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DFF6" w14:textId="77777777" w:rsidR="008F430C" w:rsidRDefault="008F430C" w:rsidP="00D74980">
      <w:pPr>
        <w:pStyle w:val="Header"/>
      </w:pPr>
    </w:p>
    <w:p w14:paraId="5292DA5A" w14:textId="15829849" w:rsidR="00973E85" w:rsidRPr="007D1715" w:rsidRDefault="00DF447B" w:rsidP="008F430C">
      <w:pPr>
        <w:pStyle w:val="Header"/>
        <w:spacing w:after="0"/>
        <w:rPr>
          <w:rStyle w:val="Sectiontitles"/>
          <w:rFonts w:ascii="Calibri" w:hAnsi="Calibri" w:cs="Calibri"/>
          <w:b/>
          <w:caps/>
          <w:color w:val="0070C0"/>
          <w:spacing w:val="-10"/>
          <w:sz w:val="28"/>
          <w:szCs w:val="22"/>
        </w:rPr>
      </w:pPr>
      <w:r w:rsidRPr="007D1715">
        <w:rPr>
          <w:rFonts w:ascii="Calibri" w:hAnsi="Calibri" w:cs="Calibri"/>
          <w:color w:val="0070C0"/>
          <w:sz w:val="28"/>
          <w:szCs w:val="22"/>
        </w:rPr>
        <mc:AlternateContent>
          <mc:Choice Requires="wps">
            <w:drawing>
              <wp:anchor distT="0" distB="0" distL="27432" distR="27432" simplePos="0" relativeHeight="251657728" behindDoc="1" locked="0" layoutInCell="1" allowOverlap="1" wp14:anchorId="7FFAA985" wp14:editId="5D7CBD9A">
                <wp:simplePos x="0" y="0"/>
                <wp:positionH relativeFrom="column">
                  <wp:posOffset>12700</wp:posOffset>
                </wp:positionH>
                <wp:positionV relativeFrom="paragraph">
                  <wp:posOffset>542925</wp:posOffset>
                </wp:positionV>
                <wp:extent cx="7171690" cy="0"/>
                <wp:effectExtent l="6985" t="8890" r="1270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1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DB92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B9C17" id="Line 2" o:spid="_x0000_s1026" style="position:absolute;z-index:-251658752;visibility:visible;mso-wrap-style:square;mso-width-percent:0;mso-height-percent:0;mso-wrap-distance-left:2.16pt;mso-wrap-distance-top:0;mso-wrap-distance-right:2.16pt;mso-wrap-distance-bottom:0;mso-position-horizontal:absolute;mso-position-horizontal-relative:text;mso-position-vertical:absolute;mso-position-vertical-relative:text;mso-width-percent:0;mso-height-percent:0;mso-width-relative:page;mso-height-relative:page" from="1pt,42.75pt" to="565.7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" strokecolor="#fdb924" strokeweight=".5pt">
                <v:fill o:detectmouseclick="t"/>
                <v:shadow opacity="22938f" offset="0"/>
              </v:line>
            </w:pict>
          </mc:Fallback>
        </mc:AlternateContent>
      </w:r>
      <w:r w:rsidR="008F430C" w:rsidRPr="007D1715">
        <w:rPr>
          <w:rFonts w:ascii="Calibri" w:hAnsi="Calibri" w:cs="Calibri"/>
          <w:color w:val="0070C0"/>
          <w:sz w:val="28"/>
          <w:szCs w:val="22"/>
        </w:rPr>
        <w:t>T</w:t>
      </w:r>
      <w:r w:rsidR="001D1403" w:rsidRPr="007D1715">
        <w:rPr>
          <w:rFonts w:ascii="Calibri" w:hAnsi="Calibri" w:cs="Calibri"/>
          <w:color w:val="0070C0"/>
          <w:sz w:val="28"/>
          <w:szCs w:val="22"/>
        </w:rPr>
        <w:t>erms of reference</w:t>
      </w:r>
    </w:p>
    <w:p w14:paraId="66CF7D71" w14:textId="048AE554" w:rsidR="00973E85" w:rsidRPr="007D1715" w:rsidRDefault="00957605" w:rsidP="001D1403">
      <w:pPr>
        <w:pStyle w:val="Heading2"/>
        <w:spacing w:after="120"/>
        <w:rPr>
          <w:rFonts w:ascii="Calibri" w:hAnsi="Calibri" w:cs="Calibri"/>
          <w:color w:val="0070C0"/>
          <w:sz w:val="28"/>
          <w:szCs w:val="22"/>
        </w:rPr>
      </w:pPr>
      <w:r>
        <w:rPr>
          <w:rFonts w:ascii="Calibri" w:hAnsi="Calibri" w:cs="Calibri"/>
          <w:color w:val="0070C0"/>
          <w:sz w:val="28"/>
          <w:szCs w:val="22"/>
        </w:rPr>
        <w:t>Mentorship</w:t>
      </w:r>
      <w:r w:rsidR="005A41D4" w:rsidRPr="007D1715">
        <w:rPr>
          <w:rFonts w:ascii="Calibri" w:hAnsi="Calibri" w:cs="Calibri"/>
          <w:color w:val="0070C0"/>
          <w:sz w:val="28"/>
          <w:szCs w:val="22"/>
        </w:rPr>
        <w:t xml:space="preserve"> chair </w:t>
      </w:r>
    </w:p>
    <w:p w14:paraId="1115ADA0" w14:textId="5A0EB958" w:rsidR="001D1403" w:rsidRPr="007D1715" w:rsidRDefault="001D1403" w:rsidP="001D1403">
      <w:pPr>
        <w:rPr>
          <w:rFonts w:ascii="Calibri" w:hAnsi="Calibri" w:cs="Calibri"/>
          <w:b/>
          <w:szCs w:val="22"/>
        </w:rPr>
      </w:pPr>
      <w:r w:rsidRPr="007D1715">
        <w:rPr>
          <w:rFonts w:ascii="Calibri" w:hAnsi="Calibri" w:cs="Calibri"/>
          <w:b/>
          <w:szCs w:val="22"/>
        </w:rPr>
        <w:t>Creation Date:</w:t>
      </w:r>
      <w:r w:rsidR="00EA7274" w:rsidRPr="007D1715">
        <w:rPr>
          <w:rFonts w:ascii="Calibri" w:hAnsi="Calibri" w:cs="Calibri"/>
          <w:b/>
          <w:szCs w:val="22"/>
        </w:rPr>
        <w:t xml:space="preserve"> </w:t>
      </w:r>
      <w:r w:rsidR="005A41D4" w:rsidRPr="007D1715">
        <w:rPr>
          <w:rFonts w:ascii="Calibri" w:hAnsi="Calibri" w:cs="Calibri"/>
          <w:b/>
          <w:szCs w:val="22"/>
        </w:rPr>
        <w:t xml:space="preserve">March </w:t>
      </w:r>
      <w:r w:rsidR="00957605">
        <w:rPr>
          <w:rFonts w:ascii="Calibri" w:hAnsi="Calibri" w:cs="Calibri"/>
          <w:b/>
          <w:szCs w:val="22"/>
        </w:rPr>
        <w:t>9, 2020</w:t>
      </w:r>
    </w:p>
    <w:p w14:paraId="07B29045" w14:textId="2BA7962C" w:rsidR="001D1403" w:rsidRPr="007D1715" w:rsidRDefault="001D1403" w:rsidP="001D1403">
      <w:pPr>
        <w:rPr>
          <w:rFonts w:ascii="Calibri" w:hAnsi="Calibri" w:cs="Calibri"/>
          <w:b/>
          <w:szCs w:val="22"/>
        </w:rPr>
      </w:pPr>
      <w:r w:rsidRPr="007D1715">
        <w:rPr>
          <w:rFonts w:ascii="Calibri" w:hAnsi="Calibri" w:cs="Calibri"/>
          <w:b/>
          <w:szCs w:val="22"/>
        </w:rPr>
        <w:t>Revision Date:</w:t>
      </w:r>
      <w:r w:rsidR="00710583" w:rsidRPr="007D1715">
        <w:rPr>
          <w:rFonts w:ascii="Calibri" w:hAnsi="Calibri" w:cs="Calibri"/>
          <w:b/>
          <w:szCs w:val="22"/>
        </w:rPr>
        <w:t xml:space="preserve"> </w:t>
      </w:r>
      <w:r w:rsidR="005A41D4" w:rsidRPr="007D1715">
        <w:rPr>
          <w:rFonts w:ascii="Calibri" w:hAnsi="Calibri" w:cs="Calibri"/>
          <w:b/>
          <w:szCs w:val="22"/>
        </w:rPr>
        <w:t xml:space="preserve">March </w:t>
      </w:r>
      <w:r w:rsidR="00957605">
        <w:rPr>
          <w:rFonts w:ascii="Calibri" w:hAnsi="Calibri" w:cs="Calibri"/>
          <w:b/>
          <w:szCs w:val="22"/>
        </w:rPr>
        <w:t>9, 2020</w:t>
      </w:r>
    </w:p>
    <w:p w14:paraId="685562EF" w14:textId="77777777" w:rsidR="001D1403" w:rsidRPr="007D1715" w:rsidRDefault="001D1403" w:rsidP="001D1403">
      <w:pPr>
        <w:rPr>
          <w:rFonts w:ascii="Calibri" w:hAnsi="Calibri" w:cs="Calibri"/>
          <w:szCs w:val="22"/>
        </w:rPr>
      </w:pPr>
    </w:p>
    <w:p w14:paraId="2EC149AF" w14:textId="77777777" w:rsidR="00AC54BF" w:rsidRDefault="00AC54BF" w:rsidP="00AC54BF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Purpose/Role: </w:t>
      </w:r>
    </w:p>
    <w:p w14:paraId="2488AF07" w14:textId="6F694827" w:rsidR="00AC54BF" w:rsidRDefault="00AC54BF" w:rsidP="0095760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</w:t>
      </w:r>
      <w:r w:rsidR="00957605">
        <w:rPr>
          <w:rFonts w:ascii="Calibri" w:hAnsi="Calibri" w:cs="Calibri"/>
          <w:szCs w:val="22"/>
        </w:rPr>
        <w:t xml:space="preserve">Mentorship </w:t>
      </w:r>
      <w:r>
        <w:rPr>
          <w:rFonts w:ascii="Calibri" w:hAnsi="Calibri" w:cs="Calibri"/>
          <w:szCs w:val="22"/>
        </w:rPr>
        <w:t xml:space="preserve">Chair is </w:t>
      </w:r>
      <w:r w:rsidR="004D0B1B">
        <w:rPr>
          <w:rFonts w:ascii="Calibri" w:hAnsi="Calibri" w:cs="Calibri"/>
          <w:szCs w:val="22"/>
        </w:rPr>
        <w:t xml:space="preserve">to </w:t>
      </w:r>
      <w:r w:rsidRPr="007D1715">
        <w:rPr>
          <w:rFonts w:ascii="Calibri" w:hAnsi="Calibri" w:cs="Calibri"/>
          <w:szCs w:val="22"/>
        </w:rPr>
        <w:t xml:space="preserve">be responsible for forming a committee </w:t>
      </w:r>
      <w:r>
        <w:rPr>
          <w:rFonts w:ascii="Calibri" w:hAnsi="Calibri" w:cs="Calibri"/>
          <w:szCs w:val="22"/>
        </w:rPr>
        <w:t xml:space="preserve">on mentorship </w:t>
      </w:r>
      <w:r w:rsidRPr="007D1715">
        <w:rPr>
          <w:rFonts w:ascii="Calibri" w:hAnsi="Calibri" w:cs="Calibri"/>
          <w:szCs w:val="22"/>
        </w:rPr>
        <w:t>to</w:t>
      </w:r>
      <w:r w:rsidR="00957605">
        <w:rPr>
          <w:rFonts w:ascii="Calibri" w:hAnsi="Calibri" w:cs="Calibri"/>
          <w:szCs w:val="22"/>
        </w:rPr>
        <w:t xml:space="preserve"> pair </w:t>
      </w:r>
      <w:r w:rsidRPr="007D1715">
        <w:rPr>
          <w:rFonts w:ascii="Calibri" w:hAnsi="Calibri" w:cs="Calibri"/>
          <w:szCs w:val="22"/>
        </w:rPr>
        <w:t>advanced executives with those members who are new to the field of fundraising, contemplating a career change, or seeking expert guidance in order to provide one-on-one assistance that will enhance their knowledge and skil</w:t>
      </w:r>
      <w:r>
        <w:rPr>
          <w:rFonts w:ascii="Calibri" w:hAnsi="Calibri" w:cs="Calibri"/>
          <w:szCs w:val="22"/>
        </w:rPr>
        <w:t>ls as development professionals</w:t>
      </w:r>
      <w:r w:rsidR="00957605">
        <w:rPr>
          <w:rFonts w:ascii="Calibri" w:hAnsi="Calibri" w:cs="Calibri"/>
          <w:szCs w:val="22"/>
        </w:rPr>
        <w:t>.</w:t>
      </w:r>
    </w:p>
    <w:p w14:paraId="25162136" w14:textId="77777777" w:rsidR="00AC54BF" w:rsidRDefault="00AC54BF" w:rsidP="00AC54BF">
      <w:pPr>
        <w:shd w:val="clear" w:color="auto" w:fill="FFFFFF"/>
        <w:rPr>
          <w:rFonts w:ascii="Calibri" w:hAnsi="Calibri" w:cs="Calibri"/>
          <w:szCs w:val="22"/>
        </w:rPr>
      </w:pPr>
    </w:p>
    <w:p w14:paraId="5D04E11E" w14:textId="77777777" w:rsidR="00AC54BF" w:rsidRPr="00AC54BF" w:rsidRDefault="00AC54BF" w:rsidP="00AC54BF">
      <w:pPr>
        <w:shd w:val="clear" w:color="auto" w:fill="FFFFFF"/>
        <w:rPr>
          <w:rFonts w:ascii="Calibri" w:hAnsi="Calibri" w:cs="Calibri"/>
          <w:b/>
          <w:szCs w:val="22"/>
        </w:rPr>
      </w:pPr>
      <w:r w:rsidRPr="00AC54BF">
        <w:rPr>
          <w:rFonts w:ascii="Calibri" w:hAnsi="Calibri" w:cs="Calibri"/>
          <w:b/>
          <w:szCs w:val="22"/>
        </w:rPr>
        <w:t>Responsibilities:</w:t>
      </w:r>
    </w:p>
    <w:p w14:paraId="1F3D2733" w14:textId="77777777" w:rsidR="00770751" w:rsidRPr="00AC54BF" w:rsidRDefault="00770751" w:rsidP="004A7FFC">
      <w:pPr>
        <w:numPr>
          <w:ilvl w:val="0"/>
          <w:numId w:val="3"/>
        </w:numPr>
        <w:rPr>
          <w:rFonts w:ascii="Calibri" w:hAnsi="Calibri" w:cs="Calibri"/>
          <w:b/>
          <w:szCs w:val="22"/>
        </w:rPr>
      </w:pPr>
      <w:r w:rsidRPr="007D1715">
        <w:rPr>
          <w:rFonts w:ascii="Calibri" w:hAnsi="Calibri" w:cs="Calibri"/>
          <w:szCs w:val="22"/>
        </w:rPr>
        <w:t>Communicate via email and at podium opportunities, promote the Mentoring Program</w:t>
      </w:r>
      <w:r w:rsidR="00AC54BF">
        <w:rPr>
          <w:rFonts w:ascii="Calibri" w:hAnsi="Calibri" w:cs="Calibri"/>
          <w:szCs w:val="22"/>
        </w:rPr>
        <w:t xml:space="preserve"> as well as Volunteer </w:t>
      </w:r>
      <w:r w:rsidR="00AC54BF" w:rsidRPr="00AC54BF">
        <w:rPr>
          <w:rFonts w:ascii="Calibri" w:hAnsi="Calibri" w:cs="Calibri"/>
          <w:szCs w:val="22"/>
        </w:rPr>
        <w:t>opportunities</w:t>
      </w:r>
      <w:r w:rsidRPr="00AC54BF">
        <w:rPr>
          <w:rFonts w:ascii="Calibri" w:hAnsi="Calibri" w:cs="Calibri"/>
          <w:szCs w:val="22"/>
        </w:rPr>
        <w:t xml:space="preserve"> broadly to the Chapter's membership.</w:t>
      </w:r>
    </w:p>
    <w:p w14:paraId="08158734" w14:textId="2125F542" w:rsidR="00770751" w:rsidRPr="007D1715" w:rsidRDefault="008A5DE2" w:rsidP="004A7F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Work with committees to m</w:t>
      </w:r>
      <w:r w:rsidR="00770751" w:rsidRPr="007D1715">
        <w:rPr>
          <w:rFonts w:ascii="Calibri" w:hAnsi="Calibri" w:cs="Calibri"/>
          <w:szCs w:val="22"/>
        </w:rPr>
        <w:t>ake the matches, and notify the mentors (firs</w:t>
      </w:r>
      <w:r>
        <w:rPr>
          <w:rFonts w:ascii="Calibri" w:hAnsi="Calibri" w:cs="Calibri"/>
          <w:szCs w:val="22"/>
        </w:rPr>
        <w:t>t) of whom their mentee will be</w:t>
      </w:r>
      <w:r w:rsidR="00957605">
        <w:rPr>
          <w:rFonts w:ascii="Calibri" w:hAnsi="Calibri" w:cs="Calibri"/>
          <w:szCs w:val="22"/>
        </w:rPr>
        <w:t>.</w:t>
      </w:r>
    </w:p>
    <w:p w14:paraId="3CF087CB" w14:textId="762119F8" w:rsidR="00770751" w:rsidRPr="007D1715" w:rsidRDefault="00770751" w:rsidP="004A7F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Cs w:val="22"/>
        </w:rPr>
      </w:pPr>
      <w:r w:rsidRPr="007D1715">
        <w:rPr>
          <w:rFonts w:ascii="Calibri" w:hAnsi="Calibri" w:cs="Calibri"/>
          <w:szCs w:val="22"/>
        </w:rPr>
        <w:t>Host a special social event "launch" of the program and invite all mentors/mentees as well as Bo</w:t>
      </w:r>
      <w:r w:rsidR="008A5DE2">
        <w:rPr>
          <w:rFonts w:ascii="Calibri" w:hAnsi="Calibri" w:cs="Calibri"/>
          <w:szCs w:val="22"/>
        </w:rPr>
        <w:t>ard member</w:t>
      </w:r>
      <w:r w:rsidRPr="007D1715">
        <w:rPr>
          <w:rFonts w:ascii="Calibri" w:hAnsi="Calibri" w:cs="Calibri"/>
          <w:szCs w:val="22"/>
        </w:rPr>
        <w:t>.</w:t>
      </w:r>
    </w:p>
    <w:p w14:paraId="47879BB1" w14:textId="201B2EEC" w:rsidR="001D1403" w:rsidRDefault="00770751" w:rsidP="004A7F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Cs w:val="22"/>
        </w:rPr>
      </w:pPr>
      <w:r w:rsidRPr="007D1715">
        <w:rPr>
          <w:rFonts w:ascii="Calibri" w:hAnsi="Calibri" w:cs="Calibri"/>
          <w:szCs w:val="22"/>
        </w:rPr>
        <w:t>Conclude the mentoring relationship at the end of the year with a formal letter letting b</w:t>
      </w:r>
      <w:r w:rsidR="00AC54BF">
        <w:rPr>
          <w:rFonts w:ascii="Calibri" w:hAnsi="Calibri" w:cs="Calibri"/>
          <w:szCs w:val="22"/>
        </w:rPr>
        <w:t xml:space="preserve">oth parties know the obligation </w:t>
      </w:r>
      <w:r w:rsidRPr="007D1715">
        <w:rPr>
          <w:rFonts w:ascii="Calibri" w:hAnsi="Calibri" w:cs="Calibri"/>
          <w:szCs w:val="22"/>
        </w:rPr>
        <w:t>is completed</w:t>
      </w:r>
      <w:r w:rsidR="00957605">
        <w:rPr>
          <w:rFonts w:ascii="Calibri" w:hAnsi="Calibri" w:cs="Calibri"/>
          <w:szCs w:val="22"/>
        </w:rPr>
        <w:t>.</w:t>
      </w:r>
    </w:p>
    <w:p w14:paraId="4DE3E781" w14:textId="6E6DDF49" w:rsidR="00957605" w:rsidRDefault="00957605" w:rsidP="004A7F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Coordinate</w:t>
      </w:r>
      <w:r w:rsidR="004D0B1B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with the assistance of a committee</w:t>
      </w:r>
      <w:r w:rsidR="004D0B1B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the RBC mentorship program as it pertains to the announcement of the program, pairing mentors and mentees, any logistic</w:t>
      </w:r>
      <w:r w:rsidR="004D0B1B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related to this program as it pertains to AFP Ottawa Fundraising Day and the pre-event. In addition</w:t>
      </w:r>
      <w:r w:rsidR="004D0B1B">
        <w:rPr>
          <w:rFonts w:ascii="Calibri" w:hAnsi="Calibri" w:cs="Calibri"/>
          <w:szCs w:val="22"/>
        </w:rPr>
        <w:t xml:space="preserve">, the Mentorship Chair will </w:t>
      </w:r>
      <w:r>
        <w:rPr>
          <w:rFonts w:ascii="Calibri" w:hAnsi="Calibri" w:cs="Calibri"/>
          <w:szCs w:val="22"/>
        </w:rPr>
        <w:t>follow up with mentors and mentees after FRD to encourage their continued relationship and informing mentees of the benefits of the program.</w:t>
      </w:r>
    </w:p>
    <w:p w14:paraId="7AA2AF8C" w14:textId="45AB18CA" w:rsidR="00D12419" w:rsidRPr="00D12419" w:rsidRDefault="00D12419" w:rsidP="00D12419">
      <w:pPr>
        <w:pStyle w:val="xmsonormal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The Partnerships Chair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is responsible for acquiring and managing the relationship with the funder, but the Mentorship Chair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will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provide stats, content, etc. for both the sponsorship proposal and close out report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.  </w:t>
      </w:r>
    </w:p>
    <w:p w14:paraId="40776AEB" w14:textId="18B8A28B" w:rsidR="00D12419" w:rsidRDefault="00D12419" w:rsidP="00D12419">
      <w:pPr>
        <w:pStyle w:val="xmsonormal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Mentorship Chair and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Partnership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Chair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work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closely to ensure the sponsor is recognized appropriately through mentorship communications, event scripts, etc.</w:t>
      </w:r>
    </w:p>
    <w:bookmarkEnd w:id="0"/>
    <w:p w14:paraId="1A9E2E72" w14:textId="3800148C" w:rsidR="00D12419" w:rsidRPr="00D12419" w:rsidRDefault="00D12419" w:rsidP="00D1241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386CABFE" w14:textId="77777777" w:rsidR="00AC54BF" w:rsidRPr="00E43489" w:rsidRDefault="00AC54BF" w:rsidP="00AC54BF">
      <w:pPr>
        <w:rPr>
          <w:rFonts w:ascii="Calibri" w:hAnsi="Calibri" w:cs="Calibri"/>
          <w:b/>
          <w:szCs w:val="22"/>
        </w:rPr>
      </w:pPr>
      <w:r w:rsidRPr="00E43489">
        <w:rPr>
          <w:rFonts w:ascii="Calibri" w:hAnsi="Calibri" w:cs="Calibri"/>
          <w:b/>
          <w:szCs w:val="22"/>
        </w:rPr>
        <w:t xml:space="preserve">Membership: </w:t>
      </w:r>
    </w:p>
    <w:p w14:paraId="3C0F0F2F" w14:textId="24F0BBC1" w:rsidR="00AC54BF" w:rsidRPr="00FA6CA7" w:rsidRDefault="00AC54BF" w:rsidP="004A7FFC">
      <w:pPr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AFP Ottawa Chapter </w:t>
      </w:r>
      <w:r w:rsidR="00957605">
        <w:rPr>
          <w:rFonts w:ascii="Calibri" w:hAnsi="Calibri" w:cs="Calibri"/>
          <w:szCs w:val="22"/>
        </w:rPr>
        <w:t xml:space="preserve">Mentorship </w:t>
      </w:r>
      <w:r>
        <w:rPr>
          <w:rFonts w:ascii="Calibri" w:hAnsi="Calibri" w:cs="Calibri"/>
          <w:szCs w:val="22"/>
        </w:rPr>
        <w:t>Chair is a member of the AFP Ottawa Chapter;</w:t>
      </w:r>
    </w:p>
    <w:p w14:paraId="28C644BC" w14:textId="4F50AAC3" w:rsidR="00AC54BF" w:rsidRPr="00D3239E" w:rsidRDefault="00AC54BF" w:rsidP="004A7FFC">
      <w:pPr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AFP Ottawa Chapter </w:t>
      </w:r>
      <w:r w:rsidR="00957605">
        <w:rPr>
          <w:rFonts w:ascii="Calibri" w:hAnsi="Calibri" w:cs="Calibri"/>
          <w:szCs w:val="22"/>
        </w:rPr>
        <w:t xml:space="preserve">Mentorship </w:t>
      </w:r>
      <w:r>
        <w:rPr>
          <w:rFonts w:ascii="Calibri" w:hAnsi="Calibri" w:cs="Calibri"/>
          <w:szCs w:val="22"/>
        </w:rPr>
        <w:t>Chair</w:t>
      </w:r>
      <w:r w:rsidRPr="00777932">
        <w:rPr>
          <w:rFonts w:ascii="Calibri" w:hAnsi="Calibri" w:cs="Calibri"/>
          <w:szCs w:val="22"/>
        </w:rPr>
        <w:t xml:space="preserve"> is a member of the Board of Directors;</w:t>
      </w:r>
    </w:p>
    <w:p w14:paraId="59479EC9" w14:textId="77777777" w:rsidR="00AC54BF" w:rsidRDefault="00AC54BF" w:rsidP="001D1403">
      <w:pPr>
        <w:rPr>
          <w:rFonts w:ascii="Calibri" w:hAnsi="Calibri" w:cs="Calibri"/>
          <w:b/>
          <w:szCs w:val="22"/>
        </w:rPr>
      </w:pPr>
    </w:p>
    <w:p w14:paraId="2BA37198" w14:textId="77777777" w:rsidR="008A5DE2" w:rsidRPr="009C1618" w:rsidRDefault="008A5DE2" w:rsidP="008A5DE2">
      <w:pPr>
        <w:rPr>
          <w:rFonts w:ascii="Calibri" w:hAnsi="Calibri" w:cs="Calibri"/>
          <w:b/>
          <w:szCs w:val="22"/>
        </w:rPr>
      </w:pPr>
      <w:r w:rsidRPr="009C1618">
        <w:rPr>
          <w:rFonts w:ascii="Calibri" w:hAnsi="Calibri" w:cs="Calibri"/>
          <w:b/>
          <w:szCs w:val="22"/>
        </w:rPr>
        <w:t>Accountability:</w:t>
      </w:r>
    </w:p>
    <w:p w14:paraId="7AD5E744" w14:textId="77777777" w:rsidR="00957605" w:rsidRPr="00957605" w:rsidRDefault="008A5DE2" w:rsidP="00A57D73">
      <w:pPr>
        <w:numPr>
          <w:ilvl w:val="0"/>
          <w:numId w:val="6"/>
        </w:numPr>
        <w:ind w:left="360"/>
        <w:rPr>
          <w:rFonts w:ascii="Calibri" w:hAnsi="Calibri" w:cs="Calibri"/>
          <w:i/>
          <w:szCs w:val="22"/>
        </w:rPr>
      </w:pPr>
      <w:r w:rsidRPr="00957605">
        <w:rPr>
          <w:rFonts w:ascii="Calibri" w:hAnsi="Calibri" w:cs="Calibri"/>
          <w:szCs w:val="22"/>
        </w:rPr>
        <w:t xml:space="preserve">Manages and oversees the Mentorship Committee </w:t>
      </w:r>
    </w:p>
    <w:p w14:paraId="7909DC45" w14:textId="5BCBA7B0" w:rsidR="008A5DE2" w:rsidRPr="00957605" w:rsidRDefault="008A5DE2" w:rsidP="00957605">
      <w:pPr>
        <w:numPr>
          <w:ilvl w:val="1"/>
          <w:numId w:val="6"/>
        </w:numPr>
        <w:rPr>
          <w:rFonts w:ascii="Calibri" w:hAnsi="Calibri" w:cs="Calibri"/>
          <w:i/>
          <w:szCs w:val="22"/>
        </w:rPr>
      </w:pPr>
      <w:r w:rsidRPr="00957605">
        <w:rPr>
          <w:rFonts w:ascii="Calibri" w:hAnsi="Calibri" w:cs="Calibri"/>
          <w:i/>
          <w:szCs w:val="22"/>
        </w:rPr>
        <w:t xml:space="preserve">Length of volunteer terms on the Mentorship and Volunteer Committees are determined by the </w:t>
      </w:r>
      <w:r w:rsidR="00957605">
        <w:rPr>
          <w:rFonts w:ascii="Calibri" w:hAnsi="Calibri" w:cs="Calibri"/>
          <w:i/>
          <w:szCs w:val="22"/>
        </w:rPr>
        <w:t>Mentorship</w:t>
      </w:r>
      <w:r w:rsidRPr="00957605">
        <w:rPr>
          <w:rFonts w:ascii="Calibri" w:hAnsi="Calibri" w:cs="Calibri"/>
          <w:i/>
          <w:szCs w:val="22"/>
        </w:rPr>
        <w:t xml:space="preserve"> Chair </w:t>
      </w:r>
    </w:p>
    <w:p w14:paraId="0A544898" w14:textId="77777777" w:rsidR="00AC54BF" w:rsidRDefault="00AC54BF" w:rsidP="00AC54BF">
      <w:pPr>
        <w:rPr>
          <w:rFonts w:ascii="Calibri" w:hAnsi="Calibri" w:cs="Calibri"/>
          <w:b/>
          <w:szCs w:val="22"/>
        </w:rPr>
      </w:pPr>
    </w:p>
    <w:p w14:paraId="5E7196B4" w14:textId="77777777" w:rsidR="00AC54BF" w:rsidRPr="00AA40D2" w:rsidRDefault="00AC54BF" w:rsidP="00AC54BF">
      <w:pPr>
        <w:rPr>
          <w:rFonts w:ascii="Calibri" w:hAnsi="Calibri" w:cs="Calibri"/>
          <w:b/>
          <w:szCs w:val="22"/>
        </w:rPr>
      </w:pPr>
      <w:r w:rsidRPr="00AA40D2">
        <w:rPr>
          <w:rFonts w:ascii="Calibri" w:hAnsi="Calibri" w:cs="Calibri"/>
          <w:b/>
          <w:szCs w:val="22"/>
        </w:rPr>
        <w:t>Meeting schedule and Time Commitment:</w:t>
      </w:r>
    </w:p>
    <w:p w14:paraId="46AF6D07" w14:textId="24854AA7" w:rsidR="00AC54BF" w:rsidRDefault="00AC54BF" w:rsidP="004A7FFC">
      <w:pPr>
        <w:numPr>
          <w:ilvl w:val="0"/>
          <w:numId w:val="5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</w:t>
      </w:r>
      <w:r w:rsidRPr="00777932">
        <w:rPr>
          <w:rFonts w:ascii="Calibri" w:hAnsi="Calibri" w:cs="Calibri"/>
          <w:szCs w:val="22"/>
        </w:rPr>
        <w:t>he AFP Ottawa Chapter</w:t>
      </w:r>
      <w:r w:rsidR="008A5DE2">
        <w:rPr>
          <w:rFonts w:ascii="Calibri" w:hAnsi="Calibri" w:cs="Calibri"/>
          <w:szCs w:val="22"/>
        </w:rPr>
        <w:t xml:space="preserve"> </w:t>
      </w:r>
      <w:r w:rsidR="00957605">
        <w:rPr>
          <w:rFonts w:ascii="Calibri" w:hAnsi="Calibri" w:cs="Calibri"/>
          <w:szCs w:val="22"/>
        </w:rPr>
        <w:t>Mentorship</w:t>
      </w:r>
      <w:r>
        <w:rPr>
          <w:rFonts w:ascii="Calibri" w:hAnsi="Calibri" w:cs="Calibri"/>
          <w:szCs w:val="22"/>
        </w:rPr>
        <w:t xml:space="preserve"> Chair </w:t>
      </w:r>
      <w:r w:rsidRPr="00777932">
        <w:rPr>
          <w:rFonts w:ascii="Calibri" w:hAnsi="Calibri" w:cs="Calibri"/>
          <w:szCs w:val="22"/>
        </w:rPr>
        <w:t>is expected to attend:</w:t>
      </w:r>
    </w:p>
    <w:p w14:paraId="52F68620" w14:textId="245C4381" w:rsidR="008A5DE2" w:rsidRDefault="008A5DE2" w:rsidP="004A7FFC">
      <w:pPr>
        <w:numPr>
          <w:ilvl w:val="1"/>
          <w:numId w:val="5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Arrange and attend regular mentorship and volunteer committee meeting</w:t>
      </w:r>
      <w:r w:rsidR="004D0B1B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; </w:t>
      </w:r>
    </w:p>
    <w:p w14:paraId="568458A2" w14:textId="029684E2" w:rsidR="00AC54BF" w:rsidRPr="00777932" w:rsidRDefault="00AC54BF" w:rsidP="004A7FFC">
      <w:pPr>
        <w:numPr>
          <w:ilvl w:val="1"/>
          <w:numId w:val="5"/>
        </w:numPr>
        <w:rPr>
          <w:rFonts w:ascii="Calibri" w:hAnsi="Calibri" w:cs="Calibri"/>
          <w:szCs w:val="22"/>
        </w:rPr>
      </w:pPr>
      <w:r w:rsidRPr="00777932">
        <w:rPr>
          <w:rFonts w:ascii="Calibri" w:hAnsi="Calibri" w:cs="Calibri"/>
          <w:szCs w:val="22"/>
        </w:rPr>
        <w:t>Monthly Board of Directors meetings</w:t>
      </w:r>
      <w:r w:rsidR="004D0B1B">
        <w:rPr>
          <w:rFonts w:ascii="Calibri" w:hAnsi="Calibri" w:cs="Calibri"/>
          <w:szCs w:val="22"/>
        </w:rPr>
        <w:t>;</w:t>
      </w:r>
      <w:r w:rsidRPr="00777932">
        <w:rPr>
          <w:rFonts w:ascii="Calibri" w:hAnsi="Calibri" w:cs="Calibri"/>
          <w:szCs w:val="22"/>
        </w:rPr>
        <w:t xml:space="preserve"> </w:t>
      </w:r>
    </w:p>
    <w:p w14:paraId="2E4924FB" w14:textId="77777777" w:rsidR="00AC54BF" w:rsidRPr="00777932" w:rsidRDefault="00AC54BF" w:rsidP="004A7FFC">
      <w:pPr>
        <w:numPr>
          <w:ilvl w:val="1"/>
          <w:numId w:val="5"/>
        </w:numPr>
        <w:rPr>
          <w:rFonts w:ascii="Calibri" w:hAnsi="Calibri" w:cs="Calibri"/>
          <w:szCs w:val="22"/>
        </w:rPr>
      </w:pPr>
      <w:r w:rsidRPr="00777932">
        <w:rPr>
          <w:rFonts w:ascii="Calibri" w:hAnsi="Calibri" w:cs="Calibri"/>
          <w:szCs w:val="22"/>
        </w:rPr>
        <w:t xml:space="preserve">The Annual General Meeting (typically </w:t>
      </w:r>
      <w:r>
        <w:rPr>
          <w:rFonts w:ascii="Calibri" w:hAnsi="Calibri" w:cs="Calibri"/>
          <w:szCs w:val="22"/>
        </w:rPr>
        <w:t>scheduled in May of each year);</w:t>
      </w:r>
    </w:p>
    <w:p w14:paraId="471C7AC3" w14:textId="77777777" w:rsidR="00AC54BF" w:rsidRPr="00D3239E" w:rsidRDefault="00AC54BF" w:rsidP="004A7FFC">
      <w:pPr>
        <w:numPr>
          <w:ilvl w:val="1"/>
          <w:numId w:val="5"/>
        </w:numPr>
        <w:rPr>
          <w:rFonts w:ascii="Calibri" w:hAnsi="Calibri" w:cs="Calibri"/>
          <w:szCs w:val="22"/>
        </w:rPr>
      </w:pPr>
      <w:r w:rsidRPr="00777932">
        <w:rPr>
          <w:rFonts w:ascii="Calibri" w:hAnsi="Calibri" w:cs="Calibri"/>
          <w:szCs w:val="22"/>
        </w:rPr>
        <w:t xml:space="preserve">The AFP Board Orientation Meeting, (typically scheduled in June of each year). </w:t>
      </w:r>
    </w:p>
    <w:p w14:paraId="2A9E72EB" w14:textId="77777777" w:rsidR="00D2577A" w:rsidRPr="007D1715" w:rsidRDefault="001D1403" w:rsidP="001D1403">
      <w:pPr>
        <w:pStyle w:val="bodycopy"/>
        <w:rPr>
          <w:rFonts w:ascii="Calibri" w:hAnsi="Calibri" w:cs="Calibri"/>
          <w:b/>
          <w:color w:val="auto"/>
          <w:szCs w:val="22"/>
        </w:rPr>
      </w:pPr>
      <w:r w:rsidRPr="007D1715">
        <w:rPr>
          <w:rFonts w:ascii="Calibri" w:hAnsi="Calibri" w:cs="Calibri"/>
          <w:b/>
          <w:color w:val="auto"/>
          <w:szCs w:val="22"/>
        </w:rPr>
        <w:t xml:space="preserve">Evaluation: </w:t>
      </w:r>
    </w:p>
    <w:p w14:paraId="1BAB6050" w14:textId="77777777" w:rsidR="000A213F" w:rsidRPr="007D1715" w:rsidRDefault="001D1403" w:rsidP="00D2577A">
      <w:pPr>
        <w:pStyle w:val="bodycopy"/>
        <w:spacing w:before="0"/>
        <w:rPr>
          <w:rFonts w:ascii="Calibri" w:hAnsi="Calibri" w:cs="Calibri"/>
          <w:color w:val="auto"/>
          <w:szCs w:val="22"/>
        </w:rPr>
      </w:pPr>
      <w:r w:rsidRPr="007D1715">
        <w:rPr>
          <w:rFonts w:ascii="Calibri" w:hAnsi="Calibri" w:cs="Calibri"/>
          <w:color w:val="auto"/>
          <w:szCs w:val="22"/>
        </w:rPr>
        <w:t>The terms of reference shall be reviewed ann</w:t>
      </w:r>
      <w:r w:rsidR="000A213F" w:rsidRPr="007D1715">
        <w:rPr>
          <w:rFonts w:ascii="Calibri" w:hAnsi="Calibri" w:cs="Calibri"/>
          <w:color w:val="auto"/>
          <w:szCs w:val="22"/>
        </w:rPr>
        <w:t>ually from the date of approval</w:t>
      </w:r>
      <w:r w:rsidR="000241E2" w:rsidRPr="007D1715">
        <w:rPr>
          <w:rFonts w:ascii="Calibri" w:hAnsi="Calibri" w:cs="Calibri"/>
          <w:color w:val="auto"/>
          <w:szCs w:val="22"/>
        </w:rPr>
        <w:t>.</w:t>
      </w:r>
      <w:r w:rsidRPr="007D1715">
        <w:rPr>
          <w:rFonts w:ascii="Calibri" w:hAnsi="Calibri" w:cs="Calibri"/>
          <w:color w:val="auto"/>
          <w:szCs w:val="22"/>
        </w:rPr>
        <w:t xml:space="preserve"> </w:t>
      </w:r>
    </w:p>
    <w:p w14:paraId="189AA6B8" w14:textId="77777777" w:rsidR="009D508C" w:rsidRPr="00990CF1" w:rsidRDefault="001D1403" w:rsidP="00D2577A">
      <w:pPr>
        <w:pStyle w:val="bodycopy"/>
        <w:spacing w:before="0"/>
        <w:rPr>
          <w:rFonts w:ascii="Calibri" w:hAnsi="Calibri" w:cs="Calibri"/>
          <w:color w:val="auto"/>
          <w:szCs w:val="22"/>
        </w:rPr>
      </w:pPr>
      <w:r w:rsidRPr="007D1715">
        <w:rPr>
          <w:rFonts w:ascii="Calibri" w:hAnsi="Calibri" w:cs="Calibri"/>
          <w:color w:val="auto"/>
          <w:szCs w:val="22"/>
        </w:rPr>
        <w:t xml:space="preserve">They may be altered to meet the current needs of all committee </w:t>
      </w:r>
      <w:r w:rsidR="00856B8B" w:rsidRPr="007D1715">
        <w:rPr>
          <w:rFonts w:ascii="Calibri" w:hAnsi="Calibri" w:cs="Calibri"/>
          <w:color w:val="auto"/>
          <w:szCs w:val="22"/>
        </w:rPr>
        <w:t>members</w:t>
      </w:r>
      <w:r w:rsidRPr="007D1715">
        <w:rPr>
          <w:rFonts w:ascii="Calibri" w:hAnsi="Calibri" w:cs="Calibri"/>
          <w:color w:val="auto"/>
          <w:szCs w:val="22"/>
        </w:rPr>
        <w:t>, by agreement of the majority</w:t>
      </w:r>
      <w:r w:rsidR="000241E2" w:rsidRPr="007D1715">
        <w:rPr>
          <w:rFonts w:ascii="Calibri" w:hAnsi="Calibri" w:cs="Calibri"/>
          <w:color w:val="auto"/>
          <w:szCs w:val="22"/>
        </w:rPr>
        <w:t>.</w:t>
      </w:r>
    </w:p>
    <w:sectPr w:rsidR="009D508C" w:rsidRPr="00990CF1" w:rsidSect="008F438E">
      <w:footerReference w:type="default" r:id="rId11"/>
      <w:headerReference w:type="first" r:id="rId12"/>
      <w:pgSz w:w="12240" w:h="15840"/>
      <w:pgMar w:top="1627" w:right="333" w:bottom="547" w:left="426" w:header="142" w:footer="2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872E" w14:textId="77777777" w:rsidR="00552BBA" w:rsidRDefault="00552BBA">
      <w:r>
        <w:separator/>
      </w:r>
    </w:p>
  </w:endnote>
  <w:endnote w:type="continuationSeparator" w:id="0">
    <w:p w14:paraId="7C1C278A" w14:textId="77777777" w:rsidR="00552BBA" w:rsidRDefault="0055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pler Std">
    <w:altName w:val="Calisto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282E" w14:textId="77777777" w:rsidR="00552D7A" w:rsidRDefault="00552D7A" w:rsidP="00082709">
    <w:pPr>
      <w:pStyle w:val="bodycopy"/>
    </w:pPr>
    <w:r>
      <w:fldChar w:fldCharType="begin"/>
    </w:r>
    <w:r>
      <w:instrText xml:space="preserve"> PAGE   \* MERGEFORMAT </w:instrText>
    </w:r>
    <w:r>
      <w:fldChar w:fldCharType="separate"/>
    </w:r>
    <w:r w:rsidR="008A5DE2">
      <w:rPr>
        <w:noProof/>
      </w:rPr>
      <w:t>2</w:t>
    </w:r>
    <w:r>
      <w:fldChar w:fldCharType="end"/>
    </w:r>
  </w:p>
  <w:p w14:paraId="52044101" w14:textId="77777777" w:rsidR="00552D7A" w:rsidRDefault="00552D7A" w:rsidP="00973E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024B1" w14:textId="77777777" w:rsidR="00552BBA" w:rsidRDefault="00552BBA">
      <w:r>
        <w:separator/>
      </w:r>
    </w:p>
  </w:footnote>
  <w:footnote w:type="continuationSeparator" w:id="0">
    <w:p w14:paraId="20BF0092" w14:textId="77777777" w:rsidR="00552BBA" w:rsidRDefault="0055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6EAB" w14:textId="1671253A" w:rsidR="00552D7A" w:rsidRDefault="00DF447B" w:rsidP="00D74980">
    <w:pPr>
      <w:pStyle w:val="Header"/>
    </w:pPr>
    <w:r>
      <w:drawing>
        <wp:anchor distT="0" distB="0" distL="114300" distR="114300" simplePos="0" relativeHeight="251657728" behindDoc="0" locked="0" layoutInCell="1" allowOverlap="1" wp14:anchorId="42677A77" wp14:editId="710636CC">
          <wp:simplePos x="0" y="0"/>
          <wp:positionH relativeFrom="column">
            <wp:posOffset>45085</wp:posOffset>
          </wp:positionH>
          <wp:positionV relativeFrom="paragraph">
            <wp:posOffset>-36195</wp:posOffset>
          </wp:positionV>
          <wp:extent cx="1905000" cy="1809750"/>
          <wp:effectExtent l="0" t="0" r="0" b="0"/>
          <wp:wrapNone/>
          <wp:docPr id="1" name="Picture 1" descr="AFP - Association of Fundraising Professionals - Chap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 - Association of Fundraising Professionals - Chap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C13"/>
    <w:multiLevelType w:val="hybridMultilevel"/>
    <w:tmpl w:val="481C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123C"/>
    <w:multiLevelType w:val="multilevel"/>
    <w:tmpl w:val="BEB26700"/>
    <w:lvl w:ilvl="0">
      <w:start w:val="1"/>
      <w:numFmt w:val="bullet"/>
      <w:pStyle w:val="Bullets"/>
      <w:lvlText w:val=""/>
      <w:lvlJc w:val="left"/>
      <w:pPr>
        <w:ind w:left="1800" w:hanging="360"/>
      </w:pPr>
      <w:rPr>
        <w:rFonts w:ascii="Symbol" w:hAnsi="Symbol" w:hint="default"/>
        <w:color w:val="FF000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302E0A"/>
    <w:multiLevelType w:val="hybridMultilevel"/>
    <w:tmpl w:val="D25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93FF3"/>
    <w:multiLevelType w:val="hybridMultilevel"/>
    <w:tmpl w:val="0FFE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0FB9"/>
    <w:multiLevelType w:val="hybridMultilevel"/>
    <w:tmpl w:val="EFE6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454E"/>
    <w:multiLevelType w:val="hybridMultilevel"/>
    <w:tmpl w:val="1BCA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9ecb72,#eda5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7A"/>
    <w:rsid w:val="000241E2"/>
    <w:rsid w:val="00082709"/>
    <w:rsid w:val="000975D4"/>
    <w:rsid w:val="000A213F"/>
    <w:rsid w:val="001D1403"/>
    <w:rsid w:val="00203480"/>
    <w:rsid w:val="00292968"/>
    <w:rsid w:val="002A4871"/>
    <w:rsid w:val="002B748F"/>
    <w:rsid w:val="002E39BF"/>
    <w:rsid w:val="002F4F7D"/>
    <w:rsid w:val="00424F82"/>
    <w:rsid w:val="00434F30"/>
    <w:rsid w:val="00463CE7"/>
    <w:rsid w:val="004A3492"/>
    <w:rsid w:val="004A7FFC"/>
    <w:rsid w:val="004D0B1B"/>
    <w:rsid w:val="004E6FBC"/>
    <w:rsid w:val="00552BBA"/>
    <w:rsid w:val="00552D7A"/>
    <w:rsid w:val="005A41D4"/>
    <w:rsid w:val="005B7C11"/>
    <w:rsid w:val="005E67E5"/>
    <w:rsid w:val="00644AF0"/>
    <w:rsid w:val="006A2B0F"/>
    <w:rsid w:val="00710583"/>
    <w:rsid w:val="00727470"/>
    <w:rsid w:val="00770751"/>
    <w:rsid w:val="007D1715"/>
    <w:rsid w:val="008165A6"/>
    <w:rsid w:val="00856B8B"/>
    <w:rsid w:val="008832C1"/>
    <w:rsid w:val="008A3CBA"/>
    <w:rsid w:val="008A5DE2"/>
    <w:rsid w:val="008F430C"/>
    <w:rsid w:val="008F438E"/>
    <w:rsid w:val="00933115"/>
    <w:rsid w:val="00933C28"/>
    <w:rsid w:val="00957605"/>
    <w:rsid w:val="00973E85"/>
    <w:rsid w:val="00990CF1"/>
    <w:rsid w:val="009A43DB"/>
    <w:rsid w:val="009D508C"/>
    <w:rsid w:val="00AC54BF"/>
    <w:rsid w:val="00AE5DB4"/>
    <w:rsid w:val="00B33207"/>
    <w:rsid w:val="00B5176F"/>
    <w:rsid w:val="00BE5C51"/>
    <w:rsid w:val="00BF437A"/>
    <w:rsid w:val="00CD273E"/>
    <w:rsid w:val="00D12419"/>
    <w:rsid w:val="00D1690A"/>
    <w:rsid w:val="00D2577A"/>
    <w:rsid w:val="00D74980"/>
    <w:rsid w:val="00DF447B"/>
    <w:rsid w:val="00E15DA1"/>
    <w:rsid w:val="00E23DE0"/>
    <w:rsid w:val="00E91A01"/>
    <w:rsid w:val="00EA7274"/>
    <w:rsid w:val="00EC7A8E"/>
    <w:rsid w:val="00EF20A4"/>
    <w:rsid w:val="00F02B7F"/>
    <w:rsid w:val="00FA2A30"/>
    <w:rsid w:val="00FF6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ecb72,#eda52a"/>
    </o:shapedefaults>
    <o:shapelayout v:ext="edit">
      <o:idmap v:ext="edit" data="1"/>
    </o:shapelayout>
  </w:shapeDefaults>
  <w:decimalSymbol w:val="."/>
  <w:listSeparator w:val=","/>
  <w14:docId w14:val="0F077DAA"/>
  <w15:chartTrackingRefBased/>
  <w15:docId w15:val="{1D441769-F4BC-4F9B-8923-6A57F6FE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D1690A"/>
    <w:rPr>
      <w:rFonts w:ascii="ITC Officina Sans Book" w:hAnsi="ITC Officina Sans Book"/>
      <w:sz w:val="22"/>
      <w:szCs w:val="24"/>
    </w:rPr>
  </w:style>
  <w:style w:type="paragraph" w:styleId="Heading1">
    <w:name w:val="heading 1"/>
    <w:aliases w:val="Heading 1 - top corner"/>
    <w:basedOn w:val="Normal"/>
    <w:next w:val="Normal"/>
    <w:rsid w:val="00BE0361"/>
    <w:pPr>
      <w:tabs>
        <w:tab w:val="left" w:pos="1886"/>
        <w:tab w:val="center" w:pos="4320"/>
        <w:tab w:val="right" w:pos="8640"/>
      </w:tabs>
      <w:spacing w:before="220" w:after="120"/>
      <w:outlineLvl w:val="0"/>
    </w:pPr>
    <w:rPr>
      <w:b/>
      <w:caps/>
      <w:color w:val="486B7F"/>
      <w:sz w:val="40"/>
    </w:rPr>
  </w:style>
  <w:style w:type="paragraph" w:styleId="Heading2">
    <w:name w:val="heading 2"/>
    <w:basedOn w:val="Normal"/>
    <w:next w:val="Normal"/>
    <w:link w:val="Heading2Char"/>
    <w:qFormat/>
    <w:rsid w:val="00D74980"/>
    <w:pPr>
      <w:tabs>
        <w:tab w:val="left" w:pos="1886"/>
        <w:tab w:val="center" w:pos="4320"/>
        <w:tab w:val="right" w:pos="8640"/>
      </w:tabs>
      <w:spacing w:after="360"/>
      <w:outlineLvl w:val="1"/>
    </w:pPr>
    <w:rPr>
      <w:b/>
      <w:caps/>
      <w:color w:val="5D87A1"/>
      <w:sz w:val="30"/>
    </w:rPr>
  </w:style>
  <w:style w:type="paragraph" w:styleId="Heading3">
    <w:name w:val="heading 3"/>
    <w:basedOn w:val="bodycopy"/>
    <w:next w:val="Normal"/>
    <w:link w:val="Heading3Char"/>
    <w:unhideWhenUsed/>
    <w:qFormat/>
    <w:rsid w:val="00D1690A"/>
    <w:pPr>
      <w:outlineLvl w:val="2"/>
    </w:pPr>
    <w:rPr>
      <w:b/>
      <w:caps/>
      <w:color w:val="EF3E42"/>
    </w:rPr>
  </w:style>
  <w:style w:type="paragraph" w:styleId="Heading4">
    <w:name w:val="heading 4"/>
    <w:basedOn w:val="Heading3"/>
    <w:next w:val="Normal"/>
    <w:link w:val="Heading4Char"/>
    <w:unhideWhenUsed/>
    <w:qFormat/>
    <w:rsid w:val="00D1690A"/>
    <w:pPr>
      <w:outlineLvl w:val="3"/>
    </w:pPr>
    <w:rPr>
      <w:color w:val="FDB9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456A"/>
    <w:rPr>
      <w:rFonts w:ascii="Tahoma" w:hAnsi="Tahoma" w:cs="Tahoma"/>
      <w:sz w:val="16"/>
      <w:szCs w:val="16"/>
    </w:rPr>
  </w:style>
  <w:style w:type="character" w:customStyle="1" w:styleId="Sectiontitles">
    <w:name w:val="Section titles"/>
    <w:rsid w:val="00736437"/>
    <w:rPr>
      <w:rFonts w:ascii="ITC Officina Sans Book" w:hAnsi="ITC Officina Sans Book"/>
      <w:b/>
      <w:caps/>
      <w:color w:val="486B7F"/>
      <w:spacing w:val="-6"/>
      <w:w w:val="100"/>
      <w:position w:val="0"/>
      <w:sz w:val="20"/>
    </w:rPr>
  </w:style>
  <w:style w:type="paragraph" w:customStyle="1" w:styleId="Bullets">
    <w:name w:val="Bullets"/>
    <w:basedOn w:val="bodycopy"/>
    <w:qFormat/>
    <w:rsid w:val="00D74980"/>
    <w:pPr>
      <w:numPr>
        <w:numId w:val="1"/>
      </w:numPr>
      <w:tabs>
        <w:tab w:val="left" w:pos="567"/>
      </w:tabs>
      <w:spacing w:before="0"/>
      <w:ind w:left="754" w:hanging="187"/>
    </w:pPr>
  </w:style>
  <w:style w:type="paragraph" w:customStyle="1" w:styleId="bodycopy">
    <w:name w:val="body copy"/>
    <w:basedOn w:val="Normal"/>
    <w:qFormat/>
    <w:rsid w:val="00082709"/>
    <w:pPr>
      <w:tabs>
        <w:tab w:val="left" w:pos="4880"/>
      </w:tabs>
      <w:spacing w:before="160"/>
    </w:pPr>
    <w:rPr>
      <w:color w:val="595959"/>
    </w:rPr>
  </w:style>
  <w:style w:type="paragraph" w:customStyle="1" w:styleId="Sidebartext">
    <w:name w:val="Side bar text"/>
    <w:basedOn w:val="Normal"/>
    <w:rsid w:val="00487192"/>
    <w:rPr>
      <w:rFonts w:cs="Arial"/>
      <w:i/>
      <w:color w:val="486B7F"/>
      <w:sz w:val="20"/>
      <w:szCs w:val="22"/>
    </w:rPr>
  </w:style>
  <w:style w:type="paragraph" w:customStyle="1" w:styleId="bodycopy-bold">
    <w:name w:val="body copy - bold"/>
    <w:basedOn w:val="bodycopy"/>
    <w:qFormat/>
    <w:rsid w:val="00BE0361"/>
    <w:rPr>
      <w:b/>
    </w:rPr>
  </w:style>
  <w:style w:type="paragraph" w:styleId="Header">
    <w:name w:val="header"/>
    <w:basedOn w:val="Heading1"/>
    <w:link w:val="HeaderChar"/>
    <w:qFormat/>
    <w:rsid w:val="008F438E"/>
    <w:pPr>
      <w:tabs>
        <w:tab w:val="clear" w:pos="1886"/>
        <w:tab w:val="clear" w:pos="4320"/>
        <w:tab w:val="clear" w:pos="8640"/>
        <w:tab w:val="left" w:pos="-2700"/>
      </w:tabs>
      <w:spacing w:after="180"/>
    </w:pPr>
    <w:rPr>
      <w:rFonts w:eastAsia="Calibri"/>
      <w:noProof/>
      <w:color w:val="EF3E42"/>
      <w:spacing w:val="-10"/>
      <w:sz w:val="44"/>
      <w:szCs w:val="20"/>
    </w:rPr>
  </w:style>
  <w:style w:type="character" w:customStyle="1" w:styleId="HeaderChar">
    <w:name w:val="Header Char"/>
    <w:link w:val="Header"/>
    <w:rsid w:val="008F438E"/>
    <w:rPr>
      <w:rFonts w:ascii="ITC Officina Sans Book" w:eastAsia="Calibri" w:hAnsi="ITC Officina Sans Book"/>
      <w:b/>
      <w:caps/>
      <w:noProof/>
      <w:color w:val="EF3E42"/>
      <w:spacing w:val="-10"/>
      <w:sz w:val="44"/>
    </w:rPr>
  </w:style>
  <w:style w:type="paragraph" w:styleId="Footer">
    <w:name w:val="footer"/>
    <w:basedOn w:val="Normal"/>
    <w:link w:val="FooterChar"/>
    <w:uiPriority w:val="99"/>
    <w:rsid w:val="00F065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53E"/>
    <w:rPr>
      <w:rFonts w:ascii="Kepler Std" w:hAnsi="Kepler Std"/>
      <w:sz w:val="24"/>
      <w:szCs w:val="24"/>
    </w:rPr>
  </w:style>
  <w:style w:type="paragraph" w:customStyle="1" w:styleId="StyleHeading2CustomColorRGB2093751">
    <w:name w:val="Style Heading 2 + Custom Color(RGB(2093751))"/>
    <w:basedOn w:val="Heading2"/>
    <w:rsid w:val="000922D5"/>
    <w:rPr>
      <w:bCs/>
      <w:color w:val="D12533"/>
    </w:rPr>
  </w:style>
  <w:style w:type="paragraph" w:styleId="BodyText">
    <w:name w:val="Body Text"/>
    <w:basedOn w:val="bodycopy"/>
    <w:link w:val="BodyTextChar"/>
    <w:rsid w:val="00D74980"/>
  </w:style>
  <w:style w:type="character" w:customStyle="1" w:styleId="BodyTextChar">
    <w:name w:val="Body Text Char"/>
    <w:link w:val="BodyText"/>
    <w:rsid w:val="00D74980"/>
    <w:rPr>
      <w:rFonts w:ascii="ITC Officina Sans Book" w:hAnsi="ITC Officina Sans Book"/>
      <w:color w:val="FFFFFF"/>
      <w:sz w:val="22"/>
      <w:szCs w:val="24"/>
    </w:rPr>
  </w:style>
  <w:style w:type="paragraph" w:customStyle="1" w:styleId="Italics-quotes">
    <w:name w:val="Italics - quotes"/>
    <w:basedOn w:val="BodyText"/>
    <w:qFormat/>
    <w:rsid w:val="00D74980"/>
    <w:rPr>
      <w:i/>
    </w:rPr>
  </w:style>
  <w:style w:type="character" w:customStyle="1" w:styleId="Heading3Char">
    <w:name w:val="Heading 3 Char"/>
    <w:link w:val="Heading3"/>
    <w:rsid w:val="00D1690A"/>
    <w:rPr>
      <w:rFonts w:ascii="ITC Officina Sans Book" w:hAnsi="ITC Officina Sans Book"/>
      <w:b/>
      <w:caps/>
      <w:color w:val="EF3E42"/>
      <w:sz w:val="22"/>
      <w:szCs w:val="24"/>
    </w:rPr>
  </w:style>
  <w:style w:type="character" w:customStyle="1" w:styleId="Heading4Char">
    <w:name w:val="Heading 4 Char"/>
    <w:link w:val="Heading4"/>
    <w:rsid w:val="00D1690A"/>
    <w:rPr>
      <w:rFonts w:ascii="ITC Officina Sans Book" w:hAnsi="ITC Officina Sans Book"/>
      <w:b/>
      <w:caps/>
      <w:color w:val="FDB924"/>
      <w:sz w:val="22"/>
      <w:szCs w:val="24"/>
    </w:rPr>
  </w:style>
  <w:style w:type="paragraph" w:styleId="BodyTextIndent3">
    <w:name w:val="Body Text Indent 3"/>
    <w:basedOn w:val="Normal"/>
    <w:link w:val="BodyTextIndent3Char"/>
    <w:rsid w:val="001D14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D1403"/>
    <w:rPr>
      <w:rFonts w:ascii="ITC Officina Sans Book" w:hAnsi="ITC Officina Sans Book"/>
      <w:sz w:val="16"/>
      <w:szCs w:val="16"/>
    </w:rPr>
  </w:style>
  <w:style w:type="character" w:customStyle="1" w:styleId="Heading2Char">
    <w:name w:val="Heading 2 Char"/>
    <w:link w:val="Heading2"/>
    <w:rsid w:val="009D508C"/>
    <w:rPr>
      <w:rFonts w:ascii="ITC Officina Sans Book" w:hAnsi="ITC Officina Sans Book"/>
      <w:b/>
      <w:caps/>
      <w:color w:val="5D87A1"/>
      <w:sz w:val="30"/>
      <w:szCs w:val="24"/>
    </w:rPr>
  </w:style>
  <w:style w:type="paragraph" w:customStyle="1" w:styleId="xmsonormal">
    <w:name w:val="x_msonormal"/>
    <w:basedOn w:val="Normal"/>
    <w:rsid w:val="00D1241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872">
              <w:marLeft w:val="12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13308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maps.google.ca/maps?q=1485+Laperriere+Avenue,+Ottawa,+Ontario&amp;hl=en&amp;sll=45.398149,-75.737819&amp;sspn=0.008784,0.01929&amp;vpsrc=0&amp;hnear=1485+Laperriere+Ave,+Ottawa,+Ontario+K1Z+7S8&amp;t=m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9603C4A3F8E4C8BE4C9207B92D270" ma:contentTypeVersion="0" ma:contentTypeDescription="Create a new document." ma:contentTypeScope="" ma:versionID="d40a6eb591272da6ba3cad9422c792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AC00-6EB6-44A4-8EB4-8418E8381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FF6C2-313F-4104-881E-E8F909F01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49CE29-9F08-4665-A578-176121CC76A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369C7F-B9AE-42CF-9FD2-B2BB87B8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by 6</vt:lpstr>
    </vt:vector>
  </TitlesOfParts>
  <Company>United Way/Centraide  Ottawa</Company>
  <LinksUpToDate>false</LinksUpToDate>
  <CharactersWithSpaces>2680</CharactersWithSpaces>
  <SharedDoc>false</SharedDoc>
  <HLinks>
    <vt:vector size="6" baseType="variant">
      <vt:variant>
        <vt:i4>720960</vt:i4>
      </vt:variant>
      <vt:variant>
        <vt:i4>-1</vt:i4>
      </vt:variant>
      <vt:variant>
        <vt:i4>2049</vt:i4>
      </vt:variant>
      <vt:variant>
        <vt:i4>4</vt:i4>
      </vt:variant>
      <vt:variant>
        <vt:lpwstr>http://maps.google.ca/maps?q=1485+Laperriere+Avenue,+Ottawa,+Ontario&amp;hl=en&amp;sll=45.398149,-75.737819&amp;sspn=0.008784,0.01929&amp;vpsrc=0&amp;hnear=1485+Laperriere+Ave,+Ottawa,+Ontario+K1Z+7S8&amp;t=m&amp;z=16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by 6</dc:title>
  <dc:subject/>
  <dc:creator>probert</dc:creator>
  <cp:keywords/>
  <cp:lastModifiedBy>Kelly Lachance</cp:lastModifiedBy>
  <cp:revision>3</cp:revision>
  <cp:lastPrinted>2010-04-29T16:33:00Z</cp:lastPrinted>
  <dcterms:created xsi:type="dcterms:W3CDTF">2020-03-10T14:39:00Z</dcterms:created>
  <dcterms:modified xsi:type="dcterms:W3CDTF">2020-03-10T14:42:00Z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0x01010051502032D62CB54DB6D96250F1DC14C9</vt:lpwstr>
  </property>
</Properties>
</file>