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58" w:rsidRDefault="00EA0743">
      <w:pPr>
        <w:rPr>
          <w:lang w:val="fi-FI"/>
        </w:rPr>
      </w:pPr>
      <w:r w:rsidRPr="00EA0743">
        <w:rPr>
          <w:b/>
          <w:bCs/>
          <w:lang w:val="fi-FI"/>
        </w:rPr>
        <w:br/>
      </w:r>
      <w:r w:rsidRPr="00EA0743">
        <w:rPr>
          <w:lang w:val="fi-FI"/>
        </w:rPr>
        <w:br/>
      </w:r>
      <w:r>
        <w:rPr>
          <w:noProof/>
          <w:lang w:eastAsia="ru-RU"/>
        </w:rPr>
        <w:drawing>
          <wp:anchor distT="38100" distB="38100" distL="38100" distR="381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914525"/>
            <wp:effectExtent l="19050" t="0" r="0" b="0"/>
            <wp:wrapSquare wrapText="bothSides"/>
            <wp:docPr id="2" name="Picture 2" descr="Alexander Reichstein. Kuva: STT Info Kuva / Jakke Nikkar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ander Reichstein. Kuva: STT Info Kuva / Jakke Nikkarin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0743">
        <w:rPr>
          <w:lang w:val="fi-FI"/>
        </w:rPr>
        <w:t xml:space="preserve">Kuvataiteilija </w:t>
      </w:r>
      <w:r w:rsidRPr="00EA0743">
        <w:rPr>
          <w:rStyle w:val="Strong"/>
          <w:lang w:val="fi-FI"/>
        </w:rPr>
        <w:t xml:space="preserve">Alexander </w:t>
      </w:r>
      <w:proofErr w:type="spellStart"/>
      <w:r w:rsidRPr="00EA0743">
        <w:rPr>
          <w:rStyle w:val="Strong"/>
          <w:lang w:val="fi-FI"/>
        </w:rPr>
        <w:t>Reichsteinilla</w:t>
      </w:r>
      <w:proofErr w:type="spellEnd"/>
      <w:r w:rsidRPr="00EA0743">
        <w:rPr>
          <w:lang w:val="fi-FI"/>
        </w:rPr>
        <w:t xml:space="preserve"> (s. 1957) on laaja ja monipuolinen tuotanto lastenkulttuurin alueella. </w:t>
      </w:r>
      <w:proofErr w:type="spellStart"/>
      <w:r w:rsidRPr="00EA0743">
        <w:rPr>
          <w:lang w:val="fi-FI"/>
        </w:rPr>
        <w:t>Reichsteinin</w:t>
      </w:r>
      <w:proofErr w:type="spellEnd"/>
      <w:r w:rsidRPr="00EA0743">
        <w:rPr>
          <w:lang w:val="fi-FI"/>
        </w:rPr>
        <w:t xml:space="preserve"> kosketeltavia ja liikuteltavia teoksia on ollut esillä eri puolilla Suomea, mm. </w:t>
      </w:r>
      <w:proofErr w:type="spellStart"/>
      <w:r w:rsidRPr="00EA0743">
        <w:rPr>
          <w:lang w:val="fi-FI"/>
        </w:rPr>
        <w:t>Voipaalan</w:t>
      </w:r>
      <w:proofErr w:type="spellEnd"/>
      <w:r w:rsidRPr="00EA0743">
        <w:rPr>
          <w:lang w:val="fi-FI"/>
        </w:rPr>
        <w:t xml:space="preserve"> lastenkulttuurikeskuksessa Sääksmäellä, Retretissä, Ateneumin taidemuseossa ja viimeksi </w:t>
      </w:r>
      <w:proofErr w:type="spellStart"/>
      <w:r w:rsidRPr="00EA0743">
        <w:rPr>
          <w:lang w:val="fi-FI"/>
        </w:rPr>
        <w:t>Kuntsin</w:t>
      </w:r>
      <w:proofErr w:type="spellEnd"/>
      <w:r w:rsidRPr="00EA0743">
        <w:rPr>
          <w:lang w:val="fi-FI"/>
        </w:rPr>
        <w:t xml:space="preserve"> modernin taiteen museossa Vaasassa. </w:t>
      </w:r>
      <w:proofErr w:type="spellStart"/>
      <w:r w:rsidRPr="00EA0743">
        <w:rPr>
          <w:lang w:val="fi-FI"/>
        </w:rPr>
        <w:t>Reichsteinin</w:t>
      </w:r>
      <w:proofErr w:type="spellEnd"/>
      <w:r w:rsidRPr="00EA0743">
        <w:rPr>
          <w:lang w:val="fi-FI"/>
        </w:rPr>
        <w:t xml:space="preserve"> moniaistiset elämysympäristöt ja kookkaat tilateokset houkuttelevat lapsi-kokijan sisäänsä. Hänen teoksistaan tunnistaa lasten oman ajatusmaailman. </w:t>
      </w:r>
      <w:r w:rsidRPr="00EA0743">
        <w:rPr>
          <w:lang w:val="fi-FI"/>
        </w:rPr>
        <w:br/>
      </w:r>
      <w:r w:rsidRPr="00EA0743">
        <w:rPr>
          <w:lang w:val="fi-FI"/>
        </w:rPr>
        <w:br/>
      </w:r>
      <w:proofErr w:type="spellStart"/>
      <w:r w:rsidRPr="00EA0743">
        <w:rPr>
          <w:lang w:val="fi-FI"/>
        </w:rPr>
        <w:t>Reichstein</w:t>
      </w:r>
      <w:proofErr w:type="spellEnd"/>
      <w:r w:rsidRPr="00EA0743">
        <w:rPr>
          <w:lang w:val="fi-FI"/>
        </w:rPr>
        <w:t xml:space="preserve"> käyttää luovasti erilaisia materiaaleja. Jättikokoisen pehmoveistoksen </w:t>
      </w:r>
      <w:r w:rsidRPr="00EA0743">
        <w:rPr>
          <w:rStyle w:val="Emphasis"/>
          <w:lang w:val="fi-FI"/>
        </w:rPr>
        <w:t>Alma Terran</w:t>
      </w:r>
      <w:r w:rsidRPr="00EA0743">
        <w:rPr>
          <w:lang w:val="fi-FI"/>
        </w:rPr>
        <w:t xml:space="preserve"> eli äiti maan pinta ommeltiin tilkkutäkin tavoin. Meri-aiheinen, pyörivä veistosinstallaatio, jossa merenneidot ja erilaiset sekahahmot uivat, valmistettiin kanaverkosta ja ruiskutettiin UV-valossa loistavalla maalilla. Retretin suuressa veistoksessa </w:t>
      </w:r>
      <w:r w:rsidRPr="00EA0743">
        <w:rPr>
          <w:rStyle w:val="Emphasis"/>
          <w:lang w:val="fi-FI"/>
        </w:rPr>
        <w:t>Sato sadosta</w:t>
      </w:r>
      <w:r w:rsidRPr="00EA0743">
        <w:rPr>
          <w:lang w:val="fi-FI"/>
        </w:rPr>
        <w:t xml:space="preserve"> hyödynnettiin paineilmajärjestelmää: puun oksilla vihannekset kasvavat ja kutistuvat. </w:t>
      </w:r>
      <w:r w:rsidRPr="00EA0743">
        <w:rPr>
          <w:lang w:val="fi-FI"/>
        </w:rPr>
        <w:br/>
      </w:r>
      <w:r w:rsidRPr="00EA0743">
        <w:rPr>
          <w:lang w:val="fi-FI"/>
        </w:rPr>
        <w:br/>
        <w:t xml:space="preserve">Venäläis-suomalaisena taiteilijana Alexander </w:t>
      </w:r>
      <w:proofErr w:type="spellStart"/>
      <w:r w:rsidRPr="00EA0743">
        <w:rPr>
          <w:lang w:val="fi-FI"/>
        </w:rPr>
        <w:t>Reichstein</w:t>
      </w:r>
      <w:proofErr w:type="spellEnd"/>
      <w:r w:rsidRPr="00EA0743">
        <w:rPr>
          <w:lang w:val="fi-FI"/>
        </w:rPr>
        <w:t xml:space="preserve"> tuntee kahden maan taideperinteen. Moskovan Graafisessa korkeakoulussa opiskellessaan hän syventyi lastenkirjojen kuvitukseen. Muutettuaan Suomeen vuonna 1990 hän kiinnostui kolmiulotteisesta hahmomaailmasta. Kirjankuvitus on jatkunut sen rinnalla. </w:t>
      </w:r>
      <w:proofErr w:type="spellStart"/>
      <w:r w:rsidRPr="00EA0743">
        <w:rPr>
          <w:lang w:val="fi-FI"/>
        </w:rPr>
        <w:t>Reichsteinin</w:t>
      </w:r>
      <w:proofErr w:type="spellEnd"/>
      <w:r w:rsidRPr="00EA0743">
        <w:rPr>
          <w:lang w:val="fi-FI"/>
        </w:rPr>
        <w:t xml:space="preserve"> kuvittama </w:t>
      </w:r>
      <w:proofErr w:type="spellStart"/>
      <w:r w:rsidRPr="00EA0743">
        <w:rPr>
          <w:rStyle w:val="Emphasis"/>
          <w:lang w:val="fi-FI"/>
        </w:rPr>
        <w:t>Gondwanan</w:t>
      </w:r>
      <w:proofErr w:type="spellEnd"/>
      <w:r w:rsidRPr="00EA0743">
        <w:rPr>
          <w:rStyle w:val="Emphasis"/>
          <w:lang w:val="fi-FI"/>
        </w:rPr>
        <w:t xml:space="preserve"> lapset</w:t>
      </w:r>
      <w:proofErr w:type="gramStart"/>
      <w:r w:rsidRPr="00EA0743">
        <w:rPr>
          <w:lang w:val="fi-FI"/>
        </w:rPr>
        <w:t xml:space="preserve"> (kirj.</w:t>
      </w:r>
      <w:proofErr w:type="gramEnd"/>
      <w:r w:rsidRPr="00EA0743">
        <w:rPr>
          <w:lang w:val="fi-FI"/>
        </w:rPr>
        <w:t xml:space="preserve"> </w:t>
      </w:r>
      <w:proofErr w:type="spellStart"/>
      <w:r w:rsidRPr="00EA0743">
        <w:rPr>
          <w:lang w:val="fi-FI"/>
        </w:rPr>
        <w:t>Alexis</w:t>
      </w:r>
      <w:proofErr w:type="spellEnd"/>
      <w:r w:rsidRPr="00EA0743">
        <w:rPr>
          <w:lang w:val="fi-FI"/>
        </w:rPr>
        <w:t xml:space="preserve"> </w:t>
      </w:r>
      <w:proofErr w:type="spellStart"/>
      <w:r w:rsidRPr="00EA0743">
        <w:rPr>
          <w:lang w:val="fi-FI"/>
        </w:rPr>
        <w:t>Kouros</w:t>
      </w:r>
      <w:proofErr w:type="spellEnd"/>
      <w:r w:rsidRPr="00EA0743">
        <w:rPr>
          <w:lang w:val="fi-FI"/>
        </w:rPr>
        <w:t>) voitti Finlandia Junior -palkinnon vuonna 1997.</w:t>
      </w:r>
    </w:p>
    <w:p w:rsidR="00EA0743" w:rsidRDefault="00EA0743">
      <w:pPr>
        <w:rPr>
          <w:lang w:val="fi-FI"/>
        </w:rPr>
      </w:pPr>
    </w:p>
    <w:p w:rsidR="00EA0743" w:rsidRPr="00EA0743" w:rsidRDefault="00EA0743">
      <w:pPr>
        <w:rPr>
          <w:lang w:val="fi-FI"/>
        </w:rPr>
      </w:pPr>
      <w:r>
        <w:rPr>
          <w:lang w:val="fi-FI"/>
        </w:rPr>
        <w:t>(</w:t>
      </w:r>
      <w:r w:rsidRPr="00EA0743">
        <w:rPr>
          <w:rStyle w:val="Strong"/>
          <w:lang w:val="fi-FI"/>
        </w:rPr>
        <w:t>Lastenkulttuurin valtionpalkintojen perustelut</w:t>
      </w:r>
      <w:r>
        <w:rPr>
          <w:rStyle w:val="Strong"/>
          <w:lang w:val="fi-FI"/>
        </w:rPr>
        <w:t>, 2008)</w:t>
      </w:r>
    </w:p>
    <w:sectPr w:rsidR="00EA0743" w:rsidRPr="00EA0743" w:rsidSect="0033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743"/>
    <w:rsid w:val="00335C58"/>
    <w:rsid w:val="00EA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0743"/>
    <w:rPr>
      <w:b/>
      <w:bCs/>
    </w:rPr>
  </w:style>
  <w:style w:type="character" w:styleId="Emphasis">
    <w:name w:val="Emphasis"/>
    <w:basedOn w:val="DefaultParagraphFont"/>
    <w:uiPriority w:val="20"/>
    <w:qFormat/>
    <w:rsid w:val="00EA07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Protassova</dc:creator>
  <cp:keywords/>
  <dc:description/>
  <cp:lastModifiedBy>Ekaterina Protassova</cp:lastModifiedBy>
  <cp:revision>1</cp:revision>
  <cp:lastPrinted>2011-01-28T20:32:00Z</cp:lastPrinted>
  <dcterms:created xsi:type="dcterms:W3CDTF">2011-01-28T20:31:00Z</dcterms:created>
  <dcterms:modified xsi:type="dcterms:W3CDTF">2011-01-28T20:33:00Z</dcterms:modified>
</cp:coreProperties>
</file>