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17E5" w14:textId="68E5CAFD" w:rsidR="004E212D" w:rsidRPr="00CC6A53" w:rsidRDefault="52D5685C" w:rsidP="52D5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Motion on </w:t>
      </w:r>
      <w:r w:rsidR="002C2B1D" w:rsidRPr="00CC6A53">
        <w:rPr>
          <w:rFonts w:ascii="Times New Roman" w:eastAsia="Times New Roman" w:hAnsi="Times New Roman" w:cs="Times New Roman"/>
          <w:b/>
          <w:bCs/>
          <w:lang w:eastAsia="en-GB"/>
        </w:rPr>
        <w:t>the</w:t>
      </w:r>
      <w:r w:rsidR="0094240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2C2B1D" w:rsidRPr="00CC6A53">
        <w:rPr>
          <w:rFonts w:ascii="Times New Roman" w:eastAsia="Times New Roman" w:hAnsi="Times New Roman" w:cs="Times New Roman"/>
          <w:b/>
          <w:bCs/>
          <w:lang w:eastAsia="en-GB"/>
        </w:rPr>
        <w:t>War on Terro</w:t>
      </w:r>
      <w:r w:rsidR="0094240A">
        <w:rPr>
          <w:rFonts w:ascii="Times New Roman" w:eastAsia="Times New Roman" w:hAnsi="Times New Roman" w:cs="Times New Roman"/>
          <w:b/>
          <w:bCs/>
          <w:lang w:eastAsia="en-GB"/>
        </w:rPr>
        <w:t xml:space="preserve">r </w:t>
      </w:r>
      <w:r w:rsidR="004F7EB7"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and Stop the War’s </w:t>
      </w:r>
      <w:r w:rsidR="00C051DC" w:rsidRPr="00CC6A53">
        <w:rPr>
          <w:rFonts w:ascii="Times New Roman" w:eastAsia="Times New Roman" w:hAnsi="Times New Roman" w:cs="Times New Roman"/>
          <w:b/>
          <w:bCs/>
          <w:lang w:eastAsia="en-GB"/>
        </w:rPr>
        <w:t>N</w:t>
      </w:r>
      <w:r w:rsidR="004F7EB7"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ational </w:t>
      </w:r>
      <w:r w:rsidR="00C051DC" w:rsidRPr="00CC6A53">
        <w:rPr>
          <w:rFonts w:ascii="Times New Roman" w:eastAsia="Times New Roman" w:hAnsi="Times New Roman" w:cs="Times New Roman"/>
          <w:b/>
          <w:bCs/>
          <w:lang w:eastAsia="en-GB"/>
        </w:rPr>
        <w:t>T</w:t>
      </w:r>
      <w:r w:rsidR="004F7EB7"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our </w:t>
      </w:r>
    </w:p>
    <w:p w14:paraId="21329B53" w14:textId="77777777" w:rsidR="002C2B1D" w:rsidRPr="00CC6A53" w:rsidRDefault="002C2B1D" w:rsidP="52D5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A478DAC" w14:textId="630B7921" w:rsidR="00C24362" w:rsidRPr="00CC6A53" w:rsidRDefault="52D5685C" w:rsidP="00505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This </w:t>
      </w:r>
      <w:r w:rsidR="00962BF3" w:rsidRPr="00CC6A53">
        <w:rPr>
          <w:rFonts w:ascii="Times New Roman" w:eastAsia="Times New Roman" w:hAnsi="Times New Roman" w:cs="Times New Roman"/>
          <w:b/>
          <w:bCs/>
          <w:lang w:eastAsia="en-GB"/>
        </w:rPr>
        <w:t>branch</w:t>
      </w: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 notes</w:t>
      </w:r>
      <w:r w:rsidRPr="00CC6A53">
        <w:rPr>
          <w:rFonts w:ascii="Times New Roman" w:eastAsia="Times New Roman" w:hAnsi="Times New Roman" w:cs="Times New Roman"/>
          <w:lang w:eastAsia="en-GB"/>
        </w:rPr>
        <w:t>:</w:t>
      </w:r>
    </w:p>
    <w:p w14:paraId="63834235" w14:textId="77777777" w:rsidR="002C1491" w:rsidRPr="00CC6A53" w:rsidRDefault="002C1491" w:rsidP="00C24362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6509E6FB" w14:textId="58F1D8ED" w:rsidR="52D5685C" w:rsidRPr="00CC6A53" w:rsidRDefault="00652514" w:rsidP="003458D0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That t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>h</w:t>
      </w:r>
      <w:r w:rsidR="00C24362" w:rsidRPr="00CC6A53">
        <w:rPr>
          <w:rFonts w:ascii="Times New Roman" w:eastAsia="Times New Roman" w:hAnsi="Times New Roman" w:cs="Times New Roman"/>
          <w:lang w:eastAsia="en-GB"/>
        </w:rPr>
        <w:t xml:space="preserve">e </w:t>
      </w:r>
      <w:r w:rsidR="0094240A">
        <w:rPr>
          <w:rFonts w:ascii="Times New Roman" w:eastAsia="Times New Roman" w:hAnsi="Times New Roman" w:cs="Times New Roman"/>
          <w:lang w:eastAsia="en-GB"/>
        </w:rPr>
        <w:t>‘</w:t>
      </w:r>
      <w:r w:rsidR="00C24362" w:rsidRPr="00CC6A53">
        <w:rPr>
          <w:rFonts w:ascii="Times New Roman" w:eastAsia="Times New Roman" w:hAnsi="Times New Roman" w:cs="Times New Roman"/>
          <w:lang w:eastAsia="en-GB"/>
        </w:rPr>
        <w:t>W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 xml:space="preserve">ar </w:t>
      </w:r>
      <w:r w:rsidR="00C24362" w:rsidRPr="00CC6A53">
        <w:rPr>
          <w:rFonts w:ascii="Times New Roman" w:eastAsia="Times New Roman" w:hAnsi="Times New Roman" w:cs="Times New Roman"/>
          <w:lang w:eastAsia="en-GB"/>
        </w:rPr>
        <w:t>on Terror</w:t>
      </w:r>
      <w:r w:rsidR="0094240A">
        <w:rPr>
          <w:rFonts w:ascii="Times New Roman" w:eastAsia="Times New Roman" w:hAnsi="Times New Roman" w:cs="Times New Roman"/>
          <w:lang w:eastAsia="en-GB"/>
        </w:rPr>
        <w:t>’</w:t>
      </w:r>
      <w:r w:rsidR="00C24362" w:rsidRPr="00CC6A5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E6E1A" w:rsidRPr="00CC6A53">
        <w:rPr>
          <w:rFonts w:ascii="Times New Roman" w:eastAsia="Times New Roman" w:hAnsi="Times New Roman" w:cs="Times New Roman"/>
          <w:lang w:eastAsia="en-GB"/>
        </w:rPr>
        <w:t xml:space="preserve">across the Middle East and beyond </w:t>
      </w:r>
      <w:r w:rsidR="00C24362" w:rsidRPr="00CC6A53">
        <w:rPr>
          <w:rFonts w:ascii="Times New Roman" w:eastAsia="Times New Roman" w:hAnsi="Times New Roman" w:cs="Times New Roman"/>
          <w:lang w:eastAsia="en-GB"/>
        </w:rPr>
        <w:t xml:space="preserve">has been a disaster, leading to </w:t>
      </w:r>
      <w:r w:rsidR="00CF4E3F" w:rsidRPr="00CC6A53">
        <w:rPr>
          <w:rFonts w:ascii="Times New Roman" w:eastAsia="Times New Roman" w:hAnsi="Times New Roman" w:cs="Times New Roman"/>
          <w:lang w:eastAsia="en-GB"/>
        </w:rPr>
        <w:t xml:space="preserve">over a million deaths, 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>a catastrophic humanitarian situation, the break-down of civil society and a sharp increase in insecurity which have been the main causes of the ongoing refugee crisis</w:t>
      </w:r>
      <w:r w:rsidR="00CF4E3F" w:rsidRPr="00CC6A53">
        <w:rPr>
          <w:rFonts w:ascii="Times New Roman" w:eastAsia="Times New Roman" w:hAnsi="Times New Roman" w:cs="Times New Roman"/>
          <w:lang w:eastAsia="en-GB"/>
        </w:rPr>
        <w:t>.</w:t>
      </w:r>
      <w:r w:rsidR="0038488D" w:rsidRPr="00CC6A5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274CEC0" w14:textId="268A5B35" w:rsidR="52D5685C" w:rsidRPr="00CC6A53" w:rsidRDefault="52D5685C" w:rsidP="008D160D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7DEC528" w14:textId="098C99D8" w:rsidR="005053FB" w:rsidRPr="00CC6A53" w:rsidRDefault="00652514" w:rsidP="005053FB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That t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 xml:space="preserve">hese wars have resulted not in the reduction of terrorism but in the expansion </w:t>
      </w:r>
      <w:r w:rsidR="00A5617A" w:rsidRPr="00CC6A53">
        <w:rPr>
          <w:rFonts w:ascii="Times New Roman" w:eastAsia="Times New Roman" w:hAnsi="Times New Roman" w:cs="Times New Roman"/>
          <w:lang w:eastAsia="en-GB"/>
        </w:rPr>
        <w:t xml:space="preserve">and perpetuation 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>of terrorist organisation and activity across the region and beyond</w:t>
      </w:r>
      <w:r w:rsidR="008D160D" w:rsidRPr="00CC6A53">
        <w:rPr>
          <w:rFonts w:ascii="Times New Roman" w:eastAsia="Times New Roman" w:hAnsi="Times New Roman" w:cs="Times New Roman"/>
          <w:lang w:eastAsia="en-GB"/>
        </w:rPr>
        <w:t>.</w:t>
      </w:r>
    </w:p>
    <w:p w14:paraId="083E3DB1" w14:textId="77777777" w:rsidR="005053FB" w:rsidRPr="00CC6A53" w:rsidRDefault="005053FB" w:rsidP="005053FB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785BF077" w14:textId="6A12C420" w:rsidR="00652514" w:rsidRPr="00CC6A53" w:rsidRDefault="00652514" w:rsidP="00D375F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That t</w:t>
      </w:r>
      <w:r w:rsidR="005053FB" w:rsidRPr="00CC6A53">
        <w:rPr>
          <w:rFonts w:ascii="Times New Roman" w:eastAsia="Times New Roman" w:hAnsi="Times New Roman" w:cs="Times New Roman"/>
          <w:lang w:eastAsia="en-GB"/>
        </w:rPr>
        <w:t>his government continues to pursue foreign adventures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 and the “special relationship” with the US government which needs to be broken.</w:t>
      </w:r>
    </w:p>
    <w:p w14:paraId="7A250C9F" w14:textId="77777777" w:rsidR="00652514" w:rsidRPr="00CC6A53" w:rsidRDefault="00652514" w:rsidP="00652514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6ACEDD6D" w14:textId="06D04ABE" w:rsidR="00652514" w:rsidRPr="00CC6A53" w:rsidRDefault="52D5685C" w:rsidP="00D375F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 xml:space="preserve">Stop the War </w:t>
      </w:r>
      <w:r w:rsidR="00151900" w:rsidRPr="00CC6A53">
        <w:rPr>
          <w:rFonts w:ascii="Times New Roman" w:eastAsia="Times New Roman" w:hAnsi="Times New Roman" w:cs="Times New Roman"/>
          <w:lang w:eastAsia="en-GB"/>
        </w:rPr>
        <w:t>C</w:t>
      </w:r>
      <w:r w:rsidRPr="00CC6A53">
        <w:rPr>
          <w:rFonts w:ascii="Times New Roman" w:eastAsia="Times New Roman" w:hAnsi="Times New Roman" w:cs="Times New Roman"/>
          <w:lang w:eastAsia="en-GB"/>
        </w:rPr>
        <w:t>oalition has helped to maintain a mass campaigning anti</w:t>
      </w:r>
      <w:r w:rsidR="008F4847" w:rsidRPr="00CC6A53">
        <w:rPr>
          <w:rFonts w:ascii="Times New Roman" w:eastAsia="Times New Roman" w:hAnsi="Times New Roman" w:cs="Times New Roman"/>
          <w:lang w:eastAsia="en-GB"/>
        </w:rPr>
        <w:t>-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war voice in Britain, and has the support of a wide range of organisations including </w:t>
      </w:r>
      <w:proofErr w:type="gramStart"/>
      <w:r w:rsidRPr="00CC6A53">
        <w:rPr>
          <w:rFonts w:ascii="Times New Roman" w:eastAsia="Times New Roman" w:hAnsi="Times New Roman" w:cs="Times New Roman"/>
          <w:lang w:eastAsia="en-GB"/>
        </w:rPr>
        <w:t>the major</w:t>
      </w:r>
      <w:r w:rsidR="008F4847" w:rsidRPr="00CC6A53">
        <w:rPr>
          <w:rFonts w:ascii="Times New Roman" w:eastAsia="Times New Roman" w:hAnsi="Times New Roman" w:cs="Times New Roman"/>
          <w:lang w:eastAsia="en-GB"/>
        </w:rPr>
        <w:t>i</w:t>
      </w:r>
      <w:r w:rsidRPr="00CC6A53">
        <w:rPr>
          <w:rFonts w:ascii="Times New Roman" w:eastAsia="Times New Roman" w:hAnsi="Times New Roman" w:cs="Times New Roman"/>
          <w:lang w:eastAsia="en-GB"/>
        </w:rPr>
        <w:t>ty of</w:t>
      </w:r>
      <w:proofErr w:type="gramEnd"/>
      <w:r w:rsidRPr="00CC6A53">
        <w:rPr>
          <w:rFonts w:ascii="Times New Roman" w:eastAsia="Times New Roman" w:hAnsi="Times New Roman" w:cs="Times New Roman"/>
          <w:lang w:eastAsia="en-GB"/>
        </w:rPr>
        <w:t xml:space="preserve"> major trade unions.</w:t>
      </w:r>
    </w:p>
    <w:p w14:paraId="1D11925D" w14:textId="77777777" w:rsidR="00652514" w:rsidRPr="00CC6A53" w:rsidRDefault="00652514" w:rsidP="00652514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17C10828" w14:textId="2974F463" w:rsidR="52D5685C" w:rsidRPr="00CC6A53" w:rsidRDefault="00652514" w:rsidP="00D375F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Stop the War</w:t>
      </w:r>
      <w:r w:rsidR="0094240A">
        <w:rPr>
          <w:rFonts w:ascii="Times New Roman" w:eastAsia="Times New Roman" w:hAnsi="Times New Roman" w:cs="Times New Roman"/>
          <w:lang w:eastAsia="en-GB"/>
        </w:rPr>
        <w:t xml:space="preserve"> Coalition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 is </w:t>
      </w:r>
      <w:r w:rsidR="00736A5C" w:rsidRPr="00CC6A53">
        <w:rPr>
          <w:rFonts w:ascii="Times New Roman" w:eastAsia="Times New Roman" w:hAnsi="Times New Roman" w:cs="Times New Roman"/>
          <w:lang w:eastAsia="en-GB"/>
        </w:rPr>
        <w:t xml:space="preserve">organising a national tour of rallies around the theme “why we need an anti-war government”. </w:t>
      </w:r>
    </w:p>
    <w:p w14:paraId="6F9B21C1" w14:textId="7BE85957" w:rsidR="001E0E72" w:rsidRPr="00CC6A53" w:rsidRDefault="52D5685C" w:rsidP="52D5685C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This </w:t>
      </w:r>
      <w:r w:rsidR="00962BF3" w:rsidRPr="00CC6A53">
        <w:rPr>
          <w:rFonts w:ascii="Times New Roman" w:eastAsia="Times New Roman" w:hAnsi="Times New Roman" w:cs="Times New Roman"/>
          <w:b/>
          <w:bCs/>
          <w:lang w:eastAsia="en-GB"/>
        </w:rPr>
        <w:t>branch</w:t>
      </w: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 xml:space="preserve"> believes</w:t>
      </w:r>
    </w:p>
    <w:p w14:paraId="74558728" w14:textId="3944DC69" w:rsidR="00AE7E2C" w:rsidRPr="00CC6A53" w:rsidRDefault="52D5685C" w:rsidP="52D5685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That, instead of cutting welfare, the government should stop spending tens of billions of pounds on wars and intervention</w:t>
      </w:r>
      <w:r w:rsidR="007319E3" w:rsidRPr="00CC6A53">
        <w:rPr>
          <w:rFonts w:ascii="Times New Roman" w:eastAsia="Times New Roman" w:hAnsi="Times New Roman" w:cs="Times New Roman"/>
          <w:lang w:eastAsia="en-GB"/>
        </w:rPr>
        <w:t>s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 which do not make us safe, and should cut spending on weapons and war</w:t>
      </w:r>
      <w:r w:rsidR="00E47710" w:rsidRPr="00CC6A53">
        <w:rPr>
          <w:rFonts w:ascii="Times New Roman" w:eastAsia="Times New Roman" w:hAnsi="Times New Roman" w:cs="Times New Roman"/>
          <w:lang w:eastAsia="en-GB"/>
        </w:rPr>
        <w:t>.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21C86FB4" w14:textId="77777777" w:rsidR="00B55305" w:rsidRPr="00CC6A53" w:rsidRDefault="00B55305" w:rsidP="00B55305">
      <w:pPr>
        <w:pStyle w:val="ListParagraph"/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4690D52" w14:textId="5A8590DA" w:rsidR="000D129E" w:rsidRPr="00CC6A53" w:rsidRDefault="52D5685C" w:rsidP="000D129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 xml:space="preserve">That we </w:t>
      </w:r>
      <w:r w:rsidR="00127636" w:rsidRPr="00CC6A53">
        <w:rPr>
          <w:rFonts w:ascii="Times New Roman" w:eastAsia="Times New Roman" w:hAnsi="Times New Roman" w:cs="Times New Roman"/>
          <w:lang w:eastAsia="en-GB"/>
        </w:rPr>
        <w:t>need a new foreign policy</w:t>
      </w:r>
      <w:r w:rsidR="00B55305" w:rsidRPr="00CC6A53">
        <w:rPr>
          <w:rFonts w:ascii="Times New Roman" w:eastAsia="Times New Roman" w:hAnsi="Times New Roman" w:cs="Times New Roman"/>
          <w:lang w:eastAsia="en-GB"/>
        </w:rPr>
        <w:t xml:space="preserve"> </w:t>
      </w:r>
      <w:r w:rsidR="004D66C3" w:rsidRPr="00CC6A53">
        <w:rPr>
          <w:rFonts w:ascii="Times New Roman" w:eastAsia="Times New Roman" w:hAnsi="Times New Roman" w:cs="Times New Roman"/>
          <w:lang w:eastAsia="en-GB"/>
        </w:rPr>
        <w:t>that ends the string of foreign interventions</w:t>
      </w:r>
      <w:r w:rsidR="00831E15" w:rsidRPr="00CC6A53">
        <w:rPr>
          <w:rFonts w:ascii="Times New Roman" w:eastAsia="Times New Roman" w:hAnsi="Times New Roman" w:cs="Times New Roman"/>
          <w:lang w:eastAsia="en-GB"/>
        </w:rPr>
        <w:t xml:space="preserve"> and is </w:t>
      </w:r>
      <w:r w:rsidR="004D66C3" w:rsidRPr="00CC6A53">
        <w:rPr>
          <w:rFonts w:ascii="Times New Roman" w:eastAsia="Times New Roman" w:hAnsi="Times New Roman" w:cs="Times New Roman"/>
          <w:lang w:eastAsia="en-GB"/>
        </w:rPr>
        <w:t xml:space="preserve">based on diplomacy </w:t>
      </w:r>
      <w:r w:rsidR="00A56BF5" w:rsidRPr="00CC6A53">
        <w:rPr>
          <w:rFonts w:ascii="Times New Roman" w:eastAsia="Times New Roman" w:hAnsi="Times New Roman" w:cs="Times New Roman"/>
          <w:lang w:eastAsia="en-GB"/>
        </w:rPr>
        <w:t xml:space="preserve">and cooperation </w:t>
      </w:r>
      <w:r w:rsidR="004D66C3" w:rsidRPr="00CC6A53">
        <w:rPr>
          <w:rFonts w:ascii="Times New Roman" w:eastAsia="Times New Roman" w:hAnsi="Times New Roman" w:cs="Times New Roman"/>
          <w:lang w:eastAsia="en-GB"/>
        </w:rPr>
        <w:t>instead of confrontation</w:t>
      </w:r>
      <w:r w:rsidR="00E47710" w:rsidRPr="00CC6A53">
        <w:rPr>
          <w:rFonts w:ascii="Times New Roman" w:eastAsia="Times New Roman" w:hAnsi="Times New Roman" w:cs="Times New Roman"/>
          <w:lang w:eastAsia="en-GB"/>
        </w:rPr>
        <w:t>.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698198" w14:textId="77777777" w:rsidR="000D129E" w:rsidRPr="00CC6A53" w:rsidRDefault="000D129E" w:rsidP="000D129E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5112DB07" w14:textId="5FFCC6A3" w:rsidR="000D129E" w:rsidRPr="00CC6A53" w:rsidRDefault="000D129E" w:rsidP="000D129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That the government’s invitation to Donald Trump should be rescinded.</w:t>
      </w:r>
    </w:p>
    <w:p w14:paraId="174E6CFB" w14:textId="2969DE1F" w:rsidR="00996CD4" w:rsidRPr="00CC6A53" w:rsidRDefault="52D5685C" w:rsidP="52D5685C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C6A53">
        <w:rPr>
          <w:rFonts w:ascii="Times New Roman" w:eastAsia="Times New Roman" w:hAnsi="Times New Roman" w:cs="Times New Roman"/>
          <w:b/>
          <w:bCs/>
          <w:lang w:eastAsia="en-GB"/>
        </w:rPr>
        <w:t>This branch resolves</w:t>
      </w:r>
    </w:p>
    <w:p w14:paraId="1B193E66" w14:textId="1F79C4AD" w:rsidR="00B8663B" w:rsidRPr="00CC6A53" w:rsidRDefault="52D5685C" w:rsidP="52D568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To affiliate to Stop the War Coalition</w:t>
      </w:r>
      <w:r w:rsidR="006F10DA">
        <w:rPr>
          <w:rFonts w:ascii="Times New Roman" w:eastAsia="Times New Roman" w:hAnsi="Times New Roman" w:cs="Times New Roman"/>
          <w:lang w:eastAsia="en-GB"/>
        </w:rPr>
        <w:t>.</w:t>
      </w:r>
    </w:p>
    <w:p w14:paraId="3BCDC4A9" w14:textId="77777777" w:rsidR="00475DF6" w:rsidRPr="00CC6A53" w:rsidRDefault="00475DF6" w:rsidP="00475DF6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14:paraId="3E676295" w14:textId="6D1AD2EF" w:rsidR="00475DF6" w:rsidRPr="00CC6A53" w:rsidRDefault="00B8663B" w:rsidP="52D568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 xml:space="preserve">To support Stop the War’s “Why 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w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e 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n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eed 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a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n 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a</w:t>
      </w:r>
      <w:r w:rsidRPr="00CC6A53">
        <w:rPr>
          <w:rFonts w:ascii="Times New Roman" w:eastAsia="Times New Roman" w:hAnsi="Times New Roman" w:cs="Times New Roman"/>
          <w:lang w:eastAsia="en-GB"/>
        </w:rPr>
        <w:t>nti-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w</w:t>
      </w:r>
      <w:r w:rsidRPr="00CC6A53">
        <w:rPr>
          <w:rFonts w:ascii="Times New Roman" w:eastAsia="Times New Roman" w:hAnsi="Times New Roman" w:cs="Times New Roman"/>
          <w:lang w:eastAsia="en-GB"/>
        </w:rPr>
        <w:t xml:space="preserve">ar </w:t>
      </w:r>
      <w:r w:rsidR="00772BAD" w:rsidRPr="00CC6A53">
        <w:rPr>
          <w:rFonts w:ascii="Times New Roman" w:eastAsia="Times New Roman" w:hAnsi="Times New Roman" w:cs="Times New Roman"/>
          <w:lang w:eastAsia="en-GB"/>
        </w:rPr>
        <w:t>g</w:t>
      </w:r>
      <w:r w:rsidRPr="00CC6A53">
        <w:rPr>
          <w:rFonts w:ascii="Times New Roman" w:eastAsia="Times New Roman" w:hAnsi="Times New Roman" w:cs="Times New Roman"/>
          <w:lang w:eastAsia="en-GB"/>
        </w:rPr>
        <w:t>overnment” national tour</w:t>
      </w:r>
      <w:r w:rsidR="00D24041" w:rsidRPr="00CC6A53">
        <w:rPr>
          <w:rFonts w:ascii="Times New Roman" w:eastAsia="Times New Roman" w:hAnsi="Times New Roman" w:cs="Times New Roman"/>
          <w:lang w:eastAsia="en-GB"/>
        </w:rPr>
        <w:t xml:space="preserve"> meeting </w:t>
      </w:r>
      <w:r w:rsidR="00F307A6" w:rsidRPr="00CC6A53">
        <w:rPr>
          <w:rFonts w:ascii="Times New Roman" w:eastAsia="Times New Roman" w:hAnsi="Times New Roman" w:cs="Times New Roman"/>
          <w:lang w:eastAsia="en-GB"/>
        </w:rPr>
        <w:t xml:space="preserve">that is taking place </w:t>
      </w:r>
      <w:r w:rsidR="00D24041" w:rsidRPr="00CC6A53">
        <w:rPr>
          <w:rFonts w:ascii="Times New Roman" w:eastAsia="Times New Roman" w:hAnsi="Times New Roman" w:cs="Times New Roman"/>
          <w:lang w:eastAsia="en-GB"/>
        </w:rPr>
        <w:t>in the local area.</w:t>
      </w:r>
    </w:p>
    <w:p w14:paraId="3D5DC70A" w14:textId="77777777" w:rsidR="00475DF6" w:rsidRPr="00CC6A53" w:rsidRDefault="00475DF6" w:rsidP="00475DF6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14:paraId="431869C6" w14:textId="79FB237E" w:rsidR="00996CD4" w:rsidRPr="00CC6A53" w:rsidRDefault="00475DF6" w:rsidP="52D568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 xml:space="preserve">To 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 xml:space="preserve">publicise </w:t>
      </w:r>
      <w:r w:rsidR="00392BD8" w:rsidRPr="00CC6A53">
        <w:rPr>
          <w:rFonts w:ascii="Times New Roman" w:eastAsia="Times New Roman" w:hAnsi="Times New Roman" w:cs="Times New Roman"/>
          <w:lang w:eastAsia="en-GB"/>
        </w:rPr>
        <w:t>the meeting</w:t>
      </w:r>
      <w:r w:rsidR="52D5685C" w:rsidRPr="00CC6A53">
        <w:rPr>
          <w:rFonts w:ascii="Times New Roman" w:eastAsia="Times New Roman" w:hAnsi="Times New Roman" w:cs="Times New Roman"/>
          <w:lang w:eastAsia="en-GB"/>
        </w:rPr>
        <w:t xml:space="preserve"> to our members</w:t>
      </w:r>
      <w:r w:rsidR="00C85827" w:rsidRPr="00CC6A53">
        <w:rPr>
          <w:rFonts w:ascii="Times New Roman" w:eastAsia="Times New Roman" w:hAnsi="Times New Roman" w:cs="Times New Roman"/>
          <w:lang w:eastAsia="en-GB"/>
        </w:rPr>
        <w:t>.</w:t>
      </w:r>
    </w:p>
    <w:p w14:paraId="6621C493" w14:textId="77777777" w:rsidR="00660596" w:rsidRPr="00CC6A53" w:rsidRDefault="00660596" w:rsidP="00AE7E2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B31891B" w14:textId="5954A3B5" w:rsidR="00D212A1" w:rsidRPr="00CC6A53" w:rsidRDefault="52D5685C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STOP THE WAR COALITION AFFILIATION FORM</w:t>
      </w:r>
    </w:p>
    <w:p w14:paraId="0DE5C1A9" w14:textId="00B38528" w:rsidR="00582339" w:rsidRPr="00CC6A53" w:rsidRDefault="00582339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Name of organisation (plus branch/region, if applicable)</w:t>
      </w:r>
      <w:r w:rsidR="006F10D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C6A53">
        <w:rPr>
          <w:rFonts w:ascii="Times New Roman" w:eastAsia="Times New Roman" w:hAnsi="Times New Roman" w:cs="Times New Roman"/>
          <w:lang w:eastAsia="en-GB"/>
        </w:rPr>
        <w:t>/</w:t>
      </w:r>
      <w:r w:rsidR="006F10D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C6A53">
        <w:rPr>
          <w:rFonts w:ascii="Times New Roman" w:eastAsia="Times New Roman" w:hAnsi="Times New Roman" w:cs="Times New Roman"/>
          <w:lang w:eastAsia="en-GB"/>
        </w:rPr>
        <w:t>student</w:t>
      </w:r>
      <w:r w:rsidR="006F10D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C6A53">
        <w:rPr>
          <w:rFonts w:ascii="Times New Roman" w:eastAsia="Times New Roman" w:hAnsi="Times New Roman" w:cs="Times New Roman"/>
          <w:lang w:eastAsia="en-GB"/>
        </w:rPr>
        <w:t>union</w:t>
      </w:r>
      <w:r w:rsidR="006F10D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C6A53">
        <w:rPr>
          <w:rFonts w:ascii="Times New Roman" w:eastAsia="Times New Roman" w:hAnsi="Times New Roman" w:cs="Times New Roman"/>
          <w:lang w:eastAsia="en-GB"/>
        </w:rPr>
        <w:t>/</w:t>
      </w:r>
      <w:r w:rsidR="006F10D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Pr="00CC6A53">
        <w:rPr>
          <w:rFonts w:ascii="Times New Roman" w:eastAsia="Times New Roman" w:hAnsi="Times New Roman" w:cs="Times New Roman"/>
          <w:lang w:eastAsia="en-GB"/>
        </w:rPr>
        <w:t>campaign:.....................................................................................................</w:t>
      </w:r>
      <w:proofErr w:type="gramEnd"/>
    </w:p>
    <w:p w14:paraId="0C02472E" w14:textId="77777777" w:rsidR="00AE7E2C" w:rsidRPr="00CC6A53" w:rsidRDefault="52D5685C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Contact name .........................................................................................................</w:t>
      </w:r>
      <w:bookmarkStart w:id="0" w:name="_GoBack"/>
      <w:bookmarkEnd w:id="0"/>
    </w:p>
    <w:p w14:paraId="565C19BF" w14:textId="73CE306B" w:rsidR="00BD7E7D" w:rsidRPr="00CC6A53" w:rsidRDefault="52D5685C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Email/phone……………………………................................................................</w:t>
      </w:r>
    </w:p>
    <w:p w14:paraId="5D082EF3" w14:textId="66BA366E" w:rsidR="00DC2C24" w:rsidRPr="00CC6A53" w:rsidRDefault="00DC2C24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Annual affiliation rates (please circle): Local trade union or political organisation branch/</w:t>
      </w:r>
    </w:p>
    <w:p w14:paraId="74889695" w14:textId="33C85A3E" w:rsidR="00DC2C24" w:rsidRPr="00CC6A53" w:rsidRDefault="00DC2C24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  <w:lang w:eastAsia="en-GB"/>
        </w:rPr>
        <w:t>student union/campaign: £50 • Regional: £100 • National (fewer than 100,000 members): £200 • National (100,000 to 500,000 members): £400 • National (greater than 500,000 members): £600</w:t>
      </w:r>
    </w:p>
    <w:p w14:paraId="713A0166" w14:textId="4241E204" w:rsidR="007B5D06" w:rsidRPr="00CC6A53" w:rsidRDefault="52D5685C" w:rsidP="006F1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A53">
        <w:rPr>
          <w:rFonts w:ascii="Times New Roman" w:eastAsia="Times New Roman" w:hAnsi="Times New Roman" w:cs="Times New Roman"/>
          <w:lang w:eastAsia="en-GB"/>
        </w:rPr>
        <w:t xml:space="preserve">Please make cheques payable to ‘Stop the War Coalition’. </w:t>
      </w:r>
      <w:r w:rsidRPr="00CC6A53">
        <w:rPr>
          <w:rFonts w:ascii="Times New Roman" w:eastAsia="Times New Roman" w:hAnsi="Times New Roman" w:cs="Times New Roman"/>
        </w:rPr>
        <w:t xml:space="preserve">Send to: </w:t>
      </w:r>
    </w:p>
    <w:p w14:paraId="3CA34B85" w14:textId="3737C2D4" w:rsidR="00267EFF" w:rsidRPr="00CC6A53" w:rsidRDefault="52D5685C" w:rsidP="006F10D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C6A53">
        <w:rPr>
          <w:rFonts w:ascii="Times New Roman" w:eastAsia="Times New Roman" w:hAnsi="Times New Roman" w:cs="Times New Roman"/>
        </w:rPr>
        <w:t>Stop the War Coalition, 86 Durham Road, London N7 7DT UK</w:t>
      </w:r>
    </w:p>
    <w:sectPr w:rsidR="00267EFF" w:rsidRPr="00CC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1967"/>
    <w:multiLevelType w:val="hybridMultilevel"/>
    <w:tmpl w:val="B3CC27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228A"/>
    <w:multiLevelType w:val="hybridMultilevel"/>
    <w:tmpl w:val="959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2D"/>
    <w:rsid w:val="00012F1F"/>
    <w:rsid w:val="0002093E"/>
    <w:rsid w:val="00087C36"/>
    <w:rsid w:val="000B5B2A"/>
    <w:rsid w:val="000D129E"/>
    <w:rsid w:val="000F09F0"/>
    <w:rsid w:val="00127636"/>
    <w:rsid w:val="00134C22"/>
    <w:rsid w:val="001471B7"/>
    <w:rsid w:val="001516F6"/>
    <w:rsid w:val="00151900"/>
    <w:rsid w:val="00183EE2"/>
    <w:rsid w:val="0019060D"/>
    <w:rsid w:val="00194C80"/>
    <w:rsid w:val="001E0E72"/>
    <w:rsid w:val="00215B85"/>
    <w:rsid w:val="002335F8"/>
    <w:rsid w:val="00242F08"/>
    <w:rsid w:val="00244BE4"/>
    <w:rsid w:val="00267EFF"/>
    <w:rsid w:val="00286629"/>
    <w:rsid w:val="002C1491"/>
    <w:rsid w:val="002C2B1D"/>
    <w:rsid w:val="002C625F"/>
    <w:rsid w:val="002C63F0"/>
    <w:rsid w:val="002D0735"/>
    <w:rsid w:val="002F6239"/>
    <w:rsid w:val="002F75FA"/>
    <w:rsid w:val="00367F73"/>
    <w:rsid w:val="003742DB"/>
    <w:rsid w:val="0038488D"/>
    <w:rsid w:val="00392BD8"/>
    <w:rsid w:val="003A557F"/>
    <w:rsid w:val="003B18FA"/>
    <w:rsid w:val="003C1D4A"/>
    <w:rsid w:val="003F2709"/>
    <w:rsid w:val="00415883"/>
    <w:rsid w:val="00475DF6"/>
    <w:rsid w:val="004C11E0"/>
    <w:rsid w:val="004D66C3"/>
    <w:rsid w:val="004E212D"/>
    <w:rsid w:val="004F7EB7"/>
    <w:rsid w:val="00503CA8"/>
    <w:rsid w:val="005053FB"/>
    <w:rsid w:val="00517D3B"/>
    <w:rsid w:val="00582339"/>
    <w:rsid w:val="00596BD7"/>
    <w:rsid w:val="005C5EF1"/>
    <w:rsid w:val="005D5962"/>
    <w:rsid w:val="005E0AE1"/>
    <w:rsid w:val="0061584C"/>
    <w:rsid w:val="0062356B"/>
    <w:rsid w:val="00652514"/>
    <w:rsid w:val="00660596"/>
    <w:rsid w:val="00682685"/>
    <w:rsid w:val="00694C2E"/>
    <w:rsid w:val="006F10DA"/>
    <w:rsid w:val="00704A7B"/>
    <w:rsid w:val="00720074"/>
    <w:rsid w:val="007319E3"/>
    <w:rsid w:val="00736A5C"/>
    <w:rsid w:val="0076397B"/>
    <w:rsid w:val="00772BAD"/>
    <w:rsid w:val="007B5D06"/>
    <w:rsid w:val="007E18C4"/>
    <w:rsid w:val="007E1D1D"/>
    <w:rsid w:val="00821918"/>
    <w:rsid w:val="00831E15"/>
    <w:rsid w:val="008737E6"/>
    <w:rsid w:val="008B216C"/>
    <w:rsid w:val="008B777C"/>
    <w:rsid w:val="008C3ABB"/>
    <w:rsid w:val="008C3B5B"/>
    <w:rsid w:val="008C3CC3"/>
    <w:rsid w:val="008D160D"/>
    <w:rsid w:val="008F4847"/>
    <w:rsid w:val="00916867"/>
    <w:rsid w:val="0094240A"/>
    <w:rsid w:val="0095488C"/>
    <w:rsid w:val="00962BF3"/>
    <w:rsid w:val="00971770"/>
    <w:rsid w:val="00996CD4"/>
    <w:rsid w:val="009978EA"/>
    <w:rsid w:val="00A307C7"/>
    <w:rsid w:val="00A51613"/>
    <w:rsid w:val="00A53959"/>
    <w:rsid w:val="00A5617A"/>
    <w:rsid w:val="00A56BF5"/>
    <w:rsid w:val="00A76AA9"/>
    <w:rsid w:val="00A8053D"/>
    <w:rsid w:val="00A822DC"/>
    <w:rsid w:val="00AE7E2C"/>
    <w:rsid w:val="00B207FE"/>
    <w:rsid w:val="00B34428"/>
    <w:rsid w:val="00B55305"/>
    <w:rsid w:val="00B8663B"/>
    <w:rsid w:val="00B9141B"/>
    <w:rsid w:val="00B93516"/>
    <w:rsid w:val="00BC2706"/>
    <w:rsid w:val="00BD7E7D"/>
    <w:rsid w:val="00C051DC"/>
    <w:rsid w:val="00C24362"/>
    <w:rsid w:val="00C27504"/>
    <w:rsid w:val="00C44090"/>
    <w:rsid w:val="00C85827"/>
    <w:rsid w:val="00CC6A53"/>
    <w:rsid w:val="00CD01D7"/>
    <w:rsid w:val="00CF4E3F"/>
    <w:rsid w:val="00D212A1"/>
    <w:rsid w:val="00D24041"/>
    <w:rsid w:val="00D346BB"/>
    <w:rsid w:val="00D93C5C"/>
    <w:rsid w:val="00DC2C24"/>
    <w:rsid w:val="00E47710"/>
    <w:rsid w:val="00EB1F01"/>
    <w:rsid w:val="00ED1BBC"/>
    <w:rsid w:val="00EE6E1A"/>
    <w:rsid w:val="00F307A6"/>
    <w:rsid w:val="00F47A7E"/>
    <w:rsid w:val="00F52EBF"/>
    <w:rsid w:val="00F62196"/>
    <w:rsid w:val="00F95452"/>
    <w:rsid w:val="00FC7622"/>
    <w:rsid w:val="52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8D05"/>
  <w15:chartTrackingRefBased/>
  <w15:docId w15:val="{99DADA88-32DB-47F3-A51A-04B99D2B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2827-7059-43D2-B030-5AAE3B4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STWC</dc:creator>
  <cp:keywords/>
  <dc:description/>
  <cp:lastModifiedBy>Myer Wakefield</cp:lastModifiedBy>
  <cp:revision>3</cp:revision>
  <dcterms:created xsi:type="dcterms:W3CDTF">2018-01-10T17:38:00Z</dcterms:created>
  <dcterms:modified xsi:type="dcterms:W3CDTF">2018-01-10T17:40:00Z</dcterms:modified>
</cp:coreProperties>
</file>