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7D12" w:rsidRPr="00E07D12" w:rsidRDefault="00E07D12" w:rsidP="00E07D12">
      <w:pPr>
        <w:pStyle w:val="Heading1"/>
        <w:spacing w:line="360" w:lineRule="auto"/>
        <w:jc w:val="center"/>
        <w:rPr>
          <w:color w:val="auto"/>
        </w:rPr>
      </w:pPr>
      <w:r w:rsidRPr="00E07D12">
        <w:rPr>
          <w:color w:val="auto"/>
        </w:rPr>
        <w:t>GREEN DRAGON CITY CẨM PHẢ</w:t>
      </w:r>
    </w:p>
    <w:p w:rsidR="001E62D5" w:rsidRPr="001E62D5" w:rsidRDefault="00A31D83" w:rsidP="00E07D12">
      <w:pPr>
        <w:spacing w:line="360" w:lineRule="auto"/>
        <w:jc w:val="both"/>
        <w:rPr>
          <w:rFonts w:ascii="Arial" w:eastAsia="Times New Roman" w:hAnsi="Arial" w:cs="Arial"/>
          <w:sz w:val="24"/>
          <w:szCs w:val="24"/>
        </w:rPr>
      </w:pPr>
      <w:hyperlink r:id="rId6" w:history="1">
        <w:r w:rsidR="001E62D5" w:rsidRPr="001E62D5">
          <w:rPr>
            <w:rFonts w:ascii="Arial" w:eastAsia="Times New Roman" w:hAnsi="Arial" w:cs="Arial"/>
            <w:b/>
            <w:bCs/>
            <w:color w:val="000000"/>
            <w:sz w:val="24"/>
            <w:szCs w:val="24"/>
          </w:rPr>
          <w:t>Green Dragon City</w:t>
        </w:r>
      </w:hyperlink>
      <w:r w:rsidR="001E62D5" w:rsidRPr="001E62D5">
        <w:rPr>
          <w:rFonts w:ascii="Arial" w:eastAsia="Times New Roman" w:hAnsi="Arial" w:cs="Arial"/>
          <w:color w:val="000000"/>
          <w:sz w:val="24"/>
          <w:szCs w:val="24"/>
        </w:rPr>
        <w:t xml:space="preserve"> là tên gọi chính thức của Khu đô thị du lịch - dịch vụ Bái Tử Long 1</w:t>
      </w:r>
      <w:r w:rsidR="001E62D5" w:rsidRPr="001E62D5">
        <w:rPr>
          <w:rFonts w:ascii="Arial" w:eastAsia="Times New Roman" w:hAnsi="Arial" w:cs="Arial"/>
          <w:sz w:val="24"/>
          <w:szCs w:val="24"/>
        </w:rPr>
        <w:t xml:space="preserve"> </w:t>
      </w:r>
      <w:r w:rsidR="001E62D5" w:rsidRPr="001E62D5">
        <w:rPr>
          <w:rFonts w:ascii="Arial" w:eastAsia="Times New Roman" w:hAnsi="Arial" w:cs="Arial"/>
          <w:color w:val="000000"/>
          <w:sz w:val="24"/>
          <w:szCs w:val="24"/>
        </w:rPr>
        <w:t>với quy mô 99,2 ha do Công ty Cổ phần Đầu Tư Phát Triển Công Nghiệp TTP làm chủ đầu tư. Green Dragon City sở hữu đường bãi biển dài, giáp mặt vịnh Bái Tử Long, trung tâm Thành phố Cẩm Phả, tỉnh Quảng Ninh. Dự án Green Dragon Cẩm Phả được đánh giá cao về khả năng kinh doanh dịch vụ thương mại, tính thanh khoản cao, là tài sản tích lũy lâu dài và gia tăng giá trị trong tương lai.</w:t>
      </w:r>
    </w:p>
    <w:p w:rsidR="001E62D5" w:rsidRPr="001E62D5" w:rsidRDefault="001E62D5" w:rsidP="001E62D5">
      <w:pPr>
        <w:spacing w:before="100" w:beforeAutospacing="1" w:after="100" w:afterAutospacing="1" w:line="360" w:lineRule="auto"/>
        <w:rPr>
          <w:rFonts w:ascii="Arial" w:eastAsia="Times New Roman" w:hAnsi="Arial" w:cs="Arial"/>
          <w:sz w:val="24"/>
          <w:szCs w:val="24"/>
        </w:rPr>
      </w:pPr>
      <w:r w:rsidRPr="001E62D5">
        <w:rPr>
          <w:rFonts w:ascii="Arial" w:eastAsia="Times New Roman" w:hAnsi="Arial" w:cs="Arial"/>
          <w:noProof/>
          <w:color w:val="000000"/>
          <w:sz w:val="24"/>
          <w:szCs w:val="24"/>
        </w:rPr>
        <w:drawing>
          <wp:inline distT="0" distB="0" distL="0" distR="0" wp14:anchorId="6C035611" wp14:editId="5709C475">
            <wp:extent cx="5943600" cy="3109541"/>
            <wp:effectExtent l="0" t="0" r="0" b="0"/>
            <wp:docPr id="19" name="Picture 19" descr="dự án green dragon city cẩm ph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ự án green dragon city cẩm phả"/>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109541"/>
                    </a:xfrm>
                    <a:prstGeom prst="rect">
                      <a:avLst/>
                    </a:prstGeom>
                    <a:noFill/>
                    <a:ln>
                      <a:noFill/>
                    </a:ln>
                  </pic:spPr>
                </pic:pic>
              </a:graphicData>
            </a:graphic>
          </wp:inline>
        </w:drawing>
      </w:r>
    </w:p>
    <w:p w:rsidR="001E62D5" w:rsidRPr="001E62D5" w:rsidRDefault="001E62D5" w:rsidP="001E62D5">
      <w:pPr>
        <w:spacing w:before="100" w:beforeAutospacing="1" w:after="100" w:afterAutospacing="1" w:line="360" w:lineRule="auto"/>
        <w:jc w:val="both"/>
        <w:rPr>
          <w:rFonts w:ascii="Arial" w:eastAsia="Times New Roman" w:hAnsi="Arial" w:cs="Arial"/>
          <w:sz w:val="24"/>
          <w:szCs w:val="24"/>
        </w:rPr>
      </w:pPr>
      <w:r w:rsidRPr="001E62D5">
        <w:rPr>
          <w:rFonts w:ascii="Arial" w:eastAsia="Times New Roman" w:hAnsi="Arial" w:cs="Arial"/>
          <w:b/>
          <w:bCs/>
          <w:color w:val="000000"/>
          <w:sz w:val="24"/>
          <w:szCs w:val="24"/>
        </w:rPr>
        <w:t>Green Dragon City</w:t>
      </w:r>
      <w:r w:rsidRPr="001E62D5">
        <w:rPr>
          <w:rFonts w:ascii="Arial" w:eastAsia="Times New Roman" w:hAnsi="Arial" w:cs="Arial"/>
          <w:color w:val="000000"/>
          <w:sz w:val="24"/>
          <w:szCs w:val="24"/>
        </w:rPr>
        <w:t xml:space="preserve"> chia thành 3 phân khu Green Habour City, Green Central Park, Green Bayview Resort với 02 hình thức để xây sẵn và đất nền tự xây dựng. Green Dragon City Cẩm Phả mở bán giai đoạn 1 với 141 căn biệt thự mặt biển, 610 căn nhà phố thương mại shophouse và 122 căn nhà liền kề.</w:t>
      </w:r>
    </w:p>
    <w:p w:rsidR="001E62D5" w:rsidRPr="001E62D5" w:rsidRDefault="001E62D5" w:rsidP="001E62D5">
      <w:pPr>
        <w:spacing w:before="100" w:beforeAutospacing="1" w:after="100" w:afterAutospacing="1" w:line="360" w:lineRule="auto"/>
        <w:jc w:val="both"/>
        <w:rPr>
          <w:rFonts w:ascii="Arial" w:eastAsia="Times New Roman" w:hAnsi="Arial" w:cs="Arial"/>
          <w:sz w:val="24"/>
          <w:szCs w:val="24"/>
        </w:rPr>
      </w:pPr>
      <w:r w:rsidRPr="001E62D5">
        <w:rPr>
          <w:rFonts w:ascii="Arial" w:eastAsia="Times New Roman" w:hAnsi="Arial" w:cs="Arial"/>
          <w:noProof/>
          <w:color w:val="000000"/>
          <w:sz w:val="24"/>
          <w:szCs w:val="24"/>
        </w:rPr>
        <w:lastRenderedPageBreak/>
        <w:drawing>
          <wp:inline distT="0" distB="0" distL="0" distR="0" wp14:anchorId="2CC2A721" wp14:editId="429262AC">
            <wp:extent cx="5943600" cy="2767489"/>
            <wp:effectExtent l="0" t="0" r="0" b="0"/>
            <wp:docPr id="18" name="Picture 18" descr="green dragon city cẩm ph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 dragon city cẩm phả"/>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767489"/>
                    </a:xfrm>
                    <a:prstGeom prst="rect">
                      <a:avLst/>
                    </a:prstGeom>
                    <a:noFill/>
                    <a:ln>
                      <a:noFill/>
                    </a:ln>
                  </pic:spPr>
                </pic:pic>
              </a:graphicData>
            </a:graphic>
          </wp:inline>
        </w:drawing>
      </w:r>
    </w:p>
    <w:p w:rsidR="001E62D5" w:rsidRPr="001E62D5" w:rsidRDefault="001E62D5" w:rsidP="001E62D5">
      <w:pPr>
        <w:spacing w:before="100" w:beforeAutospacing="1" w:after="100" w:afterAutospacing="1" w:line="360" w:lineRule="auto"/>
        <w:jc w:val="center"/>
        <w:rPr>
          <w:rFonts w:ascii="Arial" w:eastAsia="Times New Roman" w:hAnsi="Arial" w:cs="Arial"/>
          <w:sz w:val="24"/>
          <w:szCs w:val="24"/>
        </w:rPr>
      </w:pPr>
      <w:r w:rsidRPr="001E62D5">
        <w:rPr>
          <w:rFonts w:ascii="Arial" w:eastAsia="Times New Roman" w:hAnsi="Arial" w:cs="Arial"/>
          <w:color w:val="000000"/>
          <w:sz w:val="24"/>
          <w:szCs w:val="24"/>
        </w:rPr>
        <w:t>Phối cảnh dự án Green Dragon City Cẩm Phả</w:t>
      </w:r>
    </w:p>
    <w:p w:rsidR="001E62D5" w:rsidRPr="001E62D5" w:rsidRDefault="001E62D5" w:rsidP="001E62D5">
      <w:pPr>
        <w:pStyle w:val="NormalWeb"/>
        <w:spacing w:before="0" w:beforeAutospacing="0" w:after="0" w:afterAutospacing="0" w:line="360" w:lineRule="auto"/>
        <w:jc w:val="both"/>
        <w:rPr>
          <w:rFonts w:ascii="Arial" w:hAnsi="Arial" w:cs="Arial"/>
          <w:color w:val="333333"/>
        </w:rPr>
      </w:pPr>
      <w:r w:rsidRPr="001E62D5">
        <w:rPr>
          <w:rFonts w:ascii="Tahoma" w:hAnsi="Tahoma" w:cs="Tahoma"/>
        </w:rPr>
        <w:t>﻿</w:t>
      </w:r>
      <w:hyperlink r:id="rId9" w:history="1">
        <w:r w:rsidRPr="001E62D5">
          <w:rPr>
            <w:rFonts w:ascii="Arial" w:hAnsi="Arial" w:cs="Arial"/>
            <w:b/>
            <w:bCs/>
            <w:color w:val="444444"/>
            <w:bdr w:val="none" w:sz="0" w:space="0" w:color="auto" w:frame="1"/>
          </w:rPr>
          <w:t>Green Dragon City</w:t>
        </w:r>
      </w:hyperlink>
      <w:r w:rsidRPr="001E62D5">
        <w:rPr>
          <w:rFonts w:ascii="Arial" w:hAnsi="Arial" w:cs="Arial"/>
          <w:color w:val="000000"/>
          <w:bdr w:val="none" w:sz="0" w:space="0" w:color="auto" w:frame="1"/>
        </w:rPr>
        <w:t> ra đời với mục tiêu để trở thành đô thị xanh, hiện đại và thông minh, nơi đáng sống nhất TP Cẩm Phả. Có thể nhận thấy hiện nay trên thị trường, dự án khu đô thị cao cấp có view biển đẹp rất hiếm và Green Dragon City là dự án duy nhất sở hữu vị trí đắt giá với 100% các căn biệt thự có view biển vịnh Bái Tử Long tuyệt đẹp. Điều này minh chứng cho giá trị của bất động sản tại đây luôn tăng giá theo thời gian, mang lại nguồn đầu tư sinh lời bền vững cho chủ nhân.</w:t>
      </w:r>
    </w:p>
    <w:p w:rsidR="001E62D5" w:rsidRPr="001E62D5" w:rsidRDefault="001E62D5" w:rsidP="001E62D5">
      <w:pPr>
        <w:spacing w:before="100" w:beforeAutospacing="1" w:after="100" w:afterAutospacing="1" w:line="360" w:lineRule="auto"/>
        <w:jc w:val="both"/>
        <w:outlineLvl w:val="1"/>
        <w:rPr>
          <w:rFonts w:ascii="Arial" w:eastAsia="Times New Roman" w:hAnsi="Arial" w:cs="Arial"/>
          <w:b/>
          <w:bCs/>
          <w:sz w:val="24"/>
          <w:szCs w:val="24"/>
        </w:rPr>
      </w:pPr>
      <w:r w:rsidRPr="001E62D5">
        <w:rPr>
          <w:rFonts w:ascii="Arial" w:eastAsia="Times New Roman" w:hAnsi="Arial" w:cs="Arial"/>
          <w:b/>
          <w:bCs/>
          <w:color w:val="000000"/>
          <w:sz w:val="24"/>
          <w:szCs w:val="24"/>
        </w:rPr>
        <w:t>TỔNG QUAN DỰ ÁN GREEN DRAGON CITY CẨM PHẢ</w:t>
      </w:r>
    </w:p>
    <w:p w:rsidR="001E62D5" w:rsidRPr="001E62D5" w:rsidRDefault="001E62D5" w:rsidP="001E62D5">
      <w:pPr>
        <w:numPr>
          <w:ilvl w:val="0"/>
          <w:numId w:val="1"/>
        </w:numPr>
        <w:spacing w:before="100" w:beforeAutospacing="1" w:after="100" w:afterAutospacing="1" w:line="360" w:lineRule="auto"/>
        <w:jc w:val="both"/>
        <w:rPr>
          <w:rFonts w:ascii="Arial" w:eastAsia="Times New Roman" w:hAnsi="Arial" w:cs="Arial"/>
          <w:sz w:val="24"/>
          <w:szCs w:val="24"/>
        </w:rPr>
      </w:pPr>
      <w:r w:rsidRPr="001E62D5">
        <w:rPr>
          <w:rFonts w:ascii="Arial" w:eastAsia="Times New Roman" w:hAnsi="Arial" w:cs="Arial"/>
          <w:color w:val="000000"/>
          <w:sz w:val="24"/>
          <w:szCs w:val="24"/>
        </w:rPr>
        <w:t xml:space="preserve">Tên dự án: </w:t>
      </w:r>
      <w:r w:rsidRPr="001E62D5">
        <w:rPr>
          <w:rFonts w:ascii="Arial" w:eastAsia="Times New Roman" w:hAnsi="Arial" w:cs="Arial"/>
          <w:b/>
          <w:bCs/>
          <w:color w:val="000000"/>
          <w:sz w:val="24"/>
          <w:szCs w:val="24"/>
        </w:rPr>
        <w:t>Green Dragon City</w:t>
      </w:r>
    </w:p>
    <w:p w:rsidR="001E62D5" w:rsidRPr="001E62D5" w:rsidRDefault="001E62D5" w:rsidP="001E62D5">
      <w:pPr>
        <w:numPr>
          <w:ilvl w:val="0"/>
          <w:numId w:val="1"/>
        </w:numPr>
        <w:spacing w:before="100" w:beforeAutospacing="1" w:after="100" w:afterAutospacing="1" w:line="360" w:lineRule="auto"/>
        <w:jc w:val="both"/>
        <w:rPr>
          <w:rFonts w:ascii="Arial" w:eastAsia="Times New Roman" w:hAnsi="Arial" w:cs="Arial"/>
          <w:sz w:val="24"/>
          <w:szCs w:val="24"/>
        </w:rPr>
      </w:pPr>
      <w:r w:rsidRPr="001E62D5">
        <w:rPr>
          <w:rFonts w:ascii="Arial" w:eastAsia="Times New Roman" w:hAnsi="Arial" w:cs="Arial"/>
          <w:color w:val="000000"/>
          <w:sz w:val="24"/>
          <w:szCs w:val="24"/>
        </w:rPr>
        <w:t>Chủ đầu tư: Công ty Cổ phần Đầu Tư Phát Triển Công Nghiệp TTP</w:t>
      </w:r>
    </w:p>
    <w:p w:rsidR="001E62D5" w:rsidRPr="001E62D5" w:rsidRDefault="001E62D5" w:rsidP="001E62D5">
      <w:pPr>
        <w:numPr>
          <w:ilvl w:val="0"/>
          <w:numId w:val="1"/>
        </w:numPr>
        <w:spacing w:before="100" w:beforeAutospacing="1" w:after="100" w:afterAutospacing="1" w:line="360" w:lineRule="auto"/>
        <w:jc w:val="both"/>
        <w:rPr>
          <w:rFonts w:ascii="Arial" w:eastAsia="Times New Roman" w:hAnsi="Arial" w:cs="Arial"/>
          <w:sz w:val="24"/>
          <w:szCs w:val="24"/>
        </w:rPr>
      </w:pPr>
      <w:r w:rsidRPr="001E62D5">
        <w:rPr>
          <w:rFonts w:ascii="Arial" w:eastAsia="Times New Roman" w:hAnsi="Arial" w:cs="Arial"/>
          <w:color w:val="000000"/>
          <w:sz w:val="24"/>
          <w:szCs w:val="24"/>
        </w:rPr>
        <w:t>Vị trí dự án: Thuộc địa phận 3 phường: Cẩm Trung, Cẩm Thành, Cẩm Bình, TP. Cẩm Phả.</w:t>
      </w:r>
    </w:p>
    <w:p w:rsidR="001E62D5" w:rsidRPr="001E62D5" w:rsidRDefault="001E62D5" w:rsidP="001E62D5">
      <w:pPr>
        <w:numPr>
          <w:ilvl w:val="0"/>
          <w:numId w:val="1"/>
        </w:numPr>
        <w:spacing w:before="100" w:beforeAutospacing="1" w:after="100" w:afterAutospacing="1" w:line="360" w:lineRule="auto"/>
        <w:jc w:val="both"/>
        <w:rPr>
          <w:rFonts w:ascii="Arial" w:eastAsia="Times New Roman" w:hAnsi="Arial" w:cs="Arial"/>
          <w:sz w:val="24"/>
          <w:szCs w:val="24"/>
        </w:rPr>
      </w:pPr>
      <w:r w:rsidRPr="001E62D5">
        <w:rPr>
          <w:rFonts w:ascii="Arial" w:eastAsia="Times New Roman" w:hAnsi="Arial" w:cs="Arial"/>
          <w:color w:val="000000"/>
          <w:sz w:val="24"/>
          <w:szCs w:val="24"/>
        </w:rPr>
        <w:t>Đơn vị thiết kế: KUME SEKKEI (Nhật Bản)</w:t>
      </w:r>
    </w:p>
    <w:p w:rsidR="001E62D5" w:rsidRPr="001E62D5" w:rsidRDefault="001E62D5" w:rsidP="001E62D5">
      <w:pPr>
        <w:numPr>
          <w:ilvl w:val="0"/>
          <w:numId w:val="1"/>
        </w:numPr>
        <w:spacing w:before="100" w:beforeAutospacing="1" w:after="100" w:afterAutospacing="1" w:line="360" w:lineRule="auto"/>
        <w:jc w:val="both"/>
        <w:rPr>
          <w:rFonts w:ascii="Arial" w:eastAsia="Times New Roman" w:hAnsi="Arial" w:cs="Arial"/>
          <w:sz w:val="24"/>
          <w:szCs w:val="24"/>
        </w:rPr>
      </w:pPr>
      <w:r w:rsidRPr="001E62D5">
        <w:rPr>
          <w:rFonts w:ascii="Arial" w:eastAsia="Times New Roman" w:hAnsi="Arial" w:cs="Arial"/>
          <w:color w:val="000000"/>
          <w:sz w:val="24"/>
          <w:szCs w:val="24"/>
        </w:rPr>
        <w:t>Loại hình sản phẩm: Shophouse, Liền kề, Biệt thự</w:t>
      </w:r>
    </w:p>
    <w:p w:rsidR="001E62D5" w:rsidRPr="001E62D5" w:rsidRDefault="001E62D5" w:rsidP="001E62D5">
      <w:pPr>
        <w:numPr>
          <w:ilvl w:val="0"/>
          <w:numId w:val="1"/>
        </w:numPr>
        <w:spacing w:before="100" w:beforeAutospacing="1" w:after="100" w:afterAutospacing="1" w:line="360" w:lineRule="auto"/>
        <w:jc w:val="both"/>
        <w:rPr>
          <w:rFonts w:ascii="Arial" w:eastAsia="Times New Roman" w:hAnsi="Arial" w:cs="Arial"/>
          <w:sz w:val="24"/>
          <w:szCs w:val="24"/>
        </w:rPr>
      </w:pPr>
      <w:r w:rsidRPr="001E62D5">
        <w:rPr>
          <w:rFonts w:ascii="Arial" w:eastAsia="Times New Roman" w:hAnsi="Arial" w:cs="Arial"/>
          <w:color w:val="000000"/>
          <w:sz w:val="24"/>
          <w:szCs w:val="24"/>
        </w:rPr>
        <w:t>Tổng diện tích đất: 99,1 ha</w:t>
      </w:r>
    </w:p>
    <w:p w:rsidR="001E62D5" w:rsidRPr="001E62D5" w:rsidRDefault="001E62D5" w:rsidP="001E62D5">
      <w:pPr>
        <w:numPr>
          <w:ilvl w:val="0"/>
          <w:numId w:val="1"/>
        </w:numPr>
        <w:spacing w:before="100" w:beforeAutospacing="1" w:after="100" w:afterAutospacing="1" w:line="360" w:lineRule="auto"/>
        <w:jc w:val="both"/>
        <w:rPr>
          <w:rFonts w:ascii="Arial" w:eastAsia="Times New Roman" w:hAnsi="Arial" w:cs="Arial"/>
          <w:sz w:val="24"/>
          <w:szCs w:val="24"/>
        </w:rPr>
      </w:pPr>
      <w:r w:rsidRPr="001E62D5">
        <w:rPr>
          <w:rFonts w:ascii="Arial" w:eastAsia="Times New Roman" w:hAnsi="Arial" w:cs="Arial"/>
          <w:color w:val="000000"/>
          <w:sz w:val="24"/>
          <w:szCs w:val="24"/>
        </w:rPr>
        <w:t>Đất ở: 39,4ha (39,7%)</w:t>
      </w:r>
    </w:p>
    <w:p w:rsidR="001E62D5" w:rsidRPr="001E62D5" w:rsidRDefault="001E62D5" w:rsidP="001E62D5">
      <w:pPr>
        <w:numPr>
          <w:ilvl w:val="0"/>
          <w:numId w:val="1"/>
        </w:numPr>
        <w:spacing w:before="100" w:beforeAutospacing="1" w:after="100" w:afterAutospacing="1" w:line="360" w:lineRule="auto"/>
        <w:jc w:val="both"/>
        <w:rPr>
          <w:rFonts w:ascii="Arial" w:eastAsia="Times New Roman" w:hAnsi="Arial" w:cs="Arial"/>
          <w:sz w:val="24"/>
          <w:szCs w:val="24"/>
        </w:rPr>
      </w:pPr>
      <w:r w:rsidRPr="001E62D5">
        <w:rPr>
          <w:rFonts w:ascii="Arial" w:eastAsia="Times New Roman" w:hAnsi="Arial" w:cs="Arial"/>
          <w:color w:val="000000"/>
          <w:sz w:val="24"/>
          <w:szCs w:val="24"/>
        </w:rPr>
        <w:t>Đất công trình công cộng: 1,034ha (0,1%)</w:t>
      </w:r>
    </w:p>
    <w:p w:rsidR="001E62D5" w:rsidRPr="001E62D5" w:rsidRDefault="001E62D5" w:rsidP="001E62D5">
      <w:pPr>
        <w:numPr>
          <w:ilvl w:val="0"/>
          <w:numId w:val="1"/>
        </w:numPr>
        <w:spacing w:before="100" w:beforeAutospacing="1" w:after="100" w:afterAutospacing="1" w:line="360" w:lineRule="auto"/>
        <w:jc w:val="both"/>
        <w:rPr>
          <w:rFonts w:ascii="Arial" w:eastAsia="Times New Roman" w:hAnsi="Arial" w:cs="Arial"/>
          <w:sz w:val="24"/>
          <w:szCs w:val="24"/>
        </w:rPr>
      </w:pPr>
      <w:r w:rsidRPr="001E62D5">
        <w:rPr>
          <w:rFonts w:ascii="Arial" w:eastAsia="Times New Roman" w:hAnsi="Arial" w:cs="Arial"/>
          <w:color w:val="000000"/>
          <w:sz w:val="24"/>
          <w:szCs w:val="24"/>
        </w:rPr>
        <w:t>Đất trường học: 1,01ha (2,2%)</w:t>
      </w:r>
    </w:p>
    <w:p w:rsidR="001E62D5" w:rsidRPr="001E62D5" w:rsidRDefault="001E62D5" w:rsidP="001E62D5">
      <w:pPr>
        <w:numPr>
          <w:ilvl w:val="0"/>
          <w:numId w:val="1"/>
        </w:numPr>
        <w:spacing w:before="100" w:beforeAutospacing="1" w:after="100" w:afterAutospacing="1" w:line="360" w:lineRule="auto"/>
        <w:jc w:val="both"/>
        <w:rPr>
          <w:rFonts w:ascii="Arial" w:eastAsia="Times New Roman" w:hAnsi="Arial" w:cs="Arial"/>
          <w:sz w:val="24"/>
          <w:szCs w:val="24"/>
        </w:rPr>
      </w:pPr>
      <w:r w:rsidRPr="001E62D5">
        <w:rPr>
          <w:rFonts w:ascii="Arial" w:eastAsia="Times New Roman" w:hAnsi="Arial" w:cs="Arial"/>
          <w:color w:val="000000"/>
          <w:sz w:val="24"/>
          <w:szCs w:val="24"/>
        </w:rPr>
        <w:lastRenderedPageBreak/>
        <w:t>Đất công trình TM- DV: 8,5ha (8,7%)</w:t>
      </w:r>
    </w:p>
    <w:p w:rsidR="001E62D5" w:rsidRPr="001E62D5" w:rsidRDefault="001E62D5" w:rsidP="001E62D5">
      <w:pPr>
        <w:numPr>
          <w:ilvl w:val="0"/>
          <w:numId w:val="1"/>
        </w:numPr>
        <w:spacing w:before="100" w:beforeAutospacing="1" w:after="100" w:afterAutospacing="1" w:line="360" w:lineRule="auto"/>
        <w:jc w:val="both"/>
        <w:rPr>
          <w:rFonts w:ascii="Arial" w:eastAsia="Times New Roman" w:hAnsi="Arial" w:cs="Arial"/>
          <w:sz w:val="24"/>
          <w:szCs w:val="24"/>
        </w:rPr>
      </w:pPr>
      <w:r w:rsidRPr="001E62D5">
        <w:rPr>
          <w:rFonts w:ascii="Arial" w:eastAsia="Times New Roman" w:hAnsi="Arial" w:cs="Arial"/>
          <w:color w:val="000000"/>
          <w:sz w:val="24"/>
          <w:szCs w:val="24"/>
        </w:rPr>
        <w:t>Đất cây xanh, quảng trường, mặt nước: 11,6ha (11,6%)</w:t>
      </w:r>
    </w:p>
    <w:p w:rsidR="001E62D5" w:rsidRPr="001E62D5" w:rsidRDefault="001E62D5" w:rsidP="001E62D5">
      <w:pPr>
        <w:numPr>
          <w:ilvl w:val="0"/>
          <w:numId w:val="1"/>
        </w:numPr>
        <w:spacing w:before="100" w:beforeAutospacing="1" w:after="100" w:afterAutospacing="1" w:line="360" w:lineRule="auto"/>
        <w:jc w:val="both"/>
        <w:rPr>
          <w:rFonts w:ascii="Arial" w:eastAsia="Times New Roman" w:hAnsi="Arial" w:cs="Arial"/>
          <w:sz w:val="24"/>
          <w:szCs w:val="24"/>
        </w:rPr>
      </w:pPr>
      <w:r w:rsidRPr="001E62D5">
        <w:rPr>
          <w:rFonts w:ascii="Arial" w:eastAsia="Times New Roman" w:hAnsi="Arial" w:cs="Arial"/>
          <w:color w:val="000000"/>
          <w:sz w:val="24"/>
          <w:szCs w:val="24"/>
        </w:rPr>
        <w:t>Đất giao thông: 37ha (37,4%)</w:t>
      </w:r>
    </w:p>
    <w:p w:rsidR="001E62D5" w:rsidRPr="001E62D5" w:rsidRDefault="001E62D5" w:rsidP="001E62D5">
      <w:pPr>
        <w:numPr>
          <w:ilvl w:val="0"/>
          <w:numId w:val="1"/>
        </w:numPr>
        <w:spacing w:before="100" w:beforeAutospacing="1" w:after="100" w:afterAutospacing="1" w:line="360" w:lineRule="auto"/>
        <w:jc w:val="both"/>
        <w:rPr>
          <w:rFonts w:ascii="Arial" w:eastAsia="Times New Roman" w:hAnsi="Arial" w:cs="Arial"/>
          <w:sz w:val="24"/>
          <w:szCs w:val="24"/>
        </w:rPr>
      </w:pPr>
      <w:r w:rsidRPr="001E62D5">
        <w:rPr>
          <w:rFonts w:ascii="Arial" w:eastAsia="Times New Roman" w:hAnsi="Arial" w:cs="Arial"/>
          <w:color w:val="000000"/>
          <w:sz w:val="24"/>
          <w:szCs w:val="24"/>
        </w:rPr>
        <w:t>Giai đoạn 1:</w:t>
      </w:r>
    </w:p>
    <w:p w:rsidR="001E62D5" w:rsidRPr="001E62D5" w:rsidRDefault="001E62D5" w:rsidP="001E62D5">
      <w:pPr>
        <w:numPr>
          <w:ilvl w:val="0"/>
          <w:numId w:val="1"/>
        </w:numPr>
        <w:spacing w:before="100" w:beforeAutospacing="1" w:after="100" w:afterAutospacing="1" w:line="360" w:lineRule="auto"/>
        <w:jc w:val="both"/>
        <w:rPr>
          <w:rFonts w:ascii="Arial" w:eastAsia="Times New Roman" w:hAnsi="Arial" w:cs="Arial"/>
          <w:sz w:val="24"/>
          <w:szCs w:val="24"/>
        </w:rPr>
      </w:pPr>
      <w:r w:rsidRPr="001E62D5">
        <w:rPr>
          <w:rFonts w:ascii="Arial" w:eastAsia="Times New Roman" w:hAnsi="Arial" w:cs="Arial"/>
          <w:color w:val="000000"/>
          <w:sz w:val="24"/>
          <w:szCs w:val="24"/>
        </w:rPr>
        <w:t>Diện tích đất: 39,33 ha</w:t>
      </w:r>
    </w:p>
    <w:p w:rsidR="001E62D5" w:rsidRPr="001E62D5" w:rsidRDefault="001E62D5" w:rsidP="001E62D5">
      <w:pPr>
        <w:numPr>
          <w:ilvl w:val="0"/>
          <w:numId w:val="1"/>
        </w:numPr>
        <w:spacing w:before="100" w:beforeAutospacing="1" w:after="100" w:afterAutospacing="1" w:line="360" w:lineRule="auto"/>
        <w:jc w:val="both"/>
        <w:rPr>
          <w:rFonts w:ascii="Arial" w:eastAsia="Times New Roman" w:hAnsi="Arial" w:cs="Arial"/>
          <w:sz w:val="24"/>
          <w:szCs w:val="24"/>
        </w:rPr>
      </w:pPr>
      <w:r w:rsidRPr="001E62D5">
        <w:rPr>
          <w:rFonts w:ascii="Arial" w:eastAsia="Times New Roman" w:hAnsi="Arial" w:cs="Arial"/>
          <w:color w:val="000000"/>
          <w:sz w:val="24"/>
          <w:szCs w:val="24"/>
        </w:rPr>
        <w:t>Quy mô công trình: 610 shophouse; 122 liền kề; 141 biệt thự ven biển</w:t>
      </w:r>
    </w:p>
    <w:p w:rsidR="001E62D5" w:rsidRPr="001E62D5" w:rsidRDefault="001E62D5" w:rsidP="001E62D5">
      <w:pPr>
        <w:numPr>
          <w:ilvl w:val="0"/>
          <w:numId w:val="1"/>
        </w:numPr>
        <w:spacing w:before="100" w:beforeAutospacing="1" w:after="100" w:afterAutospacing="1" w:line="360" w:lineRule="auto"/>
        <w:jc w:val="both"/>
        <w:rPr>
          <w:rFonts w:ascii="Arial" w:eastAsia="Times New Roman" w:hAnsi="Arial" w:cs="Arial"/>
          <w:sz w:val="24"/>
          <w:szCs w:val="24"/>
        </w:rPr>
      </w:pPr>
      <w:r w:rsidRPr="001E62D5">
        <w:rPr>
          <w:rFonts w:ascii="Arial" w:eastAsia="Times New Roman" w:hAnsi="Arial" w:cs="Arial"/>
          <w:color w:val="000000"/>
          <w:sz w:val="24"/>
          <w:szCs w:val="24"/>
        </w:rPr>
        <w:t>Hình thức sở hữu : Lâu dài.</w:t>
      </w:r>
    </w:p>
    <w:p w:rsidR="001E62D5" w:rsidRPr="001E62D5" w:rsidRDefault="001E62D5" w:rsidP="001E62D5">
      <w:pPr>
        <w:spacing w:before="100" w:beforeAutospacing="1" w:after="100" w:afterAutospacing="1" w:line="360" w:lineRule="auto"/>
        <w:jc w:val="both"/>
        <w:rPr>
          <w:rFonts w:ascii="Arial" w:eastAsia="Times New Roman" w:hAnsi="Arial" w:cs="Arial"/>
          <w:sz w:val="24"/>
          <w:szCs w:val="24"/>
        </w:rPr>
      </w:pPr>
      <w:r w:rsidRPr="001E62D5">
        <w:rPr>
          <w:rFonts w:ascii="Arial" w:eastAsia="Times New Roman" w:hAnsi="Arial" w:cs="Arial"/>
          <w:noProof/>
          <w:color w:val="000000"/>
          <w:sz w:val="24"/>
          <w:szCs w:val="24"/>
        </w:rPr>
        <w:drawing>
          <wp:inline distT="0" distB="0" distL="0" distR="0" wp14:anchorId="04E0377B" wp14:editId="28BD18BE">
            <wp:extent cx="5943600" cy="3343275"/>
            <wp:effectExtent l="0" t="0" r="0" b="9525"/>
            <wp:docPr id="17" name="Picture 17" descr="dự án green dragon city ttp cẩm ph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ự án green dragon city ttp cẩm phả"/>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1E62D5" w:rsidRPr="001E62D5" w:rsidRDefault="001E62D5" w:rsidP="001E62D5">
      <w:pPr>
        <w:spacing w:before="100" w:beforeAutospacing="1" w:after="100" w:afterAutospacing="1" w:line="360" w:lineRule="auto"/>
        <w:jc w:val="both"/>
        <w:outlineLvl w:val="1"/>
        <w:rPr>
          <w:rFonts w:ascii="Arial" w:eastAsia="Times New Roman" w:hAnsi="Arial" w:cs="Arial"/>
          <w:b/>
          <w:bCs/>
          <w:sz w:val="24"/>
          <w:szCs w:val="24"/>
        </w:rPr>
      </w:pPr>
      <w:r w:rsidRPr="001E62D5">
        <w:rPr>
          <w:rFonts w:ascii="Arial" w:eastAsia="Times New Roman" w:hAnsi="Arial" w:cs="Arial"/>
          <w:b/>
          <w:bCs/>
          <w:color w:val="000000"/>
          <w:sz w:val="24"/>
          <w:szCs w:val="24"/>
        </w:rPr>
        <w:t>VỊ TRÍ DỰ ÁN GREEN DRAGON CITY</w:t>
      </w:r>
    </w:p>
    <w:p w:rsidR="001E62D5" w:rsidRPr="001E62D5" w:rsidRDefault="00A31D83" w:rsidP="001E62D5">
      <w:pPr>
        <w:spacing w:before="100" w:beforeAutospacing="1" w:after="100" w:afterAutospacing="1" w:line="360" w:lineRule="auto"/>
        <w:jc w:val="both"/>
        <w:rPr>
          <w:rFonts w:ascii="Arial" w:eastAsia="Times New Roman" w:hAnsi="Arial" w:cs="Arial"/>
          <w:sz w:val="24"/>
          <w:szCs w:val="24"/>
        </w:rPr>
      </w:pPr>
      <w:hyperlink r:id="rId11" w:history="1">
        <w:r w:rsidR="001E62D5" w:rsidRPr="001E62D5">
          <w:rPr>
            <w:rFonts w:ascii="Arial" w:eastAsia="Times New Roman" w:hAnsi="Arial" w:cs="Arial"/>
            <w:b/>
            <w:bCs/>
            <w:color w:val="000000"/>
            <w:sz w:val="24"/>
            <w:szCs w:val="24"/>
          </w:rPr>
          <w:t xml:space="preserve">Dự án Green Dragon City </w:t>
        </w:r>
      </w:hyperlink>
      <w:r w:rsidR="001E62D5" w:rsidRPr="001E62D5">
        <w:rPr>
          <w:rFonts w:ascii="Arial" w:eastAsia="Times New Roman" w:hAnsi="Arial" w:cs="Arial"/>
          <w:color w:val="000000"/>
          <w:sz w:val="24"/>
          <w:szCs w:val="24"/>
        </w:rPr>
        <w:t>nằm trên địa phận 3 phường Phường Cẩm Trung, Phường Cẩm Thành, Phường Cẩm Bình, TP. Cẩm Phả, tỉnh Quảng Ninh. Dự án sở hữu 3km bờ biển ven vịnh Bái Tử Long, đây là vị trí ĐẦU RỒNG chiến lược phát triển dọc bở biển Quảng Ninh, nơi khai thác tiềm năng có một không hai vùng Vịnh đẹp nhất Thế Giới – Bái Tử Long – Hạ Long.</w:t>
      </w:r>
    </w:p>
    <w:p w:rsidR="001E62D5" w:rsidRPr="001E62D5" w:rsidRDefault="001E62D5" w:rsidP="001E62D5">
      <w:pPr>
        <w:spacing w:before="100" w:beforeAutospacing="1" w:after="100" w:afterAutospacing="1" w:line="360" w:lineRule="auto"/>
        <w:jc w:val="both"/>
        <w:rPr>
          <w:rFonts w:ascii="Arial" w:eastAsia="Times New Roman" w:hAnsi="Arial" w:cs="Arial"/>
          <w:sz w:val="24"/>
          <w:szCs w:val="24"/>
        </w:rPr>
      </w:pPr>
      <w:r w:rsidRPr="001E62D5">
        <w:rPr>
          <w:rFonts w:ascii="Arial" w:eastAsia="Times New Roman" w:hAnsi="Arial" w:cs="Arial"/>
          <w:noProof/>
          <w:color w:val="000000"/>
          <w:sz w:val="24"/>
          <w:szCs w:val="24"/>
        </w:rPr>
        <w:lastRenderedPageBreak/>
        <w:drawing>
          <wp:inline distT="0" distB="0" distL="0" distR="0" wp14:anchorId="796AE732" wp14:editId="15344F85">
            <wp:extent cx="5943600" cy="3199944"/>
            <wp:effectExtent l="0" t="0" r="0" b="635"/>
            <wp:docPr id="16" name="Picture 16" descr="vị trí dự án green dragon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ị trí dự án green dragon cit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199944"/>
                    </a:xfrm>
                    <a:prstGeom prst="rect">
                      <a:avLst/>
                    </a:prstGeom>
                    <a:noFill/>
                    <a:ln>
                      <a:noFill/>
                    </a:ln>
                  </pic:spPr>
                </pic:pic>
              </a:graphicData>
            </a:graphic>
          </wp:inline>
        </w:drawing>
      </w:r>
    </w:p>
    <w:p w:rsidR="001E62D5" w:rsidRPr="001E62D5" w:rsidRDefault="001E62D5" w:rsidP="001E62D5">
      <w:pPr>
        <w:spacing w:before="100" w:beforeAutospacing="1" w:after="100" w:afterAutospacing="1" w:line="360" w:lineRule="auto"/>
        <w:jc w:val="center"/>
        <w:rPr>
          <w:rFonts w:ascii="Arial" w:eastAsia="Times New Roman" w:hAnsi="Arial" w:cs="Arial"/>
          <w:sz w:val="24"/>
          <w:szCs w:val="24"/>
        </w:rPr>
      </w:pPr>
      <w:r w:rsidRPr="001E62D5">
        <w:rPr>
          <w:rFonts w:ascii="Arial" w:eastAsia="Times New Roman" w:hAnsi="Arial" w:cs="Arial"/>
          <w:color w:val="000000"/>
          <w:sz w:val="24"/>
          <w:szCs w:val="24"/>
        </w:rPr>
        <w:t>Vị trí dự án Green Dragon City Cẩm Phả</w:t>
      </w:r>
    </w:p>
    <w:p w:rsidR="001E62D5" w:rsidRPr="001E62D5" w:rsidRDefault="001E62D5" w:rsidP="001E62D5">
      <w:pPr>
        <w:numPr>
          <w:ilvl w:val="0"/>
          <w:numId w:val="2"/>
        </w:numPr>
        <w:spacing w:before="100" w:beforeAutospacing="1" w:after="100" w:afterAutospacing="1" w:line="360" w:lineRule="auto"/>
        <w:rPr>
          <w:rFonts w:ascii="Arial" w:eastAsia="Times New Roman" w:hAnsi="Arial" w:cs="Arial"/>
          <w:sz w:val="24"/>
          <w:szCs w:val="24"/>
        </w:rPr>
      </w:pPr>
      <w:r w:rsidRPr="001E62D5">
        <w:rPr>
          <w:rFonts w:ascii="Arial" w:eastAsia="Times New Roman" w:hAnsi="Arial" w:cs="Arial"/>
          <w:color w:val="000000"/>
          <w:sz w:val="24"/>
          <w:szCs w:val="24"/>
        </w:rPr>
        <w:t>Phía Đông giáp khu dân cư Đô thị phía Tây đường ra cảng Vũng Đục</w:t>
      </w:r>
    </w:p>
    <w:p w:rsidR="001E62D5" w:rsidRPr="001E62D5" w:rsidRDefault="001E62D5" w:rsidP="001E62D5">
      <w:pPr>
        <w:numPr>
          <w:ilvl w:val="0"/>
          <w:numId w:val="2"/>
        </w:numPr>
        <w:spacing w:before="100" w:beforeAutospacing="1" w:after="100" w:afterAutospacing="1" w:line="360" w:lineRule="auto"/>
        <w:rPr>
          <w:rFonts w:ascii="Arial" w:eastAsia="Times New Roman" w:hAnsi="Arial" w:cs="Arial"/>
          <w:sz w:val="24"/>
          <w:szCs w:val="24"/>
        </w:rPr>
      </w:pPr>
      <w:r w:rsidRPr="001E62D5">
        <w:rPr>
          <w:rFonts w:ascii="Arial" w:eastAsia="Times New Roman" w:hAnsi="Arial" w:cs="Arial"/>
          <w:color w:val="000000"/>
          <w:sz w:val="24"/>
          <w:szCs w:val="24"/>
        </w:rPr>
        <w:t>Phía Tây giáp khu đất giai đoạn 2 của dự án</w:t>
      </w:r>
    </w:p>
    <w:p w:rsidR="001E62D5" w:rsidRPr="001E62D5" w:rsidRDefault="001E62D5" w:rsidP="001E62D5">
      <w:pPr>
        <w:numPr>
          <w:ilvl w:val="0"/>
          <w:numId w:val="2"/>
        </w:numPr>
        <w:spacing w:before="100" w:beforeAutospacing="1" w:after="100" w:afterAutospacing="1" w:line="360" w:lineRule="auto"/>
        <w:rPr>
          <w:rFonts w:ascii="Arial" w:eastAsia="Times New Roman" w:hAnsi="Arial" w:cs="Arial"/>
          <w:sz w:val="24"/>
          <w:szCs w:val="24"/>
        </w:rPr>
      </w:pPr>
      <w:r w:rsidRPr="001E62D5">
        <w:rPr>
          <w:rFonts w:ascii="Arial" w:eastAsia="Times New Roman" w:hAnsi="Arial" w:cs="Arial"/>
          <w:color w:val="000000"/>
          <w:sz w:val="24"/>
          <w:szCs w:val="24"/>
        </w:rPr>
        <w:t>Phía Nam giáp Vịnh Bái Tử Long</w:t>
      </w:r>
    </w:p>
    <w:p w:rsidR="001E62D5" w:rsidRPr="001E62D5" w:rsidRDefault="001E62D5" w:rsidP="001E62D5">
      <w:pPr>
        <w:numPr>
          <w:ilvl w:val="0"/>
          <w:numId w:val="2"/>
        </w:numPr>
        <w:spacing w:before="100" w:beforeAutospacing="1" w:after="100" w:afterAutospacing="1" w:line="360" w:lineRule="auto"/>
        <w:rPr>
          <w:rFonts w:ascii="Arial" w:eastAsia="Times New Roman" w:hAnsi="Arial" w:cs="Arial"/>
          <w:sz w:val="24"/>
          <w:szCs w:val="24"/>
        </w:rPr>
      </w:pPr>
      <w:r w:rsidRPr="001E62D5">
        <w:rPr>
          <w:rFonts w:ascii="Arial" w:eastAsia="Times New Roman" w:hAnsi="Arial" w:cs="Arial"/>
          <w:color w:val="000000"/>
          <w:sz w:val="24"/>
          <w:szCs w:val="24"/>
        </w:rPr>
        <w:t>Phía Bắc giáp khu dân cư tự xây (lô N6+N7)</w:t>
      </w:r>
    </w:p>
    <w:p w:rsidR="001E62D5" w:rsidRPr="001E62D5" w:rsidRDefault="001E62D5" w:rsidP="001E62D5">
      <w:pPr>
        <w:spacing w:before="100" w:beforeAutospacing="1" w:after="100" w:afterAutospacing="1" w:line="360" w:lineRule="auto"/>
        <w:jc w:val="both"/>
        <w:rPr>
          <w:rFonts w:ascii="Arial" w:eastAsia="Times New Roman" w:hAnsi="Arial" w:cs="Arial"/>
          <w:sz w:val="24"/>
          <w:szCs w:val="24"/>
        </w:rPr>
      </w:pPr>
      <w:r w:rsidRPr="001E62D5">
        <w:rPr>
          <w:rFonts w:ascii="Arial" w:eastAsia="Times New Roman" w:hAnsi="Arial" w:cs="Arial"/>
          <w:color w:val="000000"/>
          <w:sz w:val="24"/>
          <w:szCs w:val="24"/>
        </w:rPr>
        <w:t>Nằm tại vị trí chiến lược của TP Cẩm Phả, dự án Green Dragon City Cẩm Phả không chỉ dễ dàng kết nối tới các địa điểm trọng yếu trong thành phố như: khu trung tâm hành chính, bệnh viện, trường học, bến cảng, các địa danh du lịch... mà còn rất thuận tiện khi giao thương với các khu vực sầm uất lân cận như: Vân Đồn. Đông Triều, Hạ Long... đặc biệt là quốc lộ 18 kết nối các thành phố trọng yếu của tỉnh Quảng Ninh là Hạ Long - Cẩm Phả - Móng Cái.</w:t>
      </w:r>
    </w:p>
    <w:p w:rsidR="001E62D5" w:rsidRPr="001E62D5" w:rsidRDefault="001E62D5" w:rsidP="001E62D5">
      <w:pPr>
        <w:spacing w:before="100" w:beforeAutospacing="1" w:after="100" w:afterAutospacing="1" w:line="360" w:lineRule="auto"/>
        <w:rPr>
          <w:rFonts w:ascii="Arial" w:eastAsia="Times New Roman" w:hAnsi="Arial" w:cs="Arial"/>
          <w:sz w:val="24"/>
          <w:szCs w:val="24"/>
        </w:rPr>
      </w:pPr>
      <w:r w:rsidRPr="001E62D5">
        <w:rPr>
          <w:rFonts w:ascii="Arial" w:eastAsia="Times New Roman" w:hAnsi="Arial" w:cs="Arial"/>
          <w:color w:val="000000"/>
          <w:sz w:val="24"/>
          <w:szCs w:val="24"/>
        </w:rPr>
        <w:t>Liên kết vùng khu đô thị Green Dragon City</w:t>
      </w:r>
    </w:p>
    <w:p w:rsidR="001E62D5" w:rsidRPr="001E62D5" w:rsidRDefault="001E62D5" w:rsidP="001E62D5">
      <w:pPr>
        <w:numPr>
          <w:ilvl w:val="0"/>
          <w:numId w:val="3"/>
        </w:numPr>
        <w:spacing w:before="100" w:beforeAutospacing="1" w:after="100" w:afterAutospacing="1" w:line="360" w:lineRule="auto"/>
        <w:rPr>
          <w:rFonts w:ascii="Arial" w:eastAsia="Times New Roman" w:hAnsi="Arial" w:cs="Arial"/>
          <w:sz w:val="24"/>
          <w:szCs w:val="24"/>
        </w:rPr>
      </w:pPr>
      <w:r w:rsidRPr="001E62D5">
        <w:rPr>
          <w:rFonts w:ascii="Arial" w:eastAsia="Times New Roman" w:hAnsi="Arial" w:cs="Arial"/>
          <w:color w:val="000000"/>
          <w:sz w:val="24"/>
          <w:szCs w:val="24"/>
        </w:rPr>
        <w:t>Trực diện Vịnh Bái Tử Long</w:t>
      </w:r>
    </w:p>
    <w:p w:rsidR="001E62D5" w:rsidRPr="001E62D5" w:rsidRDefault="001E62D5" w:rsidP="001E62D5">
      <w:pPr>
        <w:numPr>
          <w:ilvl w:val="0"/>
          <w:numId w:val="3"/>
        </w:numPr>
        <w:spacing w:before="100" w:beforeAutospacing="1" w:after="100" w:afterAutospacing="1" w:line="360" w:lineRule="auto"/>
        <w:rPr>
          <w:rFonts w:ascii="Arial" w:eastAsia="Times New Roman" w:hAnsi="Arial" w:cs="Arial"/>
          <w:sz w:val="24"/>
          <w:szCs w:val="24"/>
        </w:rPr>
      </w:pPr>
      <w:r w:rsidRPr="001E62D5">
        <w:rPr>
          <w:rFonts w:ascii="Arial" w:eastAsia="Times New Roman" w:hAnsi="Arial" w:cs="Arial"/>
          <w:color w:val="000000"/>
          <w:sz w:val="24"/>
          <w:szCs w:val="24"/>
        </w:rPr>
        <w:t>Liền kề tuyến đường bao biển Hạ Long – Cẩm Phả</w:t>
      </w:r>
    </w:p>
    <w:p w:rsidR="001E62D5" w:rsidRPr="001E62D5" w:rsidRDefault="001E62D5" w:rsidP="001E62D5">
      <w:pPr>
        <w:numPr>
          <w:ilvl w:val="0"/>
          <w:numId w:val="3"/>
        </w:numPr>
        <w:spacing w:before="100" w:beforeAutospacing="1" w:after="100" w:afterAutospacing="1" w:line="360" w:lineRule="auto"/>
        <w:rPr>
          <w:rFonts w:ascii="Arial" w:eastAsia="Times New Roman" w:hAnsi="Arial" w:cs="Arial"/>
          <w:sz w:val="24"/>
          <w:szCs w:val="24"/>
        </w:rPr>
      </w:pPr>
      <w:r w:rsidRPr="001E62D5">
        <w:rPr>
          <w:rFonts w:ascii="Arial" w:eastAsia="Times New Roman" w:hAnsi="Arial" w:cs="Arial"/>
          <w:color w:val="000000"/>
          <w:sz w:val="24"/>
          <w:szCs w:val="24"/>
        </w:rPr>
        <w:lastRenderedPageBreak/>
        <w:t>1 phút kết nối với các khu vui chơi giải trí: Công Viên cây xanh, bãi biển vịnh Bái Tử Long</w:t>
      </w:r>
    </w:p>
    <w:p w:rsidR="001E62D5" w:rsidRPr="001E62D5" w:rsidRDefault="001E62D5" w:rsidP="001E62D5">
      <w:pPr>
        <w:numPr>
          <w:ilvl w:val="0"/>
          <w:numId w:val="3"/>
        </w:numPr>
        <w:spacing w:before="100" w:beforeAutospacing="1" w:after="100" w:afterAutospacing="1" w:line="360" w:lineRule="auto"/>
        <w:rPr>
          <w:rFonts w:ascii="Arial" w:eastAsia="Times New Roman" w:hAnsi="Arial" w:cs="Arial"/>
          <w:sz w:val="24"/>
          <w:szCs w:val="24"/>
        </w:rPr>
      </w:pPr>
      <w:r w:rsidRPr="001E62D5">
        <w:rPr>
          <w:rFonts w:ascii="Arial" w:eastAsia="Times New Roman" w:hAnsi="Arial" w:cs="Arial"/>
          <w:color w:val="000000"/>
          <w:sz w:val="24"/>
          <w:szCs w:val="24"/>
        </w:rPr>
        <w:t>5 phút kết nối đến QL 18A và bến xe khách Cẩm Phả</w:t>
      </w:r>
    </w:p>
    <w:p w:rsidR="001E62D5" w:rsidRPr="001E62D5" w:rsidRDefault="001E62D5" w:rsidP="001E62D5">
      <w:pPr>
        <w:numPr>
          <w:ilvl w:val="0"/>
          <w:numId w:val="3"/>
        </w:numPr>
        <w:spacing w:before="100" w:beforeAutospacing="1" w:after="100" w:afterAutospacing="1" w:line="360" w:lineRule="auto"/>
        <w:rPr>
          <w:rFonts w:ascii="Arial" w:eastAsia="Times New Roman" w:hAnsi="Arial" w:cs="Arial"/>
          <w:sz w:val="24"/>
          <w:szCs w:val="24"/>
        </w:rPr>
      </w:pPr>
      <w:r w:rsidRPr="001E62D5">
        <w:rPr>
          <w:rFonts w:ascii="Arial" w:eastAsia="Times New Roman" w:hAnsi="Arial" w:cs="Arial"/>
          <w:color w:val="000000"/>
          <w:sz w:val="24"/>
          <w:szCs w:val="24"/>
        </w:rPr>
        <w:t>5 phút kết nối đến trường mầm non Green Star và trường cấp 2 Chu Văn An</w:t>
      </w:r>
    </w:p>
    <w:p w:rsidR="001E62D5" w:rsidRPr="001E62D5" w:rsidRDefault="001E62D5" w:rsidP="001E62D5">
      <w:pPr>
        <w:numPr>
          <w:ilvl w:val="0"/>
          <w:numId w:val="3"/>
        </w:numPr>
        <w:spacing w:before="100" w:beforeAutospacing="1" w:after="100" w:afterAutospacing="1" w:line="360" w:lineRule="auto"/>
        <w:rPr>
          <w:rFonts w:ascii="Arial" w:eastAsia="Times New Roman" w:hAnsi="Arial" w:cs="Arial"/>
          <w:sz w:val="24"/>
          <w:szCs w:val="24"/>
        </w:rPr>
      </w:pPr>
      <w:r w:rsidRPr="001E62D5">
        <w:rPr>
          <w:rFonts w:ascii="Arial" w:eastAsia="Times New Roman" w:hAnsi="Arial" w:cs="Arial"/>
          <w:color w:val="000000"/>
          <w:sz w:val="24"/>
          <w:szCs w:val="24"/>
        </w:rPr>
        <w:t>8 phút kết nối đến bệnh viện đa khoa Tp. Cẩm Phả</w:t>
      </w:r>
    </w:p>
    <w:p w:rsidR="001E62D5" w:rsidRPr="001E62D5" w:rsidRDefault="001E62D5" w:rsidP="001E62D5">
      <w:pPr>
        <w:numPr>
          <w:ilvl w:val="0"/>
          <w:numId w:val="3"/>
        </w:numPr>
        <w:spacing w:before="100" w:beforeAutospacing="1" w:after="100" w:afterAutospacing="1" w:line="360" w:lineRule="auto"/>
        <w:rPr>
          <w:rFonts w:ascii="Arial" w:eastAsia="Times New Roman" w:hAnsi="Arial" w:cs="Arial"/>
          <w:sz w:val="24"/>
          <w:szCs w:val="24"/>
        </w:rPr>
      </w:pPr>
      <w:r w:rsidRPr="001E62D5">
        <w:rPr>
          <w:rFonts w:ascii="Arial" w:eastAsia="Times New Roman" w:hAnsi="Arial" w:cs="Arial"/>
          <w:color w:val="000000"/>
          <w:sz w:val="24"/>
          <w:szCs w:val="24"/>
        </w:rPr>
        <w:t>10 phút kết nối đến trung tâm hành chính công thành phố Cẩm Phả</w:t>
      </w:r>
    </w:p>
    <w:p w:rsidR="001E62D5" w:rsidRPr="001E62D5" w:rsidRDefault="001E62D5" w:rsidP="001E62D5">
      <w:pPr>
        <w:numPr>
          <w:ilvl w:val="0"/>
          <w:numId w:val="3"/>
        </w:numPr>
        <w:spacing w:before="100" w:beforeAutospacing="1" w:after="100" w:afterAutospacing="1" w:line="360" w:lineRule="auto"/>
        <w:rPr>
          <w:rFonts w:ascii="Arial" w:eastAsia="Times New Roman" w:hAnsi="Arial" w:cs="Arial"/>
          <w:sz w:val="24"/>
          <w:szCs w:val="24"/>
        </w:rPr>
      </w:pPr>
      <w:r w:rsidRPr="001E62D5">
        <w:rPr>
          <w:rFonts w:ascii="Arial" w:eastAsia="Times New Roman" w:hAnsi="Arial" w:cs="Arial"/>
          <w:color w:val="000000"/>
          <w:sz w:val="24"/>
          <w:szCs w:val="24"/>
        </w:rPr>
        <w:t>3 phút đến Cảng Vũng Đục</w:t>
      </w:r>
    </w:p>
    <w:p w:rsidR="001E62D5" w:rsidRPr="001E62D5" w:rsidRDefault="001E62D5" w:rsidP="001E62D5">
      <w:pPr>
        <w:spacing w:before="100" w:beforeAutospacing="1" w:after="100" w:afterAutospacing="1" w:line="360" w:lineRule="auto"/>
        <w:jc w:val="both"/>
        <w:rPr>
          <w:rFonts w:ascii="Arial" w:eastAsia="Times New Roman" w:hAnsi="Arial" w:cs="Arial"/>
          <w:sz w:val="24"/>
          <w:szCs w:val="24"/>
        </w:rPr>
      </w:pPr>
      <w:r w:rsidRPr="001E62D5">
        <w:rPr>
          <w:rFonts w:ascii="Arial" w:eastAsia="Times New Roman" w:hAnsi="Arial" w:cs="Arial"/>
          <w:noProof/>
          <w:color w:val="000000"/>
          <w:sz w:val="24"/>
          <w:szCs w:val="24"/>
        </w:rPr>
        <w:drawing>
          <wp:inline distT="0" distB="0" distL="0" distR="0" wp14:anchorId="12DB5997" wp14:editId="0408B925">
            <wp:extent cx="5943600" cy="3764280"/>
            <wp:effectExtent l="0" t="0" r="0" b="7620"/>
            <wp:docPr id="15" name="Picture 15" descr="liên kết vùng green dragon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ên kết vùng green dragon cit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764280"/>
                    </a:xfrm>
                    <a:prstGeom prst="rect">
                      <a:avLst/>
                    </a:prstGeom>
                    <a:noFill/>
                    <a:ln>
                      <a:noFill/>
                    </a:ln>
                  </pic:spPr>
                </pic:pic>
              </a:graphicData>
            </a:graphic>
          </wp:inline>
        </w:drawing>
      </w:r>
    </w:p>
    <w:p w:rsidR="001E62D5" w:rsidRPr="001E62D5" w:rsidRDefault="001E62D5" w:rsidP="001E62D5">
      <w:pPr>
        <w:spacing w:before="100" w:beforeAutospacing="1" w:after="100" w:afterAutospacing="1" w:line="360" w:lineRule="auto"/>
        <w:jc w:val="both"/>
        <w:rPr>
          <w:rFonts w:ascii="Arial" w:eastAsia="Times New Roman" w:hAnsi="Arial" w:cs="Arial"/>
          <w:sz w:val="24"/>
          <w:szCs w:val="24"/>
        </w:rPr>
      </w:pPr>
      <w:r w:rsidRPr="001E62D5">
        <w:rPr>
          <w:rFonts w:ascii="Arial" w:eastAsia="Times New Roman" w:hAnsi="Arial" w:cs="Arial"/>
          <w:color w:val="000000"/>
          <w:sz w:val="24"/>
          <w:szCs w:val="24"/>
        </w:rPr>
        <w:t>Nằm trong quần thể bất động sản đẳng cấp, các cư dân của Green Dragon City được thừa hưởng trọn vẹn các hệ thống tiện ích kề bên: TTTM Vincom Plaza, khu công viên cây xanh, Rạp chiếu phim, Siêu thị Điện máy VinPro, Siêu thị VinMart, Khu trò chơi…</w:t>
      </w:r>
    </w:p>
    <w:p w:rsidR="001E62D5" w:rsidRPr="001E62D5" w:rsidRDefault="001E62D5" w:rsidP="001E62D5">
      <w:pPr>
        <w:spacing w:before="100" w:beforeAutospacing="1" w:after="100" w:afterAutospacing="1" w:line="360" w:lineRule="auto"/>
        <w:jc w:val="both"/>
        <w:outlineLvl w:val="1"/>
        <w:rPr>
          <w:rFonts w:ascii="Arial" w:eastAsia="Times New Roman" w:hAnsi="Arial" w:cs="Arial"/>
          <w:b/>
          <w:bCs/>
          <w:sz w:val="24"/>
          <w:szCs w:val="24"/>
        </w:rPr>
      </w:pPr>
      <w:r w:rsidRPr="001E62D5">
        <w:rPr>
          <w:rFonts w:ascii="Arial" w:eastAsia="Times New Roman" w:hAnsi="Arial" w:cs="Arial"/>
          <w:b/>
          <w:bCs/>
          <w:color w:val="000000"/>
          <w:sz w:val="24"/>
          <w:szCs w:val="24"/>
        </w:rPr>
        <w:t>TIỆN ÍCH DỰ ÁN GREEN DRAGON CITY CẨM PHẢ</w:t>
      </w:r>
    </w:p>
    <w:p w:rsidR="001E62D5" w:rsidRPr="001E62D5" w:rsidRDefault="001E62D5" w:rsidP="001E62D5">
      <w:pPr>
        <w:spacing w:before="100" w:beforeAutospacing="1" w:after="100" w:afterAutospacing="1" w:line="360" w:lineRule="auto"/>
        <w:jc w:val="both"/>
        <w:rPr>
          <w:rFonts w:ascii="Arial" w:eastAsia="Times New Roman" w:hAnsi="Arial" w:cs="Arial"/>
          <w:sz w:val="24"/>
          <w:szCs w:val="24"/>
        </w:rPr>
      </w:pPr>
      <w:r w:rsidRPr="001E62D5">
        <w:rPr>
          <w:rFonts w:ascii="Arial" w:eastAsia="Times New Roman" w:hAnsi="Arial" w:cs="Arial"/>
          <w:color w:val="000000"/>
          <w:sz w:val="24"/>
          <w:szCs w:val="24"/>
        </w:rPr>
        <w:t xml:space="preserve">Green Dragon City là Khu đô thị du lịch dịch vụ đáng sống bậc nhất có một không gian “SỐNG CHUẨN XANH”giữa lòng thành phố mỏ năng động. </w:t>
      </w:r>
    </w:p>
    <w:p w:rsidR="001E62D5" w:rsidRPr="001E62D5" w:rsidRDefault="00A31D83" w:rsidP="001E62D5">
      <w:pPr>
        <w:spacing w:before="100" w:beforeAutospacing="1" w:after="100" w:afterAutospacing="1" w:line="360" w:lineRule="auto"/>
        <w:jc w:val="both"/>
        <w:rPr>
          <w:rFonts w:ascii="Arial" w:eastAsia="Times New Roman" w:hAnsi="Arial" w:cs="Arial"/>
          <w:sz w:val="24"/>
          <w:szCs w:val="24"/>
        </w:rPr>
      </w:pPr>
      <w:hyperlink r:id="rId14" w:history="1">
        <w:r w:rsidR="001E62D5" w:rsidRPr="001E62D5">
          <w:rPr>
            <w:rFonts w:ascii="Arial" w:eastAsia="Times New Roman" w:hAnsi="Arial" w:cs="Arial"/>
            <w:b/>
            <w:bCs/>
            <w:color w:val="000000"/>
            <w:sz w:val="24"/>
            <w:szCs w:val="24"/>
          </w:rPr>
          <w:t>Dự án Green Dragon City Cẩm Phả</w:t>
        </w:r>
      </w:hyperlink>
      <w:r w:rsidR="001E62D5" w:rsidRPr="001E62D5">
        <w:rPr>
          <w:rFonts w:ascii="Arial" w:eastAsia="Times New Roman" w:hAnsi="Arial" w:cs="Arial"/>
          <w:color w:val="000000"/>
          <w:sz w:val="24"/>
          <w:szCs w:val="24"/>
        </w:rPr>
        <w:t xml:space="preserve"> ra đời không chỉ góp phần thay đổi diện mạo của thành phố mỏ mà còn hiện thực hóa giấc mơ bao đời nay của người dân Cẩm Phả về một không gian sống thanh bình giữa lòng thành phố mỏ, cùng “tham vọng” kiến tạo một khu đô thị xanh, trong lành và đẳng cấp.</w:t>
      </w:r>
    </w:p>
    <w:p w:rsidR="001E62D5" w:rsidRPr="001E62D5" w:rsidRDefault="001E62D5" w:rsidP="001E62D5">
      <w:pPr>
        <w:spacing w:before="100" w:beforeAutospacing="1" w:after="100" w:afterAutospacing="1" w:line="360" w:lineRule="auto"/>
        <w:jc w:val="both"/>
        <w:rPr>
          <w:rFonts w:ascii="Arial" w:eastAsia="Times New Roman" w:hAnsi="Arial" w:cs="Arial"/>
          <w:sz w:val="24"/>
          <w:szCs w:val="24"/>
        </w:rPr>
      </w:pPr>
      <w:r w:rsidRPr="001E62D5">
        <w:rPr>
          <w:rFonts w:ascii="Arial" w:eastAsia="Times New Roman" w:hAnsi="Arial" w:cs="Arial"/>
          <w:color w:val="000000"/>
          <w:sz w:val="24"/>
          <w:szCs w:val="24"/>
        </w:rPr>
        <w:t>Green Dragon City tựa như “lá phổi xanh của thành phố” với quy hoạch hơn 11,6 ha diện tích cây xanh – công viên cảnh quan, cùng hàng ngàn hecta mặt nước biển trong xanh như ngọc, mang đến một cuộc sống an yên giữa không gian trong lành, khoáng đạt ngay bên bờ Vịnh.</w:t>
      </w:r>
    </w:p>
    <w:p w:rsidR="001E62D5" w:rsidRPr="001E62D5" w:rsidRDefault="001E62D5" w:rsidP="001E62D5">
      <w:pPr>
        <w:spacing w:before="100" w:beforeAutospacing="1" w:after="100" w:afterAutospacing="1" w:line="360" w:lineRule="auto"/>
        <w:jc w:val="both"/>
        <w:rPr>
          <w:rFonts w:ascii="Arial" w:eastAsia="Times New Roman" w:hAnsi="Arial" w:cs="Arial"/>
          <w:sz w:val="24"/>
          <w:szCs w:val="24"/>
        </w:rPr>
      </w:pPr>
      <w:r w:rsidRPr="001E62D5">
        <w:rPr>
          <w:rFonts w:ascii="Arial" w:eastAsia="Times New Roman" w:hAnsi="Arial" w:cs="Arial"/>
          <w:color w:val="000000"/>
          <w:sz w:val="24"/>
          <w:szCs w:val="24"/>
        </w:rPr>
        <w:t>Hệ thống tiện ích dự án với 20+ tiện ích đẳng cấp</w:t>
      </w:r>
    </w:p>
    <w:p w:rsidR="001E62D5" w:rsidRPr="001E62D5" w:rsidRDefault="001E62D5" w:rsidP="001E62D5">
      <w:pPr>
        <w:numPr>
          <w:ilvl w:val="0"/>
          <w:numId w:val="4"/>
        </w:numPr>
        <w:spacing w:before="100" w:beforeAutospacing="1" w:after="100" w:afterAutospacing="1" w:line="360" w:lineRule="auto"/>
        <w:jc w:val="both"/>
        <w:rPr>
          <w:rFonts w:ascii="Arial" w:eastAsia="Times New Roman" w:hAnsi="Arial" w:cs="Arial"/>
          <w:sz w:val="24"/>
          <w:szCs w:val="24"/>
        </w:rPr>
      </w:pPr>
      <w:r w:rsidRPr="001E62D5">
        <w:rPr>
          <w:rFonts w:ascii="Arial" w:eastAsia="Times New Roman" w:hAnsi="Arial" w:cs="Arial"/>
          <w:color w:val="000000"/>
          <w:sz w:val="24"/>
          <w:szCs w:val="24"/>
        </w:rPr>
        <w:t>Quảng trường biển, đài phun nước</w:t>
      </w:r>
    </w:p>
    <w:p w:rsidR="001E62D5" w:rsidRPr="001E62D5" w:rsidRDefault="001E62D5" w:rsidP="001E62D5">
      <w:pPr>
        <w:numPr>
          <w:ilvl w:val="0"/>
          <w:numId w:val="4"/>
        </w:numPr>
        <w:spacing w:before="100" w:beforeAutospacing="1" w:after="100" w:afterAutospacing="1" w:line="360" w:lineRule="auto"/>
        <w:jc w:val="both"/>
        <w:rPr>
          <w:rFonts w:ascii="Arial" w:eastAsia="Times New Roman" w:hAnsi="Arial" w:cs="Arial"/>
          <w:sz w:val="24"/>
          <w:szCs w:val="24"/>
        </w:rPr>
      </w:pPr>
      <w:r w:rsidRPr="001E62D5">
        <w:rPr>
          <w:rFonts w:ascii="Arial" w:eastAsia="Times New Roman" w:hAnsi="Arial" w:cs="Arial"/>
          <w:color w:val="000000"/>
          <w:sz w:val="24"/>
          <w:szCs w:val="24"/>
        </w:rPr>
        <w:t>Khu tắm khoáng nóng</w:t>
      </w:r>
    </w:p>
    <w:p w:rsidR="001E62D5" w:rsidRPr="001E62D5" w:rsidRDefault="001E62D5" w:rsidP="001E62D5">
      <w:pPr>
        <w:numPr>
          <w:ilvl w:val="0"/>
          <w:numId w:val="4"/>
        </w:numPr>
        <w:spacing w:before="100" w:beforeAutospacing="1" w:after="100" w:afterAutospacing="1" w:line="360" w:lineRule="auto"/>
        <w:jc w:val="both"/>
        <w:rPr>
          <w:rFonts w:ascii="Arial" w:eastAsia="Times New Roman" w:hAnsi="Arial" w:cs="Arial"/>
          <w:sz w:val="24"/>
          <w:szCs w:val="24"/>
        </w:rPr>
      </w:pPr>
      <w:r w:rsidRPr="001E62D5">
        <w:rPr>
          <w:rFonts w:ascii="Arial" w:eastAsia="Times New Roman" w:hAnsi="Arial" w:cs="Arial"/>
          <w:color w:val="000000"/>
          <w:sz w:val="24"/>
          <w:szCs w:val="24"/>
        </w:rPr>
        <w:t>Bến du thuyền</w:t>
      </w:r>
    </w:p>
    <w:p w:rsidR="001E62D5" w:rsidRPr="001E62D5" w:rsidRDefault="001E62D5" w:rsidP="001E62D5">
      <w:pPr>
        <w:numPr>
          <w:ilvl w:val="0"/>
          <w:numId w:val="4"/>
        </w:numPr>
        <w:spacing w:before="100" w:beforeAutospacing="1" w:after="100" w:afterAutospacing="1" w:line="360" w:lineRule="auto"/>
        <w:jc w:val="both"/>
        <w:rPr>
          <w:rFonts w:ascii="Arial" w:eastAsia="Times New Roman" w:hAnsi="Arial" w:cs="Arial"/>
          <w:sz w:val="24"/>
          <w:szCs w:val="24"/>
        </w:rPr>
      </w:pPr>
      <w:r w:rsidRPr="001E62D5">
        <w:rPr>
          <w:rFonts w:ascii="Arial" w:eastAsia="Times New Roman" w:hAnsi="Arial" w:cs="Arial"/>
          <w:color w:val="000000"/>
          <w:sz w:val="24"/>
          <w:szCs w:val="24"/>
        </w:rPr>
        <w:t>Kênh Kanal Town</w:t>
      </w:r>
    </w:p>
    <w:p w:rsidR="001E62D5" w:rsidRPr="001E62D5" w:rsidRDefault="001E62D5" w:rsidP="001E62D5">
      <w:pPr>
        <w:numPr>
          <w:ilvl w:val="0"/>
          <w:numId w:val="4"/>
        </w:numPr>
        <w:spacing w:before="100" w:beforeAutospacing="1" w:after="100" w:afterAutospacing="1" w:line="360" w:lineRule="auto"/>
        <w:jc w:val="both"/>
        <w:rPr>
          <w:rFonts w:ascii="Arial" w:eastAsia="Times New Roman" w:hAnsi="Arial" w:cs="Arial"/>
          <w:sz w:val="24"/>
          <w:szCs w:val="24"/>
        </w:rPr>
      </w:pPr>
      <w:r w:rsidRPr="001E62D5">
        <w:rPr>
          <w:rFonts w:ascii="Arial" w:eastAsia="Times New Roman" w:hAnsi="Arial" w:cs="Arial"/>
          <w:color w:val="000000"/>
          <w:sz w:val="24"/>
          <w:szCs w:val="24"/>
        </w:rPr>
        <w:t>Khu vui chơi trẻ em</w:t>
      </w:r>
    </w:p>
    <w:p w:rsidR="001E62D5" w:rsidRPr="001E62D5" w:rsidRDefault="001E62D5" w:rsidP="001E62D5">
      <w:pPr>
        <w:numPr>
          <w:ilvl w:val="0"/>
          <w:numId w:val="4"/>
        </w:numPr>
        <w:spacing w:before="100" w:beforeAutospacing="1" w:after="100" w:afterAutospacing="1" w:line="360" w:lineRule="auto"/>
        <w:jc w:val="both"/>
        <w:rPr>
          <w:rFonts w:ascii="Arial" w:eastAsia="Times New Roman" w:hAnsi="Arial" w:cs="Arial"/>
          <w:sz w:val="24"/>
          <w:szCs w:val="24"/>
        </w:rPr>
      </w:pPr>
      <w:r w:rsidRPr="001E62D5">
        <w:rPr>
          <w:rFonts w:ascii="Arial" w:eastAsia="Times New Roman" w:hAnsi="Arial" w:cs="Arial"/>
          <w:color w:val="000000"/>
          <w:sz w:val="24"/>
          <w:szCs w:val="24"/>
        </w:rPr>
        <w:t>Công viên điêu khắc than đá nghệ thuật</w:t>
      </w:r>
    </w:p>
    <w:p w:rsidR="001E62D5" w:rsidRPr="001E62D5" w:rsidRDefault="001E62D5" w:rsidP="001E62D5">
      <w:pPr>
        <w:numPr>
          <w:ilvl w:val="0"/>
          <w:numId w:val="4"/>
        </w:numPr>
        <w:spacing w:before="100" w:beforeAutospacing="1" w:after="100" w:afterAutospacing="1" w:line="360" w:lineRule="auto"/>
        <w:jc w:val="both"/>
        <w:rPr>
          <w:rFonts w:ascii="Arial" w:eastAsia="Times New Roman" w:hAnsi="Arial" w:cs="Arial"/>
          <w:sz w:val="24"/>
          <w:szCs w:val="24"/>
        </w:rPr>
      </w:pPr>
      <w:r w:rsidRPr="001E62D5">
        <w:rPr>
          <w:rFonts w:ascii="Arial" w:eastAsia="Times New Roman" w:hAnsi="Arial" w:cs="Arial"/>
          <w:color w:val="000000"/>
          <w:sz w:val="24"/>
          <w:szCs w:val="24"/>
        </w:rPr>
        <w:t>Đường Graffiti bao biển</w:t>
      </w:r>
    </w:p>
    <w:p w:rsidR="001E62D5" w:rsidRPr="001E62D5" w:rsidRDefault="001E62D5" w:rsidP="001E62D5">
      <w:pPr>
        <w:numPr>
          <w:ilvl w:val="0"/>
          <w:numId w:val="4"/>
        </w:numPr>
        <w:spacing w:before="100" w:beforeAutospacing="1" w:after="100" w:afterAutospacing="1" w:line="360" w:lineRule="auto"/>
        <w:jc w:val="both"/>
        <w:rPr>
          <w:rFonts w:ascii="Arial" w:eastAsia="Times New Roman" w:hAnsi="Arial" w:cs="Arial"/>
          <w:sz w:val="24"/>
          <w:szCs w:val="24"/>
        </w:rPr>
      </w:pPr>
      <w:r w:rsidRPr="001E62D5">
        <w:rPr>
          <w:rFonts w:ascii="Arial" w:eastAsia="Times New Roman" w:hAnsi="Arial" w:cs="Arial"/>
          <w:color w:val="000000"/>
          <w:sz w:val="24"/>
          <w:szCs w:val="24"/>
        </w:rPr>
        <w:t>Bãi tắm nhân tạo</w:t>
      </w:r>
    </w:p>
    <w:p w:rsidR="001E62D5" w:rsidRPr="001E62D5" w:rsidRDefault="001E62D5" w:rsidP="001E62D5">
      <w:pPr>
        <w:numPr>
          <w:ilvl w:val="0"/>
          <w:numId w:val="4"/>
        </w:numPr>
        <w:spacing w:before="100" w:beforeAutospacing="1" w:after="100" w:afterAutospacing="1" w:line="360" w:lineRule="auto"/>
        <w:jc w:val="both"/>
        <w:rPr>
          <w:rFonts w:ascii="Arial" w:eastAsia="Times New Roman" w:hAnsi="Arial" w:cs="Arial"/>
          <w:sz w:val="24"/>
          <w:szCs w:val="24"/>
        </w:rPr>
      </w:pPr>
      <w:r w:rsidRPr="001E62D5">
        <w:rPr>
          <w:rFonts w:ascii="Arial" w:eastAsia="Times New Roman" w:hAnsi="Arial" w:cs="Arial"/>
          <w:color w:val="000000"/>
          <w:sz w:val="24"/>
          <w:szCs w:val="24"/>
        </w:rPr>
        <w:t>Dịch vụ tắm khoáng nóng tại nhà</w:t>
      </w:r>
    </w:p>
    <w:p w:rsidR="001E62D5" w:rsidRPr="001E62D5" w:rsidRDefault="001E62D5" w:rsidP="001E62D5">
      <w:pPr>
        <w:numPr>
          <w:ilvl w:val="0"/>
          <w:numId w:val="4"/>
        </w:numPr>
        <w:spacing w:before="100" w:beforeAutospacing="1" w:after="100" w:afterAutospacing="1" w:line="360" w:lineRule="auto"/>
        <w:jc w:val="both"/>
        <w:rPr>
          <w:rFonts w:ascii="Arial" w:eastAsia="Times New Roman" w:hAnsi="Arial" w:cs="Arial"/>
          <w:sz w:val="24"/>
          <w:szCs w:val="24"/>
        </w:rPr>
      </w:pPr>
      <w:r w:rsidRPr="001E62D5">
        <w:rPr>
          <w:rFonts w:ascii="Arial" w:eastAsia="Times New Roman" w:hAnsi="Arial" w:cs="Arial"/>
          <w:color w:val="000000"/>
          <w:sz w:val="24"/>
          <w:szCs w:val="24"/>
        </w:rPr>
        <w:t>Con đường cảnh quan: Rồng Xanh, Hoa Ban, Hoa Osaka</w:t>
      </w:r>
    </w:p>
    <w:p w:rsidR="001E62D5" w:rsidRPr="001E62D5" w:rsidRDefault="001E62D5" w:rsidP="001E62D5">
      <w:pPr>
        <w:numPr>
          <w:ilvl w:val="0"/>
          <w:numId w:val="4"/>
        </w:numPr>
        <w:spacing w:before="100" w:beforeAutospacing="1" w:after="100" w:afterAutospacing="1" w:line="360" w:lineRule="auto"/>
        <w:jc w:val="both"/>
        <w:rPr>
          <w:rFonts w:ascii="Arial" w:eastAsia="Times New Roman" w:hAnsi="Arial" w:cs="Arial"/>
          <w:sz w:val="24"/>
          <w:szCs w:val="24"/>
        </w:rPr>
      </w:pPr>
      <w:r w:rsidRPr="001E62D5">
        <w:rPr>
          <w:rFonts w:ascii="Arial" w:eastAsia="Times New Roman" w:hAnsi="Arial" w:cs="Arial"/>
          <w:color w:val="000000"/>
          <w:sz w:val="24"/>
          <w:szCs w:val="24"/>
        </w:rPr>
        <w:t>Trung tâm thương mại sầm uất</w:t>
      </w:r>
    </w:p>
    <w:p w:rsidR="001E62D5" w:rsidRPr="001E62D5" w:rsidRDefault="001E62D5" w:rsidP="001E62D5">
      <w:pPr>
        <w:numPr>
          <w:ilvl w:val="0"/>
          <w:numId w:val="4"/>
        </w:numPr>
        <w:spacing w:before="100" w:beforeAutospacing="1" w:after="100" w:afterAutospacing="1" w:line="360" w:lineRule="auto"/>
        <w:jc w:val="both"/>
        <w:rPr>
          <w:rFonts w:ascii="Arial" w:eastAsia="Times New Roman" w:hAnsi="Arial" w:cs="Arial"/>
          <w:sz w:val="24"/>
          <w:szCs w:val="24"/>
        </w:rPr>
      </w:pPr>
      <w:r w:rsidRPr="001E62D5">
        <w:rPr>
          <w:rFonts w:ascii="Arial" w:eastAsia="Times New Roman" w:hAnsi="Arial" w:cs="Arial"/>
          <w:color w:val="000000"/>
          <w:sz w:val="24"/>
          <w:szCs w:val="24"/>
        </w:rPr>
        <w:t>Khu khách sạn 5 sao cao cấp</w:t>
      </w:r>
    </w:p>
    <w:p w:rsidR="001E62D5" w:rsidRPr="001E62D5" w:rsidRDefault="001E62D5" w:rsidP="001E62D5">
      <w:pPr>
        <w:numPr>
          <w:ilvl w:val="0"/>
          <w:numId w:val="4"/>
        </w:numPr>
        <w:spacing w:before="100" w:beforeAutospacing="1" w:after="100" w:afterAutospacing="1" w:line="360" w:lineRule="auto"/>
        <w:jc w:val="both"/>
        <w:rPr>
          <w:rFonts w:ascii="Arial" w:eastAsia="Times New Roman" w:hAnsi="Arial" w:cs="Arial"/>
          <w:sz w:val="24"/>
          <w:szCs w:val="24"/>
        </w:rPr>
      </w:pPr>
      <w:r w:rsidRPr="001E62D5">
        <w:rPr>
          <w:rFonts w:ascii="Arial" w:eastAsia="Times New Roman" w:hAnsi="Arial" w:cs="Arial"/>
          <w:color w:val="000000"/>
          <w:sz w:val="24"/>
          <w:szCs w:val="24"/>
        </w:rPr>
        <w:t>Bãi đỗ xe</w:t>
      </w:r>
    </w:p>
    <w:p w:rsidR="001E62D5" w:rsidRPr="001E62D5" w:rsidRDefault="001E62D5" w:rsidP="001E62D5">
      <w:pPr>
        <w:numPr>
          <w:ilvl w:val="0"/>
          <w:numId w:val="4"/>
        </w:numPr>
        <w:spacing w:before="100" w:beforeAutospacing="1" w:after="100" w:afterAutospacing="1" w:line="360" w:lineRule="auto"/>
        <w:jc w:val="both"/>
        <w:rPr>
          <w:rFonts w:ascii="Arial" w:eastAsia="Times New Roman" w:hAnsi="Arial" w:cs="Arial"/>
          <w:sz w:val="24"/>
          <w:szCs w:val="24"/>
        </w:rPr>
      </w:pPr>
      <w:r w:rsidRPr="001E62D5">
        <w:rPr>
          <w:rFonts w:ascii="Arial" w:eastAsia="Times New Roman" w:hAnsi="Arial" w:cs="Arial"/>
          <w:color w:val="000000"/>
          <w:sz w:val="24"/>
          <w:szCs w:val="24"/>
        </w:rPr>
        <w:t>Bể bơi ngoài trời rộng lớn</w:t>
      </w:r>
    </w:p>
    <w:p w:rsidR="001E62D5" w:rsidRPr="001E62D5" w:rsidRDefault="001E62D5" w:rsidP="001E62D5">
      <w:pPr>
        <w:numPr>
          <w:ilvl w:val="0"/>
          <w:numId w:val="4"/>
        </w:numPr>
        <w:spacing w:before="100" w:beforeAutospacing="1" w:after="100" w:afterAutospacing="1" w:line="360" w:lineRule="auto"/>
        <w:jc w:val="both"/>
        <w:rPr>
          <w:rFonts w:ascii="Arial" w:eastAsia="Times New Roman" w:hAnsi="Arial" w:cs="Arial"/>
          <w:sz w:val="24"/>
          <w:szCs w:val="24"/>
        </w:rPr>
      </w:pPr>
      <w:r w:rsidRPr="001E62D5">
        <w:rPr>
          <w:rFonts w:ascii="Arial" w:eastAsia="Times New Roman" w:hAnsi="Arial" w:cs="Arial"/>
          <w:color w:val="000000"/>
          <w:sz w:val="24"/>
          <w:szCs w:val="24"/>
        </w:rPr>
        <w:t>Công viên cây xanh.</w:t>
      </w:r>
    </w:p>
    <w:p w:rsidR="001E62D5" w:rsidRPr="001E62D5" w:rsidRDefault="001E62D5" w:rsidP="001E62D5">
      <w:pPr>
        <w:spacing w:before="100" w:beforeAutospacing="1" w:after="100" w:afterAutospacing="1" w:line="360" w:lineRule="auto"/>
        <w:jc w:val="both"/>
        <w:rPr>
          <w:rFonts w:ascii="Arial" w:eastAsia="Times New Roman" w:hAnsi="Arial" w:cs="Arial"/>
          <w:sz w:val="24"/>
          <w:szCs w:val="24"/>
        </w:rPr>
      </w:pPr>
      <w:r w:rsidRPr="001E62D5">
        <w:rPr>
          <w:rFonts w:ascii="Arial" w:eastAsia="Times New Roman" w:hAnsi="Arial" w:cs="Arial"/>
          <w:noProof/>
          <w:color w:val="000000"/>
          <w:sz w:val="24"/>
          <w:szCs w:val="24"/>
        </w:rPr>
        <w:lastRenderedPageBreak/>
        <w:drawing>
          <wp:inline distT="0" distB="0" distL="0" distR="0" wp14:anchorId="5DB37843" wp14:editId="4919888B">
            <wp:extent cx="5943600" cy="3343275"/>
            <wp:effectExtent l="0" t="0" r="0" b="9525"/>
            <wp:docPr id="14" name="Picture 14" descr="tiện ích dự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ện ích dự á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1E62D5" w:rsidRPr="001E62D5" w:rsidRDefault="001E62D5" w:rsidP="001E62D5">
      <w:pPr>
        <w:spacing w:before="100" w:beforeAutospacing="1" w:after="100" w:afterAutospacing="1" w:line="360" w:lineRule="auto"/>
        <w:jc w:val="both"/>
        <w:rPr>
          <w:rFonts w:ascii="Arial" w:eastAsia="Times New Roman" w:hAnsi="Arial" w:cs="Arial"/>
          <w:sz w:val="24"/>
          <w:szCs w:val="24"/>
        </w:rPr>
      </w:pPr>
      <w:r w:rsidRPr="001E62D5">
        <w:rPr>
          <w:rFonts w:ascii="Arial" w:eastAsia="Times New Roman" w:hAnsi="Arial" w:cs="Arial"/>
          <w:noProof/>
          <w:color w:val="000000"/>
          <w:sz w:val="24"/>
          <w:szCs w:val="24"/>
        </w:rPr>
        <w:drawing>
          <wp:inline distT="0" distB="0" distL="0" distR="0" wp14:anchorId="73980D0B" wp14:editId="2B3942F4">
            <wp:extent cx="5943600" cy="3343275"/>
            <wp:effectExtent l="0" t="0" r="0" b="9525"/>
            <wp:docPr id="13" name="Picture 13" descr="tiện ích dự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ện ích dự á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1E62D5" w:rsidRPr="001E62D5" w:rsidRDefault="001E62D5" w:rsidP="001E62D5">
      <w:pPr>
        <w:spacing w:before="100" w:beforeAutospacing="1" w:after="100" w:afterAutospacing="1" w:line="360" w:lineRule="auto"/>
        <w:jc w:val="both"/>
        <w:rPr>
          <w:rFonts w:ascii="Arial" w:eastAsia="Times New Roman" w:hAnsi="Arial" w:cs="Arial"/>
          <w:sz w:val="24"/>
          <w:szCs w:val="24"/>
        </w:rPr>
      </w:pPr>
      <w:r w:rsidRPr="001E62D5">
        <w:rPr>
          <w:rFonts w:ascii="Arial" w:eastAsia="Times New Roman" w:hAnsi="Arial" w:cs="Arial"/>
          <w:noProof/>
          <w:color w:val="000000"/>
          <w:sz w:val="24"/>
          <w:szCs w:val="24"/>
        </w:rPr>
        <w:lastRenderedPageBreak/>
        <w:drawing>
          <wp:inline distT="0" distB="0" distL="0" distR="0" wp14:anchorId="4ECA4A1B" wp14:editId="4189C1E1">
            <wp:extent cx="5943600" cy="3343275"/>
            <wp:effectExtent l="0" t="0" r="0" b="9525"/>
            <wp:docPr id="12" name="Picture 12" descr="tiện ích dự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iện ích dự á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1E62D5" w:rsidRPr="001E62D5" w:rsidRDefault="001E62D5" w:rsidP="001E62D5">
      <w:pPr>
        <w:spacing w:before="100" w:beforeAutospacing="1" w:after="100" w:afterAutospacing="1" w:line="360" w:lineRule="auto"/>
        <w:jc w:val="both"/>
        <w:rPr>
          <w:rFonts w:ascii="Arial" w:eastAsia="Times New Roman" w:hAnsi="Arial" w:cs="Arial"/>
          <w:sz w:val="24"/>
          <w:szCs w:val="24"/>
        </w:rPr>
      </w:pPr>
      <w:r w:rsidRPr="001E62D5">
        <w:rPr>
          <w:rFonts w:ascii="Arial" w:eastAsia="Times New Roman" w:hAnsi="Arial" w:cs="Arial"/>
          <w:noProof/>
          <w:color w:val="000000"/>
          <w:sz w:val="24"/>
          <w:szCs w:val="24"/>
        </w:rPr>
        <w:drawing>
          <wp:inline distT="0" distB="0" distL="0" distR="0" wp14:anchorId="5CDFA6EF" wp14:editId="0B1402A2">
            <wp:extent cx="5943600" cy="3343275"/>
            <wp:effectExtent l="0" t="0" r="0" b="9525"/>
            <wp:docPr id="11" name="Picture 11" descr="tiện ích dự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iện ích dự á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1E62D5" w:rsidRPr="001E62D5" w:rsidRDefault="001E62D5" w:rsidP="001E62D5">
      <w:pPr>
        <w:spacing w:before="100" w:beforeAutospacing="1" w:after="100" w:afterAutospacing="1" w:line="360" w:lineRule="auto"/>
        <w:jc w:val="both"/>
        <w:rPr>
          <w:rFonts w:ascii="Arial" w:eastAsia="Times New Roman" w:hAnsi="Arial" w:cs="Arial"/>
          <w:sz w:val="24"/>
          <w:szCs w:val="24"/>
        </w:rPr>
      </w:pPr>
      <w:r w:rsidRPr="001E62D5">
        <w:rPr>
          <w:rFonts w:ascii="Arial" w:eastAsia="Times New Roman" w:hAnsi="Arial" w:cs="Arial"/>
          <w:noProof/>
          <w:color w:val="000000"/>
          <w:sz w:val="24"/>
          <w:szCs w:val="24"/>
        </w:rPr>
        <w:lastRenderedPageBreak/>
        <w:drawing>
          <wp:inline distT="0" distB="0" distL="0" distR="0" wp14:anchorId="19B5B23B" wp14:editId="6A834FCE">
            <wp:extent cx="5943600" cy="3343275"/>
            <wp:effectExtent l="0" t="0" r="0" b="9525"/>
            <wp:docPr id="10" name="Picture 10" descr="tiện ích dự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iện ích dự á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1E62D5" w:rsidRDefault="00A31D83" w:rsidP="001E62D5">
      <w:pPr>
        <w:spacing w:after="0" w:line="360" w:lineRule="auto"/>
        <w:jc w:val="both"/>
        <w:rPr>
          <w:rFonts w:ascii="Arial" w:eastAsia="Times New Roman" w:hAnsi="Arial" w:cs="Arial"/>
          <w:color w:val="000000"/>
          <w:sz w:val="24"/>
          <w:szCs w:val="24"/>
          <w:bdr w:val="none" w:sz="0" w:space="0" w:color="auto" w:frame="1"/>
        </w:rPr>
      </w:pPr>
      <w:hyperlink r:id="rId20" w:history="1">
        <w:r w:rsidR="001E62D5" w:rsidRPr="001E62D5">
          <w:rPr>
            <w:rFonts w:ascii="Arial" w:eastAsia="Times New Roman" w:hAnsi="Arial" w:cs="Arial"/>
            <w:b/>
            <w:bCs/>
            <w:color w:val="000000"/>
            <w:sz w:val="24"/>
            <w:szCs w:val="24"/>
            <w:bdr w:val="none" w:sz="0" w:space="0" w:color="auto" w:frame="1"/>
          </w:rPr>
          <w:t>Dự án Green Dragon City</w:t>
        </w:r>
      </w:hyperlink>
      <w:r w:rsidR="001E62D5" w:rsidRPr="001E62D5">
        <w:rPr>
          <w:rFonts w:ascii="Arial" w:eastAsia="Times New Roman" w:hAnsi="Arial" w:cs="Arial"/>
          <w:color w:val="000000"/>
          <w:sz w:val="24"/>
          <w:szCs w:val="24"/>
          <w:bdr w:val="none" w:sz="0" w:space="0" w:color="auto" w:frame="1"/>
        </w:rPr>
        <w:t> còn ngập tràn sắc xanh, kết hợp hoàn hảo giữa cây xanh và mặt nước, đem lại không gian sinh thái và sự thoải mái cho cư dân. Với chiều dài 3km đường bao biển tuyệt đẹp, chỉ vài bước chân sang đường cư dân sẽ được thỏa thích ngắm biển vịnh trong xanh, đón làn gió mát lành mang vị mặn mòi của biển cả và trải mình với đại dương mênh mông…</w:t>
      </w:r>
    </w:p>
    <w:p w:rsidR="001E62D5" w:rsidRPr="001E62D5" w:rsidRDefault="001E62D5" w:rsidP="001E62D5">
      <w:pPr>
        <w:spacing w:after="0" w:line="360" w:lineRule="auto"/>
        <w:jc w:val="both"/>
        <w:rPr>
          <w:rFonts w:ascii="Arial" w:eastAsia="Times New Roman" w:hAnsi="Arial" w:cs="Arial"/>
          <w:color w:val="333333"/>
          <w:sz w:val="20"/>
          <w:szCs w:val="20"/>
        </w:rPr>
      </w:pPr>
      <w:r w:rsidRPr="001E62D5">
        <w:rPr>
          <w:rFonts w:ascii="Arial" w:eastAsia="Times New Roman" w:hAnsi="Arial" w:cs="Arial"/>
          <w:color w:val="000000"/>
          <w:sz w:val="24"/>
          <w:szCs w:val="24"/>
          <w:bdr w:val="none" w:sz="0" w:space="0" w:color="auto" w:frame="1"/>
        </w:rPr>
        <w:t>Từng ngày Green Dragon City đang hiện thực hóa ước mơ cho một sống như chốn nghỉ dưỡng chuẩn 5 sao, chạm tới giá trị đỉnh cao của cuộc sống hiện đại, nâng tầm bộ mặt đô thị và chất lượng sống của người dân Cẩm Phả. Chủ đầu tư TTP kỳ vọng với những lợi thế như quy mô lớn, pháp lý minh bạch, nằm ngay trung tâm thành phố mỏ năng động, điểm giao thoa, giao thương của các vùng kinh tế trọng điểm, dự án sẽ trở thành tâm điểm đầu tư mới trên thị trường bất động sản Cẩm Phả – Quảng Ninh và toàn miền Bắc.</w:t>
      </w:r>
    </w:p>
    <w:p w:rsidR="001E62D5" w:rsidRPr="001E62D5" w:rsidRDefault="001E62D5" w:rsidP="001E62D5">
      <w:pPr>
        <w:spacing w:before="100" w:beforeAutospacing="1" w:after="100" w:afterAutospacing="1" w:line="360" w:lineRule="auto"/>
        <w:jc w:val="both"/>
        <w:outlineLvl w:val="1"/>
        <w:rPr>
          <w:rFonts w:ascii="Arial" w:eastAsia="Times New Roman" w:hAnsi="Arial" w:cs="Arial"/>
          <w:b/>
          <w:bCs/>
          <w:sz w:val="24"/>
          <w:szCs w:val="24"/>
        </w:rPr>
      </w:pPr>
      <w:r w:rsidRPr="001E62D5">
        <w:rPr>
          <w:rFonts w:ascii="Arial" w:eastAsia="Times New Roman" w:hAnsi="Arial" w:cs="Arial"/>
          <w:b/>
          <w:bCs/>
          <w:color w:val="000000"/>
          <w:sz w:val="24"/>
          <w:szCs w:val="24"/>
        </w:rPr>
        <w:t>MẶT BẰNG DỰ ÁN GREEN DRAGON CITY CẨM PHẢ</w:t>
      </w:r>
    </w:p>
    <w:p w:rsidR="001E62D5" w:rsidRPr="001E62D5" w:rsidRDefault="001E62D5" w:rsidP="001E62D5">
      <w:pPr>
        <w:spacing w:before="100" w:beforeAutospacing="1" w:after="100" w:afterAutospacing="1" w:line="360" w:lineRule="auto"/>
        <w:jc w:val="both"/>
        <w:rPr>
          <w:rFonts w:ascii="Arial" w:eastAsia="Times New Roman" w:hAnsi="Arial" w:cs="Arial"/>
          <w:sz w:val="24"/>
          <w:szCs w:val="24"/>
        </w:rPr>
      </w:pPr>
      <w:r w:rsidRPr="001E62D5">
        <w:rPr>
          <w:rFonts w:ascii="Arial" w:eastAsia="Times New Roman" w:hAnsi="Arial" w:cs="Arial"/>
          <w:noProof/>
          <w:color w:val="000000"/>
          <w:sz w:val="24"/>
          <w:szCs w:val="24"/>
        </w:rPr>
        <w:lastRenderedPageBreak/>
        <w:drawing>
          <wp:inline distT="0" distB="0" distL="0" distR="0" wp14:anchorId="4A9991E3" wp14:editId="007E9B91">
            <wp:extent cx="5943600" cy="3174623"/>
            <wp:effectExtent l="0" t="0" r="0" b="6985"/>
            <wp:docPr id="9" name="Picture 9" descr="mặt bằng tổng thể dự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ặt bằng tổng thể dự á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174623"/>
                    </a:xfrm>
                    <a:prstGeom prst="rect">
                      <a:avLst/>
                    </a:prstGeom>
                    <a:noFill/>
                    <a:ln>
                      <a:noFill/>
                    </a:ln>
                  </pic:spPr>
                </pic:pic>
              </a:graphicData>
            </a:graphic>
          </wp:inline>
        </w:drawing>
      </w:r>
    </w:p>
    <w:p w:rsidR="001E62D5" w:rsidRPr="001E62D5" w:rsidRDefault="00A31D83" w:rsidP="001E62D5">
      <w:pPr>
        <w:spacing w:before="100" w:beforeAutospacing="1" w:after="100" w:afterAutospacing="1" w:line="360" w:lineRule="auto"/>
        <w:jc w:val="both"/>
        <w:rPr>
          <w:rFonts w:ascii="Arial" w:eastAsia="Times New Roman" w:hAnsi="Arial" w:cs="Arial"/>
          <w:sz w:val="24"/>
          <w:szCs w:val="24"/>
        </w:rPr>
      </w:pPr>
      <w:hyperlink r:id="rId22" w:history="1">
        <w:r w:rsidR="001E62D5" w:rsidRPr="001E62D5">
          <w:rPr>
            <w:rFonts w:ascii="Arial" w:eastAsia="Times New Roman" w:hAnsi="Arial" w:cs="Arial"/>
            <w:b/>
            <w:bCs/>
            <w:color w:val="000000"/>
            <w:sz w:val="24"/>
            <w:szCs w:val="24"/>
          </w:rPr>
          <w:t>Green Dragon City Cẩm Phả</w:t>
        </w:r>
      </w:hyperlink>
      <w:r w:rsidR="001E62D5" w:rsidRPr="001E62D5">
        <w:rPr>
          <w:rFonts w:ascii="Arial" w:eastAsia="Times New Roman" w:hAnsi="Arial" w:cs="Arial"/>
          <w:color w:val="000000"/>
          <w:sz w:val="24"/>
          <w:szCs w:val="24"/>
        </w:rPr>
        <w:t xml:space="preserve"> có quy mô 99,2ha, gồm 3 phân khu tạo nên một đô thị đẳng cấp khép kín:</w:t>
      </w:r>
    </w:p>
    <w:p w:rsidR="001E62D5" w:rsidRPr="001E62D5" w:rsidRDefault="001E62D5" w:rsidP="001E62D5">
      <w:pPr>
        <w:spacing w:before="100" w:beforeAutospacing="1" w:after="100" w:afterAutospacing="1" w:line="360" w:lineRule="auto"/>
        <w:jc w:val="both"/>
        <w:rPr>
          <w:rFonts w:ascii="Arial" w:eastAsia="Times New Roman" w:hAnsi="Arial" w:cs="Arial"/>
          <w:sz w:val="24"/>
          <w:szCs w:val="24"/>
        </w:rPr>
      </w:pPr>
      <w:r w:rsidRPr="001E62D5">
        <w:rPr>
          <w:rFonts w:ascii="Arial" w:eastAsia="Times New Roman" w:hAnsi="Arial" w:cs="Arial"/>
          <w:color w:val="000000"/>
          <w:sz w:val="24"/>
          <w:szCs w:val="24"/>
        </w:rPr>
        <w:t>- Green Harbour City với những con phố tấp nập ngày đêm, sẽ là hiện thân cho một tân cảng sầm uất giữa lòng vịnh di sản trong tương lai</w:t>
      </w:r>
    </w:p>
    <w:p w:rsidR="001E62D5" w:rsidRPr="001E62D5" w:rsidRDefault="001E62D5" w:rsidP="001E62D5">
      <w:pPr>
        <w:spacing w:before="100" w:beforeAutospacing="1" w:after="100" w:afterAutospacing="1" w:line="360" w:lineRule="auto"/>
        <w:jc w:val="both"/>
        <w:rPr>
          <w:rFonts w:ascii="Arial" w:eastAsia="Times New Roman" w:hAnsi="Arial" w:cs="Arial"/>
          <w:sz w:val="24"/>
          <w:szCs w:val="24"/>
        </w:rPr>
      </w:pPr>
      <w:r w:rsidRPr="001E62D5">
        <w:rPr>
          <w:rFonts w:ascii="Arial" w:eastAsia="Times New Roman" w:hAnsi="Arial" w:cs="Arial"/>
          <w:color w:val="000000"/>
          <w:sz w:val="24"/>
          <w:szCs w:val="24"/>
        </w:rPr>
        <w:t>- Green Central Park: Một thiên đường sống xanh với các căn biệt thự biển, liền kề giao hòa với thiên nhiên tươi mát, nơi mang đến những giá trị thụ hưởng đẳng cấp và đỉnh cao cho cư dân.</w:t>
      </w:r>
    </w:p>
    <w:p w:rsidR="001E62D5" w:rsidRPr="001E62D5" w:rsidRDefault="001E62D5" w:rsidP="001E62D5">
      <w:pPr>
        <w:spacing w:before="100" w:beforeAutospacing="1" w:after="100" w:afterAutospacing="1" w:line="360" w:lineRule="auto"/>
        <w:jc w:val="both"/>
        <w:rPr>
          <w:rFonts w:ascii="Arial" w:eastAsia="Times New Roman" w:hAnsi="Arial" w:cs="Arial"/>
          <w:sz w:val="24"/>
          <w:szCs w:val="24"/>
        </w:rPr>
      </w:pPr>
      <w:r w:rsidRPr="001E62D5">
        <w:rPr>
          <w:rFonts w:ascii="Arial" w:eastAsia="Times New Roman" w:hAnsi="Arial" w:cs="Arial"/>
          <w:color w:val="000000"/>
          <w:sz w:val="24"/>
          <w:szCs w:val="24"/>
        </w:rPr>
        <w:t>- Green Bayview Resort: Tuyệt tác nghỉ dưỡng giữa lòng kỳ quan vịnh Bái Tử Long với tổ hợp khách sạn, biệt thự nghỉ dưỡng, lấy cảm hứng thiết kế kiến trúc xanh hiện đại hòa quyện cùng những đường nét sóng vỗ trùng điệp của đại dương.</w:t>
      </w:r>
    </w:p>
    <w:p w:rsidR="001E62D5" w:rsidRPr="001E62D5" w:rsidRDefault="001E62D5" w:rsidP="001E62D5">
      <w:pPr>
        <w:spacing w:before="100" w:beforeAutospacing="1" w:after="100" w:afterAutospacing="1" w:line="360" w:lineRule="auto"/>
        <w:jc w:val="both"/>
        <w:rPr>
          <w:rFonts w:ascii="Arial" w:eastAsia="Times New Roman" w:hAnsi="Arial" w:cs="Arial"/>
          <w:sz w:val="24"/>
          <w:szCs w:val="24"/>
        </w:rPr>
      </w:pPr>
      <w:r w:rsidRPr="001E62D5">
        <w:rPr>
          <w:rFonts w:ascii="Arial" w:eastAsia="Times New Roman" w:hAnsi="Arial" w:cs="Arial"/>
          <w:color w:val="000000"/>
          <w:sz w:val="24"/>
          <w:szCs w:val="24"/>
        </w:rPr>
        <w:t>Phân khu Green Harbour City - Tân cảng phồn vinh, khởi sinh thịnh vượng là giai đoạn 1 của dự án gồm: 610 lô shophouse, 122 liền kề, 141 biệt thự ven biển.</w:t>
      </w:r>
    </w:p>
    <w:p w:rsidR="001E62D5" w:rsidRPr="001E62D5" w:rsidRDefault="001E62D5" w:rsidP="001E62D5">
      <w:pPr>
        <w:spacing w:before="100" w:beforeAutospacing="1" w:after="100" w:afterAutospacing="1" w:line="360" w:lineRule="auto"/>
        <w:rPr>
          <w:rFonts w:ascii="Arial" w:eastAsia="Times New Roman" w:hAnsi="Arial" w:cs="Arial"/>
          <w:sz w:val="24"/>
          <w:szCs w:val="24"/>
        </w:rPr>
      </w:pPr>
      <w:r w:rsidRPr="001E62D5">
        <w:rPr>
          <w:rFonts w:ascii="Arial" w:eastAsia="Times New Roman" w:hAnsi="Arial" w:cs="Arial"/>
          <w:noProof/>
          <w:color w:val="000000"/>
          <w:sz w:val="24"/>
          <w:szCs w:val="24"/>
        </w:rPr>
        <w:lastRenderedPageBreak/>
        <w:drawing>
          <wp:inline distT="0" distB="0" distL="0" distR="0" wp14:anchorId="1422C4F2" wp14:editId="14EA4565">
            <wp:extent cx="5943600" cy="4719918"/>
            <wp:effectExtent l="0" t="0" r="0" b="5080"/>
            <wp:docPr id="8" name="Picture 8" descr="mặt bằng dự án green dragon city cẩm phả giai đoạ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ặt bằng dự án green dragon city cẩm phả giai đoạn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4719918"/>
                    </a:xfrm>
                    <a:prstGeom prst="rect">
                      <a:avLst/>
                    </a:prstGeom>
                    <a:noFill/>
                    <a:ln>
                      <a:noFill/>
                    </a:ln>
                  </pic:spPr>
                </pic:pic>
              </a:graphicData>
            </a:graphic>
          </wp:inline>
        </w:drawing>
      </w:r>
    </w:p>
    <w:p w:rsidR="001E62D5" w:rsidRPr="001E62D5" w:rsidRDefault="001E62D5" w:rsidP="001E62D5">
      <w:pPr>
        <w:spacing w:before="100" w:beforeAutospacing="1" w:after="100" w:afterAutospacing="1" w:line="360" w:lineRule="auto"/>
        <w:jc w:val="center"/>
        <w:rPr>
          <w:rFonts w:ascii="Arial" w:eastAsia="Times New Roman" w:hAnsi="Arial" w:cs="Arial"/>
          <w:sz w:val="24"/>
          <w:szCs w:val="24"/>
        </w:rPr>
      </w:pPr>
      <w:r w:rsidRPr="001E62D5">
        <w:rPr>
          <w:rFonts w:ascii="Arial" w:eastAsia="Times New Roman" w:hAnsi="Arial" w:cs="Arial"/>
          <w:color w:val="000000"/>
          <w:sz w:val="24"/>
          <w:szCs w:val="24"/>
        </w:rPr>
        <w:t>Mặt bằng dự án Green Dragon City Cẩm Phả giai đoạn 1</w:t>
      </w:r>
    </w:p>
    <w:p w:rsidR="001E62D5" w:rsidRPr="001E62D5" w:rsidRDefault="001E62D5" w:rsidP="001E62D5">
      <w:pPr>
        <w:spacing w:before="100" w:beforeAutospacing="1" w:after="100" w:afterAutospacing="1" w:line="360" w:lineRule="auto"/>
        <w:jc w:val="both"/>
        <w:outlineLvl w:val="2"/>
        <w:rPr>
          <w:rFonts w:ascii="Arial" w:eastAsia="Times New Roman" w:hAnsi="Arial" w:cs="Arial"/>
          <w:b/>
          <w:bCs/>
          <w:sz w:val="24"/>
          <w:szCs w:val="24"/>
        </w:rPr>
      </w:pPr>
      <w:r w:rsidRPr="001E62D5">
        <w:rPr>
          <w:rFonts w:ascii="Arial" w:eastAsia="Times New Roman" w:hAnsi="Arial" w:cs="Arial"/>
          <w:b/>
          <w:bCs/>
          <w:color w:val="000000"/>
          <w:sz w:val="24"/>
          <w:szCs w:val="24"/>
        </w:rPr>
        <w:t>SHOPHOUSE GREEN DRAGON CITY</w:t>
      </w:r>
    </w:p>
    <w:p w:rsidR="001E62D5" w:rsidRPr="001E62D5" w:rsidRDefault="001E62D5" w:rsidP="001E62D5">
      <w:pPr>
        <w:spacing w:before="100" w:beforeAutospacing="1" w:after="100" w:afterAutospacing="1" w:line="360" w:lineRule="auto"/>
        <w:jc w:val="both"/>
        <w:rPr>
          <w:rFonts w:ascii="Arial" w:eastAsia="Times New Roman" w:hAnsi="Arial" w:cs="Arial"/>
          <w:sz w:val="24"/>
          <w:szCs w:val="24"/>
        </w:rPr>
      </w:pPr>
      <w:r w:rsidRPr="001E62D5">
        <w:rPr>
          <w:rFonts w:ascii="Arial" w:eastAsia="Times New Roman" w:hAnsi="Arial" w:cs="Arial"/>
          <w:color w:val="000000"/>
          <w:sz w:val="24"/>
          <w:szCs w:val="24"/>
        </w:rPr>
        <w:t>Giai đoạn 1 của dự án Green Dragon City dự kiến sẽ có 610 căn shophouse được tung ra thị trường, biến nơi đây trở thành khu mua sắm sầm uất bậc nhất thành phố mỏ.</w:t>
      </w:r>
    </w:p>
    <w:p w:rsidR="001E62D5" w:rsidRPr="001E62D5" w:rsidRDefault="001E62D5" w:rsidP="001E62D5">
      <w:pPr>
        <w:spacing w:before="100" w:beforeAutospacing="1" w:after="100" w:afterAutospacing="1" w:line="360" w:lineRule="auto"/>
        <w:jc w:val="both"/>
        <w:rPr>
          <w:rFonts w:ascii="Arial" w:eastAsia="Times New Roman" w:hAnsi="Arial" w:cs="Arial"/>
          <w:sz w:val="24"/>
          <w:szCs w:val="24"/>
        </w:rPr>
      </w:pPr>
      <w:r w:rsidRPr="001E62D5">
        <w:rPr>
          <w:rFonts w:ascii="Arial" w:eastAsia="Times New Roman" w:hAnsi="Arial" w:cs="Arial"/>
          <w:noProof/>
          <w:color w:val="000000"/>
          <w:sz w:val="24"/>
          <w:szCs w:val="24"/>
        </w:rPr>
        <w:lastRenderedPageBreak/>
        <w:drawing>
          <wp:inline distT="0" distB="0" distL="0" distR="0" wp14:anchorId="7A74EB9F" wp14:editId="72803698">
            <wp:extent cx="5943600" cy="4876800"/>
            <wp:effectExtent l="0" t="0" r="0" b="0"/>
            <wp:docPr id="7" name="Picture 7" descr="mặt bằng shop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ặt bằng shophous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4876800"/>
                    </a:xfrm>
                    <a:prstGeom prst="rect">
                      <a:avLst/>
                    </a:prstGeom>
                    <a:noFill/>
                    <a:ln>
                      <a:noFill/>
                    </a:ln>
                  </pic:spPr>
                </pic:pic>
              </a:graphicData>
            </a:graphic>
          </wp:inline>
        </w:drawing>
      </w:r>
    </w:p>
    <w:p w:rsidR="001E62D5" w:rsidRPr="001E62D5" w:rsidRDefault="001E62D5" w:rsidP="001E62D5">
      <w:pPr>
        <w:spacing w:before="100" w:beforeAutospacing="1" w:after="100" w:afterAutospacing="1" w:line="360" w:lineRule="auto"/>
        <w:jc w:val="both"/>
        <w:rPr>
          <w:rFonts w:ascii="Arial" w:eastAsia="Times New Roman" w:hAnsi="Arial" w:cs="Arial"/>
          <w:sz w:val="24"/>
          <w:szCs w:val="24"/>
        </w:rPr>
      </w:pPr>
      <w:r w:rsidRPr="001E62D5">
        <w:rPr>
          <w:rFonts w:ascii="Arial" w:eastAsia="Times New Roman" w:hAnsi="Arial" w:cs="Arial"/>
          <w:color w:val="000000"/>
          <w:sz w:val="24"/>
          <w:szCs w:val="24"/>
        </w:rPr>
        <w:t>Các căn shophouse Green Dragon City cũng được tối ưu hóa công năng sử dụng nếu như bạn có kế hoạch mở shop kinh doanh, khai thác thế vị trí trung tâm.</w:t>
      </w:r>
    </w:p>
    <w:p w:rsidR="001E62D5" w:rsidRPr="001E62D5" w:rsidRDefault="001E62D5" w:rsidP="001E62D5">
      <w:pPr>
        <w:spacing w:before="100" w:beforeAutospacing="1" w:after="100" w:afterAutospacing="1" w:line="360" w:lineRule="auto"/>
        <w:jc w:val="both"/>
        <w:rPr>
          <w:rFonts w:ascii="Arial" w:eastAsia="Times New Roman" w:hAnsi="Arial" w:cs="Arial"/>
          <w:sz w:val="24"/>
          <w:szCs w:val="24"/>
        </w:rPr>
      </w:pPr>
      <w:r w:rsidRPr="001E62D5">
        <w:rPr>
          <w:rFonts w:ascii="Arial" w:eastAsia="Times New Roman" w:hAnsi="Arial" w:cs="Arial"/>
          <w:color w:val="000000"/>
          <w:sz w:val="24"/>
          <w:szCs w:val="24"/>
        </w:rPr>
        <w:t>Shophouse Green Dragon City được bố trí trải dọc trên các trục đường lớn từ 12 đến 36 m, tầm nhìn ra đường lớn, phố đi bộ hoặc hướng biển. Với thiết kế thông minh và sáng tạo, shophouse phù hợp với các mô hình kinh doanh như: Nhà hàng, cà phê, thời trang, spa, cho thuê lưu trú… Cùng với tuyến phố đi bộ “Rồng xanh”, tất cả tạo thành khu mua sắm liên hoàn, tuyến phố thương mại &amp; giải trí sầm uất, thời thượng, hứa hẹn là điểm đến mới của cư dân và du khách.</w:t>
      </w:r>
    </w:p>
    <w:p w:rsidR="001E62D5" w:rsidRPr="001E62D5" w:rsidRDefault="001E62D5" w:rsidP="001E62D5">
      <w:pPr>
        <w:spacing w:before="100" w:beforeAutospacing="1" w:after="100" w:afterAutospacing="1" w:line="360" w:lineRule="auto"/>
        <w:jc w:val="both"/>
        <w:rPr>
          <w:rFonts w:ascii="Arial" w:eastAsia="Times New Roman" w:hAnsi="Arial" w:cs="Arial"/>
          <w:sz w:val="24"/>
          <w:szCs w:val="24"/>
        </w:rPr>
      </w:pPr>
      <w:r w:rsidRPr="001E62D5">
        <w:rPr>
          <w:rFonts w:ascii="Arial" w:eastAsia="Times New Roman" w:hAnsi="Arial" w:cs="Arial"/>
          <w:noProof/>
          <w:color w:val="000000"/>
          <w:sz w:val="24"/>
          <w:szCs w:val="24"/>
        </w:rPr>
        <w:lastRenderedPageBreak/>
        <w:drawing>
          <wp:inline distT="0" distB="0" distL="0" distR="0" wp14:anchorId="3BBB692B" wp14:editId="1FBE6B84">
            <wp:extent cx="5943600" cy="3343275"/>
            <wp:effectExtent l="0" t="0" r="0" b="9525"/>
            <wp:docPr id="6" name="Picture 6" descr="shophouse green dragon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hophouse green dragon cit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1E62D5" w:rsidRPr="001E62D5" w:rsidRDefault="001E62D5" w:rsidP="001E62D5">
      <w:pPr>
        <w:spacing w:before="100" w:beforeAutospacing="1" w:after="100" w:afterAutospacing="1" w:line="360" w:lineRule="auto"/>
        <w:jc w:val="center"/>
        <w:rPr>
          <w:rFonts w:ascii="Arial" w:eastAsia="Times New Roman" w:hAnsi="Arial" w:cs="Arial"/>
          <w:color w:val="000000"/>
          <w:sz w:val="24"/>
          <w:szCs w:val="24"/>
        </w:rPr>
      </w:pPr>
      <w:r w:rsidRPr="001E62D5">
        <w:rPr>
          <w:rFonts w:ascii="Arial" w:eastAsia="Times New Roman" w:hAnsi="Arial" w:cs="Arial"/>
          <w:color w:val="000000"/>
          <w:sz w:val="24"/>
          <w:szCs w:val="24"/>
        </w:rPr>
        <w:t>Phối cảnh shophouse Green Dragon City Cẩm Phả</w:t>
      </w:r>
    </w:p>
    <w:p w:rsidR="001E62D5" w:rsidRPr="001E62D5" w:rsidRDefault="001E62D5" w:rsidP="001E62D5">
      <w:pPr>
        <w:spacing w:after="0" w:line="360" w:lineRule="auto"/>
        <w:jc w:val="both"/>
        <w:rPr>
          <w:rFonts w:ascii="Arial" w:eastAsia="Times New Roman" w:hAnsi="Arial" w:cs="Arial"/>
          <w:color w:val="333333"/>
          <w:sz w:val="24"/>
          <w:szCs w:val="24"/>
        </w:rPr>
      </w:pPr>
      <w:r w:rsidRPr="001E62D5">
        <w:rPr>
          <w:rFonts w:ascii="Arial" w:eastAsia="Times New Roman" w:hAnsi="Arial" w:cs="Arial"/>
          <w:color w:val="000000"/>
          <w:sz w:val="24"/>
          <w:szCs w:val="24"/>
          <w:bdr w:val="none" w:sz="0" w:space="0" w:color="auto" w:frame="1"/>
        </w:rPr>
        <w:t>Những dãy nhà phố shophouse, nhà liền kề tại dự án là những khu phố thương mại sầm uất quanh năm sẽ làm thỏa mãn nhu cầu mua sắm của du khách. Đặc biệt, thành phố Little Tokyo – Thành phố Nhật Bản thu nhỏ sẽ có mặt tại đây. Lấy ý tưởng từ “thành phố không ngủ” Tokyo – trái tim của nước Nhật. Với mô hình “5 in 1” – tích hợp 5 dịch vụ trong cùng 1 điểm đến đầy độc đáo: Lưu trú, ẩm thực, vui chơi, giải trí, mua sắm. Tiểu khu Little Tokyo được quy hoạch thành các khu phố kinh doanh sầm uất: Phố ẩm thực Nhật, phố giải trí KTV, phố Spa và tắm khoáng Onsen 7 bước kiểu Nhật, phố đi bộ và câu lạc bộ đêm… sẽ trở thành biểu tượng mới về sự năng động, phồn vinh và náo nhiệt của một thành phố không ngủ giữa lòng đất mỏ.</w:t>
      </w:r>
    </w:p>
    <w:p w:rsidR="001E62D5" w:rsidRPr="001E62D5" w:rsidRDefault="001E62D5" w:rsidP="001E62D5">
      <w:pPr>
        <w:spacing w:before="100" w:beforeAutospacing="1" w:after="100" w:afterAutospacing="1" w:line="360" w:lineRule="auto"/>
        <w:jc w:val="both"/>
        <w:outlineLvl w:val="2"/>
        <w:rPr>
          <w:rFonts w:ascii="Arial" w:eastAsia="Times New Roman" w:hAnsi="Arial" w:cs="Arial"/>
          <w:b/>
          <w:bCs/>
          <w:sz w:val="24"/>
          <w:szCs w:val="24"/>
        </w:rPr>
      </w:pPr>
      <w:r w:rsidRPr="001E62D5">
        <w:rPr>
          <w:rFonts w:ascii="Arial" w:eastAsia="Times New Roman" w:hAnsi="Arial" w:cs="Arial"/>
          <w:b/>
          <w:bCs/>
          <w:color w:val="000000"/>
          <w:sz w:val="24"/>
          <w:szCs w:val="24"/>
        </w:rPr>
        <w:t>LIỀN KỀ GREEN DRAGON CITY</w:t>
      </w:r>
    </w:p>
    <w:p w:rsidR="001E62D5" w:rsidRPr="001E62D5" w:rsidRDefault="001E62D5" w:rsidP="001E62D5">
      <w:pPr>
        <w:spacing w:before="100" w:beforeAutospacing="1" w:after="100" w:afterAutospacing="1" w:line="360" w:lineRule="auto"/>
        <w:jc w:val="both"/>
        <w:rPr>
          <w:rFonts w:ascii="Arial" w:eastAsia="Times New Roman" w:hAnsi="Arial" w:cs="Arial"/>
          <w:sz w:val="24"/>
          <w:szCs w:val="24"/>
        </w:rPr>
      </w:pPr>
      <w:r w:rsidRPr="001E62D5">
        <w:rPr>
          <w:rFonts w:ascii="Arial" w:eastAsia="Times New Roman" w:hAnsi="Arial" w:cs="Arial"/>
          <w:color w:val="000000"/>
          <w:sz w:val="24"/>
          <w:szCs w:val="24"/>
        </w:rPr>
        <w:t>Với phong cách kiến trúc tân cổ điển sang trọng, bài trí tinh tế, các căn liền kề mang đến cho chủ nhân không gian sống mà như nghỉ dưỡng và là nơi kinh doanh sinh lời lý tưởng.</w:t>
      </w:r>
    </w:p>
    <w:p w:rsidR="001E62D5" w:rsidRPr="001E62D5" w:rsidRDefault="001E62D5" w:rsidP="001E62D5">
      <w:pPr>
        <w:spacing w:before="100" w:beforeAutospacing="1" w:after="100" w:afterAutospacing="1" w:line="360" w:lineRule="auto"/>
        <w:jc w:val="both"/>
        <w:rPr>
          <w:rFonts w:ascii="Arial" w:eastAsia="Times New Roman" w:hAnsi="Arial" w:cs="Arial"/>
          <w:sz w:val="24"/>
          <w:szCs w:val="24"/>
        </w:rPr>
      </w:pPr>
      <w:r w:rsidRPr="001E62D5">
        <w:rPr>
          <w:rFonts w:ascii="Arial" w:eastAsia="Times New Roman" w:hAnsi="Arial" w:cs="Arial"/>
          <w:noProof/>
          <w:color w:val="000000"/>
          <w:sz w:val="24"/>
          <w:szCs w:val="24"/>
        </w:rPr>
        <w:lastRenderedPageBreak/>
        <w:drawing>
          <wp:inline distT="0" distB="0" distL="0" distR="0" wp14:anchorId="672F7913" wp14:editId="2344AABE">
            <wp:extent cx="5943600" cy="4991100"/>
            <wp:effectExtent l="0" t="0" r="0" b="0"/>
            <wp:docPr id="5" name="Picture 5" descr="mặt bằng liền k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ặt bằng liền kề"/>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4991100"/>
                    </a:xfrm>
                    <a:prstGeom prst="rect">
                      <a:avLst/>
                    </a:prstGeom>
                    <a:noFill/>
                    <a:ln>
                      <a:noFill/>
                    </a:ln>
                  </pic:spPr>
                </pic:pic>
              </a:graphicData>
            </a:graphic>
          </wp:inline>
        </w:drawing>
      </w:r>
    </w:p>
    <w:p w:rsidR="001E62D5" w:rsidRPr="001E62D5" w:rsidRDefault="001E62D5" w:rsidP="001E62D5">
      <w:pPr>
        <w:spacing w:before="100" w:beforeAutospacing="1" w:after="100" w:afterAutospacing="1" w:line="360" w:lineRule="auto"/>
        <w:jc w:val="both"/>
        <w:rPr>
          <w:rFonts w:ascii="Arial" w:eastAsia="Times New Roman" w:hAnsi="Arial" w:cs="Arial"/>
          <w:sz w:val="24"/>
          <w:szCs w:val="24"/>
        </w:rPr>
      </w:pPr>
      <w:r w:rsidRPr="001E62D5">
        <w:rPr>
          <w:rFonts w:ascii="Arial" w:eastAsia="Times New Roman" w:hAnsi="Arial" w:cs="Arial"/>
          <w:color w:val="000000"/>
          <w:sz w:val="24"/>
          <w:szCs w:val="24"/>
        </w:rPr>
        <w:t>Giai đoạn 1 của dự án có 122 căn liên kề, diện tích từ 93,5 đến 293,5 m2 nằm trải dài các tuyến đường nội khu và phố đi bộ.</w:t>
      </w:r>
    </w:p>
    <w:p w:rsidR="001E62D5" w:rsidRPr="001E62D5" w:rsidRDefault="001E62D5" w:rsidP="001E62D5">
      <w:pPr>
        <w:spacing w:before="100" w:beforeAutospacing="1" w:after="100" w:afterAutospacing="1" w:line="360" w:lineRule="auto"/>
        <w:jc w:val="both"/>
        <w:rPr>
          <w:rFonts w:ascii="Arial" w:eastAsia="Times New Roman" w:hAnsi="Arial" w:cs="Arial"/>
          <w:sz w:val="24"/>
          <w:szCs w:val="24"/>
        </w:rPr>
      </w:pPr>
      <w:r w:rsidRPr="001E62D5">
        <w:rPr>
          <w:rFonts w:ascii="Arial" w:eastAsia="Times New Roman" w:hAnsi="Arial" w:cs="Arial"/>
          <w:noProof/>
          <w:color w:val="000000"/>
          <w:sz w:val="24"/>
          <w:szCs w:val="24"/>
        </w:rPr>
        <w:lastRenderedPageBreak/>
        <w:drawing>
          <wp:inline distT="0" distB="0" distL="0" distR="0" wp14:anchorId="1C56F086" wp14:editId="4E5612AE">
            <wp:extent cx="5943600" cy="3343275"/>
            <wp:effectExtent l="0" t="0" r="0" b="9525"/>
            <wp:docPr id="4" name="Picture 4" descr="liền kề green dragon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iền kề green dragon cit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1E62D5" w:rsidRPr="001E62D5" w:rsidRDefault="001E62D5" w:rsidP="001E62D5">
      <w:pPr>
        <w:spacing w:before="100" w:beforeAutospacing="1" w:after="100" w:afterAutospacing="1" w:line="360" w:lineRule="auto"/>
        <w:jc w:val="center"/>
        <w:rPr>
          <w:rFonts w:ascii="Arial" w:eastAsia="Times New Roman" w:hAnsi="Arial" w:cs="Arial"/>
          <w:sz w:val="24"/>
          <w:szCs w:val="24"/>
        </w:rPr>
      </w:pPr>
      <w:r w:rsidRPr="001E62D5">
        <w:rPr>
          <w:rFonts w:ascii="Arial" w:eastAsia="Times New Roman" w:hAnsi="Arial" w:cs="Arial"/>
          <w:color w:val="000000"/>
          <w:sz w:val="24"/>
          <w:szCs w:val="24"/>
        </w:rPr>
        <w:t>Phối cảnh liền kề Green Dragon City Cẩm Phả</w:t>
      </w:r>
    </w:p>
    <w:p w:rsidR="001E62D5" w:rsidRPr="001E62D5" w:rsidRDefault="001E62D5" w:rsidP="001E62D5">
      <w:pPr>
        <w:spacing w:before="100" w:beforeAutospacing="1" w:after="100" w:afterAutospacing="1" w:line="360" w:lineRule="auto"/>
        <w:jc w:val="both"/>
        <w:outlineLvl w:val="2"/>
        <w:rPr>
          <w:rFonts w:ascii="Arial" w:eastAsia="Times New Roman" w:hAnsi="Arial" w:cs="Arial"/>
          <w:b/>
          <w:bCs/>
          <w:sz w:val="24"/>
          <w:szCs w:val="24"/>
        </w:rPr>
      </w:pPr>
      <w:r w:rsidRPr="001E62D5">
        <w:rPr>
          <w:rFonts w:ascii="Arial" w:eastAsia="Times New Roman" w:hAnsi="Arial" w:cs="Arial"/>
          <w:b/>
          <w:bCs/>
          <w:color w:val="000000"/>
          <w:sz w:val="24"/>
          <w:szCs w:val="24"/>
        </w:rPr>
        <w:t>BIỆT THỰ GREEN DRAGON CITY</w:t>
      </w:r>
    </w:p>
    <w:p w:rsidR="001E62D5" w:rsidRPr="001E62D5" w:rsidRDefault="001E62D5" w:rsidP="001E62D5">
      <w:pPr>
        <w:spacing w:before="100" w:beforeAutospacing="1" w:after="100" w:afterAutospacing="1" w:line="360" w:lineRule="auto"/>
        <w:jc w:val="both"/>
        <w:rPr>
          <w:rFonts w:ascii="Arial" w:eastAsia="Times New Roman" w:hAnsi="Arial" w:cs="Arial"/>
          <w:sz w:val="24"/>
          <w:szCs w:val="24"/>
        </w:rPr>
      </w:pPr>
      <w:r w:rsidRPr="001E62D5">
        <w:rPr>
          <w:rFonts w:ascii="Arial" w:eastAsia="Times New Roman" w:hAnsi="Arial" w:cs="Arial"/>
          <w:color w:val="000000"/>
          <w:sz w:val="24"/>
          <w:szCs w:val="24"/>
        </w:rPr>
        <w:t>Biệt thự Green Dragon City giai đoạn 1 sẽ có tổng số 141 căn biệt thự, có diện tích từ 291m2 đến 1.149,5m2, tầm nhìn: 100% các căn biệt thự có tầm nhìn trực diện ra vịnh Bái Tử Long.</w:t>
      </w:r>
    </w:p>
    <w:p w:rsidR="001E62D5" w:rsidRPr="001E62D5" w:rsidRDefault="001E62D5" w:rsidP="001E62D5">
      <w:pPr>
        <w:spacing w:before="100" w:beforeAutospacing="1" w:after="100" w:afterAutospacing="1" w:line="360" w:lineRule="auto"/>
        <w:jc w:val="both"/>
        <w:rPr>
          <w:rFonts w:ascii="Arial" w:eastAsia="Times New Roman" w:hAnsi="Arial" w:cs="Arial"/>
          <w:sz w:val="24"/>
          <w:szCs w:val="24"/>
        </w:rPr>
      </w:pPr>
      <w:r w:rsidRPr="001E62D5">
        <w:rPr>
          <w:rFonts w:ascii="Arial" w:eastAsia="Times New Roman" w:hAnsi="Arial" w:cs="Arial"/>
          <w:color w:val="000000"/>
          <w:sz w:val="24"/>
          <w:szCs w:val="24"/>
        </w:rPr>
        <w:t>Như những viên kim cương tỏa sáng bên vịnh ngọc, với vị thế mặt biển độc tôn mang đến cho các căn biệt thự tầm nhìn panorama bao trọn vịnh Bái Tử Long xinh đẹp.</w:t>
      </w:r>
    </w:p>
    <w:p w:rsidR="001E62D5" w:rsidRPr="001E62D5" w:rsidRDefault="001E62D5" w:rsidP="001E62D5">
      <w:pPr>
        <w:spacing w:before="100" w:beforeAutospacing="1" w:after="100" w:afterAutospacing="1" w:line="360" w:lineRule="auto"/>
        <w:jc w:val="both"/>
        <w:rPr>
          <w:rFonts w:ascii="Arial" w:eastAsia="Times New Roman" w:hAnsi="Arial" w:cs="Arial"/>
          <w:sz w:val="24"/>
          <w:szCs w:val="24"/>
        </w:rPr>
      </w:pPr>
      <w:r w:rsidRPr="001E62D5">
        <w:rPr>
          <w:rFonts w:ascii="Arial" w:eastAsia="Times New Roman" w:hAnsi="Arial" w:cs="Arial"/>
          <w:noProof/>
          <w:color w:val="000000"/>
          <w:sz w:val="24"/>
          <w:szCs w:val="24"/>
        </w:rPr>
        <w:lastRenderedPageBreak/>
        <w:drawing>
          <wp:inline distT="0" distB="0" distL="0" distR="0" wp14:anchorId="57177A6C" wp14:editId="3AC05993">
            <wp:extent cx="5943600" cy="4933950"/>
            <wp:effectExtent l="0" t="0" r="0" b="0"/>
            <wp:docPr id="3" name="Picture 3" descr="mặt bằng biệt th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ặt bằng biệt thự"/>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4933950"/>
                    </a:xfrm>
                    <a:prstGeom prst="rect">
                      <a:avLst/>
                    </a:prstGeom>
                    <a:noFill/>
                    <a:ln>
                      <a:noFill/>
                    </a:ln>
                  </pic:spPr>
                </pic:pic>
              </a:graphicData>
            </a:graphic>
          </wp:inline>
        </w:drawing>
      </w:r>
    </w:p>
    <w:p w:rsidR="001E62D5" w:rsidRPr="001E62D5" w:rsidRDefault="001E62D5" w:rsidP="001E62D5">
      <w:pPr>
        <w:spacing w:before="100" w:beforeAutospacing="1" w:after="100" w:afterAutospacing="1" w:line="360" w:lineRule="auto"/>
        <w:jc w:val="both"/>
        <w:rPr>
          <w:rFonts w:ascii="Arial" w:eastAsia="Times New Roman" w:hAnsi="Arial" w:cs="Arial"/>
          <w:sz w:val="24"/>
          <w:szCs w:val="24"/>
        </w:rPr>
      </w:pPr>
      <w:r w:rsidRPr="001E62D5">
        <w:rPr>
          <w:rFonts w:ascii="Arial" w:eastAsia="Times New Roman" w:hAnsi="Arial" w:cs="Arial"/>
          <w:color w:val="000000"/>
          <w:sz w:val="24"/>
          <w:szCs w:val="24"/>
        </w:rPr>
        <w:t>Các căn biệt thự có thiết kế sang trọng, lấy cảm hứng từ đại dương, với kết cấu 3 tầng giúp tận dụng tối đa ánh sáng, gió tự nhiên vào trong nhà.</w:t>
      </w:r>
    </w:p>
    <w:p w:rsidR="001E62D5" w:rsidRPr="001E62D5" w:rsidRDefault="001E62D5" w:rsidP="001E62D5">
      <w:pPr>
        <w:spacing w:before="100" w:beforeAutospacing="1" w:after="100" w:afterAutospacing="1" w:line="360" w:lineRule="auto"/>
        <w:jc w:val="both"/>
        <w:rPr>
          <w:rFonts w:ascii="Arial" w:eastAsia="Times New Roman" w:hAnsi="Arial" w:cs="Arial"/>
          <w:sz w:val="24"/>
          <w:szCs w:val="24"/>
        </w:rPr>
      </w:pPr>
      <w:r w:rsidRPr="001E62D5">
        <w:rPr>
          <w:rFonts w:ascii="Arial" w:eastAsia="Times New Roman" w:hAnsi="Arial" w:cs="Arial"/>
          <w:color w:val="000000"/>
          <w:sz w:val="24"/>
          <w:szCs w:val="24"/>
        </w:rPr>
        <w:t>Mỗi căn biệt thự Green Dragon City như một resort nghỉ dưỡng bên vịnh kỳ quan ngay trước hiên nhà, lắng nghe bản hòa ca của thiên nhiên, cảm nhận cuộc sống thời thượng mà rất đỗi bình yên dành riêng cho chủ nhân xứng tầm.</w:t>
      </w:r>
    </w:p>
    <w:p w:rsidR="001E62D5" w:rsidRPr="001E62D5" w:rsidRDefault="001E62D5" w:rsidP="001E62D5">
      <w:pPr>
        <w:spacing w:before="100" w:beforeAutospacing="1" w:after="100" w:afterAutospacing="1" w:line="360" w:lineRule="auto"/>
        <w:jc w:val="both"/>
        <w:rPr>
          <w:rFonts w:ascii="Arial" w:eastAsia="Times New Roman" w:hAnsi="Arial" w:cs="Arial"/>
          <w:sz w:val="24"/>
          <w:szCs w:val="24"/>
        </w:rPr>
      </w:pPr>
      <w:r w:rsidRPr="001E62D5">
        <w:rPr>
          <w:rFonts w:ascii="Arial" w:eastAsia="Times New Roman" w:hAnsi="Arial" w:cs="Arial"/>
          <w:noProof/>
          <w:color w:val="000000"/>
          <w:sz w:val="24"/>
          <w:szCs w:val="24"/>
        </w:rPr>
        <w:lastRenderedPageBreak/>
        <w:drawing>
          <wp:inline distT="0" distB="0" distL="0" distR="0" wp14:anchorId="00393C2A" wp14:editId="2EC5CFFB">
            <wp:extent cx="5943600" cy="3343275"/>
            <wp:effectExtent l="0" t="0" r="0" b="9525"/>
            <wp:docPr id="2" name="Picture 2" descr="biệt thự green dragon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iệt thự green dragon city"/>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1E62D5" w:rsidRPr="001E62D5" w:rsidRDefault="001E62D5" w:rsidP="001E62D5">
      <w:pPr>
        <w:spacing w:before="100" w:beforeAutospacing="1" w:after="100" w:afterAutospacing="1" w:line="360" w:lineRule="auto"/>
        <w:jc w:val="center"/>
        <w:rPr>
          <w:rFonts w:ascii="Arial" w:eastAsia="Times New Roman" w:hAnsi="Arial" w:cs="Arial"/>
          <w:sz w:val="24"/>
          <w:szCs w:val="24"/>
        </w:rPr>
      </w:pPr>
      <w:r w:rsidRPr="001E62D5">
        <w:rPr>
          <w:rFonts w:ascii="Arial" w:eastAsia="Times New Roman" w:hAnsi="Arial" w:cs="Arial"/>
          <w:color w:val="000000"/>
          <w:sz w:val="24"/>
          <w:szCs w:val="24"/>
        </w:rPr>
        <w:t>Phối cảnh biệt thự Green Dragon City Cẩm Phả</w:t>
      </w:r>
    </w:p>
    <w:p w:rsidR="001E62D5" w:rsidRPr="001E62D5" w:rsidRDefault="001E62D5" w:rsidP="001E62D5">
      <w:pPr>
        <w:spacing w:before="100" w:beforeAutospacing="1" w:after="100" w:afterAutospacing="1" w:line="360" w:lineRule="auto"/>
        <w:jc w:val="both"/>
        <w:outlineLvl w:val="1"/>
        <w:rPr>
          <w:rFonts w:ascii="Arial" w:eastAsia="Times New Roman" w:hAnsi="Arial" w:cs="Arial"/>
          <w:b/>
          <w:bCs/>
          <w:sz w:val="24"/>
          <w:szCs w:val="24"/>
        </w:rPr>
      </w:pPr>
      <w:r w:rsidRPr="001E62D5">
        <w:rPr>
          <w:rFonts w:ascii="Arial" w:eastAsia="Times New Roman" w:hAnsi="Arial" w:cs="Arial"/>
          <w:b/>
          <w:bCs/>
          <w:color w:val="000000"/>
          <w:sz w:val="24"/>
          <w:szCs w:val="24"/>
        </w:rPr>
        <w:t>GIÁ BÁN VÀ TIẾN ĐỘ THANH TOÁN</w:t>
      </w:r>
    </w:p>
    <w:p w:rsidR="001E62D5" w:rsidRPr="001E62D5" w:rsidRDefault="001E62D5" w:rsidP="001E62D5">
      <w:pPr>
        <w:spacing w:before="100" w:beforeAutospacing="1" w:after="100" w:afterAutospacing="1" w:line="360" w:lineRule="auto"/>
        <w:jc w:val="both"/>
        <w:rPr>
          <w:rFonts w:ascii="Arial" w:eastAsia="Times New Roman" w:hAnsi="Arial" w:cs="Arial"/>
          <w:sz w:val="24"/>
          <w:szCs w:val="24"/>
        </w:rPr>
      </w:pPr>
      <w:r w:rsidRPr="001E62D5">
        <w:rPr>
          <w:rFonts w:ascii="Arial" w:eastAsia="Times New Roman" w:hAnsi="Arial" w:cs="Arial"/>
          <w:color w:val="000000"/>
          <w:sz w:val="24"/>
          <w:szCs w:val="24"/>
        </w:rPr>
        <w:t>Giá bán biệt thự Green Dragon City : Liên hệ</w:t>
      </w:r>
    </w:p>
    <w:p w:rsidR="001E62D5" w:rsidRPr="001E62D5" w:rsidRDefault="001E62D5" w:rsidP="001E62D5">
      <w:pPr>
        <w:spacing w:before="100" w:beforeAutospacing="1" w:after="100" w:afterAutospacing="1" w:line="360" w:lineRule="auto"/>
        <w:jc w:val="both"/>
        <w:rPr>
          <w:rFonts w:ascii="Arial" w:eastAsia="Times New Roman" w:hAnsi="Arial" w:cs="Arial"/>
          <w:sz w:val="24"/>
          <w:szCs w:val="24"/>
        </w:rPr>
      </w:pPr>
      <w:r w:rsidRPr="001E62D5">
        <w:rPr>
          <w:rFonts w:ascii="Arial" w:eastAsia="Times New Roman" w:hAnsi="Arial" w:cs="Arial"/>
          <w:color w:val="000000"/>
          <w:sz w:val="24"/>
          <w:szCs w:val="24"/>
        </w:rPr>
        <w:t>Giá bán liền kề Green Dragon City : Liên hê</w:t>
      </w:r>
    </w:p>
    <w:p w:rsidR="001E62D5" w:rsidRPr="001E62D5" w:rsidRDefault="001E62D5" w:rsidP="001E62D5">
      <w:pPr>
        <w:spacing w:before="100" w:beforeAutospacing="1" w:after="100" w:afterAutospacing="1" w:line="360" w:lineRule="auto"/>
        <w:jc w:val="both"/>
        <w:rPr>
          <w:rFonts w:ascii="Arial" w:eastAsia="Times New Roman" w:hAnsi="Arial" w:cs="Arial"/>
          <w:sz w:val="24"/>
          <w:szCs w:val="24"/>
        </w:rPr>
      </w:pPr>
      <w:r w:rsidRPr="001E62D5">
        <w:rPr>
          <w:rFonts w:ascii="Arial" w:eastAsia="Times New Roman" w:hAnsi="Arial" w:cs="Arial"/>
          <w:color w:val="000000"/>
          <w:sz w:val="24"/>
          <w:szCs w:val="24"/>
        </w:rPr>
        <w:t>Tiến độ thanh toán đất nền liền kề shophouse</w:t>
      </w:r>
    </w:p>
    <w:p w:rsidR="001E62D5" w:rsidRPr="001E62D5" w:rsidRDefault="001E62D5" w:rsidP="001E62D5">
      <w:pPr>
        <w:numPr>
          <w:ilvl w:val="0"/>
          <w:numId w:val="5"/>
        </w:numPr>
        <w:spacing w:before="100" w:beforeAutospacing="1" w:after="100" w:afterAutospacing="1" w:line="360" w:lineRule="auto"/>
        <w:jc w:val="both"/>
        <w:rPr>
          <w:rFonts w:ascii="Arial" w:eastAsia="Times New Roman" w:hAnsi="Arial" w:cs="Arial"/>
          <w:sz w:val="24"/>
          <w:szCs w:val="24"/>
        </w:rPr>
      </w:pPr>
      <w:r w:rsidRPr="001E62D5">
        <w:rPr>
          <w:rFonts w:ascii="Arial" w:eastAsia="Times New Roman" w:hAnsi="Arial" w:cs="Arial"/>
          <w:color w:val="000000"/>
          <w:sz w:val="24"/>
          <w:szCs w:val="24"/>
        </w:rPr>
        <w:t>Đợt 1 : Thanh toán 10% Khi ký kết Văn bản thỏa thận</w:t>
      </w:r>
    </w:p>
    <w:p w:rsidR="001E62D5" w:rsidRPr="001E62D5" w:rsidRDefault="001E62D5" w:rsidP="001E62D5">
      <w:pPr>
        <w:numPr>
          <w:ilvl w:val="0"/>
          <w:numId w:val="5"/>
        </w:numPr>
        <w:spacing w:before="100" w:beforeAutospacing="1" w:after="100" w:afterAutospacing="1" w:line="360" w:lineRule="auto"/>
        <w:jc w:val="both"/>
        <w:rPr>
          <w:rFonts w:ascii="Arial" w:eastAsia="Times New Roman" w:hAnsi="Arial" w:cs="Arial"/>
          <w:sz w:val="24"/>
          <w:szCs w:val="24"/>
        </w:rPr>
      </w:pPr>
      <w:r w:rsidRPr="001E62D5">
        <w:rPr>
          <w:rFonts w:ascii="Arial" w:eastAsia="Times New Roman" w:hAnsi="Arial" w:cs="Arial"/>
          <w:color w:val="000000"/>
          <w:sz w:val="24"/>
          <w:szCs w:val="24"/>
        </w:rPr>
        <w:t>Đợt 2 : Thanh toán 25% 30 ngày sau khi ký kết Văn bản thỏa thuận</w:t>
      </w:r>
    </w:p>
    <w:p w:rsidR="001E62D5" w:rsidRPr="001E62D5" w:rsidRDefault="001E62D5" w:rsidP="001E62D5">
      <w:pPr>
        <w:numPr>
          <w:ilvl w:val="0"/>
          <w:numId w:val="5"/>
        </w:numPr>
        <w:spacing w:before="100" w:beforeAutospacing="1" w:after="100" w:afterAutospacing="1" w:line="360" w:lineRule="auto"/>
        <w:jc w:val="both"/>
        <w:rPr>
          <w:rFonts w:ascii="Arial" w:eastAsia="Times New Roman" w:hAnsi="Arial" w:cs="Arial"/>
          <w:sz w:val="24"/>
          <w:szCs w:val="24"/>
        </w:rPr>
      </w:pPr>
      <w:r w:rsidRPr="001E62D5">
        <w:rPr>
          <w:rFonts w:ascii="Arial" w:eastAsia="Times New Roman" w:hAnsi="Arial" w:cs="Arial"/>
          <w:color w:val="000000"/>
          <w:sz w:val="24"/>
          <w:szCs w:val="24"/>
        </w:rPr>
        <w:t>Đợt 3 : Thanh toán 30% 60 ngày sau khi ký kết Văn bản thỏa thuận</w:t>
      </w:r>
    </w:p>
    <w:p w:rsidR="001E62D5" w:rsidRPr="001E62D5" w:rsidRDefault="001E62D5" w:rsidP="001E62D5">
      <w:pPr>
        <w:numPr>
          <w:ilvl w:val="0"/>
          <w:numId w:val="5"/>
        </w:numPr>
        <w:spacing w:before="100" w:beforeAutospacing="1" w:after="100" w:afterAutospacing="1" w:line="360" w:lineRule="auto"/>
        <w:jc w:val="both"/>
        <w:rPr>
          <w:rFonts w:ascii="Arial" w:eastAsia="Times New Roman" w:hAnsi="Arial" w:cs="Arial"/>
          <w:sz w:val="24"/>
          <w:szCs w:val="24"/>
        </w:rPr>
      </w:pPr>
      <w:r w:rsidRPr="001E62D5">
        <w:rPr>
          <w:rFonts w:ascii="Arial" w:eastAsia="Times New Roman" w:hAnsi="Arial" w:cs="Arial"/>
          <w:color w:val="000000"/>
          <w:sz w:val="24"/>
          <w:szCs w:val="24"/>
        </w:rPr>
        <w:t>Đợt 4 : Thanh toán 30% 90 ngày sau khi ký kết Văn bản thỏa thuận</w:t>
      </w:r>
    </w:p>
    <w:p w:rsidR="001E62D5" w:rsidRPr="001E62D5" w:rsidRDefault="001E62D5" w:rsidP="001E62D5">
      <w:pPr>
        <w:numPr>
          <w:ilvl w:val="0"/>
          <w:numId w:val="5"/>
        </w:numPr>
        <w:spacing w:before="100" w:beforeAutospacing="1" w:after="100" w:afterAutospacing="1" w:line="360" w:lineRule="auto"/>
        <w:jc w:val="both"/>
        <w:rPr>
          <w:rFonts w:ascii="Arial" w:eastAsia="Times New Roman" w:hAnsi="Arial" w:cs="Arial"/>
          <w:sz w:val="24"/>
          <w:szCs w:val="24"/>
        </w:rPr>
      </w:pPr>
      <w:r w:rsidRPr="001E62D5">
        <w:rPr>
          <w:rFonts w:ascii="Arial" w:eastAsia="Times New Roman" w:hAnsi="Arial" w:cs="Arial"/>
          <w:color w:val="000000"/>
          <w:sz w:val="24"/>
          <w:szCs w:val="24"/>
        </w:rPr>
        <w:t>Đợt 5 : Thanh toán 5% 7 ngày sau khi nhận được thông báo chuẩn bị hồ sơ cấp Sổ đỏ.</w:t>
      </w:r>
    </w:p>
    <w:p w:rsidR="001E62D5" w:rsidRPr="001E62D5" w:rsidRDefault="001E62D5" w:rsidP="001E62D5">
      <w:pPr>
        <w:spacing w:before="100" w:beforeAutospacing="1" w:after="100" w:afterAutospacing="1" w:line="360" w:lineRule="auto"/>
        <w:jc w:val="both"/>
        <w:rPr>
          <w:rFonts w:ascii="Arial" w:eastAsia="Times New Roman" w:hAnsi="Arial" w:cs="Arial"/>
          <w:sz w:val="24"/>
          <w:szCs w:val="24"/>
        </w:rPr>
      </w:pPr>
      <w:r w:rsidRPr="001E62D5">
        <w:rPr>
          <w:rFonts w:ascii="Arial" w:eastAsia="Times New Roman" w:hAnsi="Arial" w:cs="Arial"/>
          <w:color w:val="000000"/>
          <w:sz w:val="24"/>
          <w:szCs w:val="24"/>
        </w:rPr>
        <w:t>Tiến độ thanh toán đất nền Biệt thự</w:t>
      </w:r>
    </w:p>
    <w:p w:rsidR="001E62D5" w:rsidRPr="001E62D5" w:rsidRDefault="001E62D5" w:rsidP="001E62D5">
      <w:pPr>
        <w:numPr>
          <w:ilvl w:val="0"/>
          <w:numId w:val="6"/>
        </w:numPr>
        <w:spacing w:before="100" w:beforeAutospacing="1" w:after="100" w:afterAutospacing="1" w:line="360" w:lineRule="auto"/>
        <w:jc w:val="both"/>
        <w:rPr>
          <w:rFonts w:ascii="Arial" w:eastAsia="Times New Roman" w:hAnsi="Arial" w:cs="Arial"/>
          <w:sz w:val="24"/>
          <w:szCs w:val="24"/>
        </w:rPr>
      </w:pPr>
      <w:r w:rsidRPr="001E62D5">
        <w:rPr>
          <w:rFonts w:ascii="Arial" w:eastAsia="Times New Roman" w:hAnsi="Arial" w:cs="Arial"/>
          <w:color w:val="000000"/>
          <w:sz w:val="24"/>
          <w:szCs w:val="24"/>
        </w:rPr>
        <w:t>Đợt 1: Thanh toán 10% Khi ký kết Văn bản thỏa thuận</w:t>
      </w:r>
    </w:p>
    <w:p w:rsidR="001E62D5" w:rsidRPr="001E62D5" w:rsidRDefault="001E62D5" w:rsidP="001E62D5">
      <w:pPr>
        <w:numPr>
          <w:ilvl w:val="0"/>
          <w:numId w:val="6"/>
        </w:numPr>
        <w:spacing w:before="100" w:beforeAutospacing="1" w:after="100" w:afterAutospacing="1" w:line="360" w:lineRule="auto"/>
        <w:jc w:val="both"/>
        <w:rPr>
          <w:rFonts w:ascii="Arial" w:eastAsia="Times New Roman" w:hAnsi="Arial" w:cs="Arial"/>
          <w:sz w:val="24"/>
          <w:szCs w:val="24"/>
        </w:rPr>
      </w:pPr>
      <w:r w:rsidRPr="001E62D5">
        <w:rPr>
          <w:rFonts w:ascii="Arial" w:eastAsia="Times New Roman" w:hAnsi="Arial" w:cs="Arial"/>
          <w:color w:val="000000"/>
          <w:sz w:val="24"/>
          <w:szCs w:val="24"/>
        </w:rPr>
        <w:lastRenderedPageBreak/>
        <w:t>Đợt 2: Thanh toán 20% 30 ngày sau khi ký kết Văn bản thỏa thuận</w:t>
      </w:r>
    </w:p>
    <w:p w:rsidR="001E62D5" w:rsidRPr="001E62D5" w:rsidRDefault="001E62D5" w:rsidP="001E62D5">
      <w:pPr>
        <w:numPr>
          <w:ilvl w:val="0"/>
          <w:numId w:val="6"/>
        </w:numPr>
        <w:spacing w:before="100" w:beforeAutospacing="1" w:after="100" w:afterAutospacing="1" w:line="360" w:lineRule="auto"/>
        <w:jc w:val="both"/>
        <w:rPr>
          <w:rFonts w:ascii="Arial" w:eastAsia="Times New Roman" w:hAnsi="Arial" w:cs="Arial"/>
          <w:sz w:val="24"/>
          <w:szCs w:val="24"/>
        </w:rPr>
      </w:pPr>
      <w:r w:rsidRPr="001E62D5">
        <w:rPr>
          <w:rFonts w:ascii="Arial" w:eastAsia="Times New Roman" w:hAnsi="Arial" w:cs="Arial"/>
          <w:color w:val="000000"/>
          <w:sz w:val="24"/>
          <w:szCs w:val="24"/>
        </w:rPr>
        <w:t>Đợt 3: Thanh toán 20% 60 ngày sau khi ký kết Văn bản thỏa thuận</w:t>
      </w:r>
    </w:p>
    <w:p w:rsidR="001E62D5" w:rsidRPr="001E62D5" w:rsidRDefault="001E62D5" w:rsidP="001E62D5">
      <w:pPr>
        <w:numPr>
          <w:ilvl w:val="0"/>
          <w:numId w:val="6"/>
        </w:numPr>
        <w:spacing w:before="100" w:beforeAutospacing="1" w:after="100" w:afterAutospacing="1" w:line="360" w:lineRule="auto"/>
        <w:jc w:val="both"/>
        <w:rPr>
          <w:rFonts w:ascii="Arial" w:eastAsia="Times New Roman" w:hAnsi="Arial" w:cs="Arial"/>
          <w:sz w:val="24"/>
          <w:szCs w:val="24"/>
        </w:rPr>
      </w:pPr>
      <w:r w:rsidRPr="001E62D5">
        <w:rPr>
          <w:rFonts w:ascii="Arial" w:eastAsia="Times New Roman" w:hAnsi="Arial" w:cs="Arial"/>
          <w:color w:val="000000"/>
          <w:sz w:val="24"/>
          <w:szCs w:val="24"/>
        </w:rPr>
        <w:t>Đợt 4: Thanh toán 20% 90 ngày sau khi ký kết Văn bản thỏa thuận</w:t>
      </w:r>
    </w:p>
    <w:p w:rsidR="001E62D5" w:rsidRPr="001E62D5" w:rsidRDefault="001E62D5" w:rsidP="001E62D5">
      <w:pPr>
        <w:numPr>
          <w:ilvl w:val="0"/>
          <w:numId w:val="6"/>
        </w:numPr>
        <w:spacing w:before="100" w:beforeAutospacing="1" w:after="100" w:afterAutospacing="1" w:line="360" w:lineRule="auto"/>
        <w:jc w:val="both"/>
        <w:rPr>
          <w:rFonts w:ascii="Arial" w:eastAsia="Times New Roman" w:hAnsi="Arial" w:cs="Arial"/>
          <w:sz w:val="24"/>
          <w:szCs w:val="24"/>
        </w:rPr>
      </w:pPr>
      <w:r w:rsidRPr="001E62D5">
        <w:rPr>
          <w:rFonts w:ascii="Arial" w:eastAsia="Times New Roman" w:hAnsi="Arial" w:cs="Arial"/>
          <w:color w:val="000000"/>
          <w:sz w:val="24"/>
          <w:szCs w:val="24"/>
        </w:rPr>
        <w:t>Đợt 5: Thanh toán 25%120 ngày sau khi ký kết Văn bản thỏa thuận</w:t>
      </w:r>
    </w:p>
    <w:p w:rsidR="001E62D5" w:rsidRPr="001E62D5" w:rsidRDefault="001E62D5" w:rsidP="001E62D5">
      <w:pPr>
        <w:numPr>
          <w:ilvl w:val="0"/>
          <w:numId w:val="6"/>
        </w:numPr>
        <w:spacing w:before="100" w:beforeAutospacing="1" w:after="100" w:afterAutospacing="1" w:line="360" w:lineRule="auto"/>
        <w:jc w:val="both"/>
        <w:rPr>
          <w:rFonts w:ascii="Arial" w:eastAsia="Times New Roman" w:hAnsi="Arial" w:cs="Arial"/>
          <w:sz w:val="24"/>
          <w:szCs w:val="24"/>
        </w:rPr>
      </w:pPr>
      <w:r w:rsidRPr="001E62D5">
        <w:rPr>
          <w:rFonts w:ascii="Arial" w:eastAsia="Times New Roman" w:hAnsi="Arial" w:cs="Arial"/>
          <w:color w:val="000000"/>
          <w:sz w:val="24"/>
          <w:szCs w:val="24"/>
        </w:rPr>
        <w:t>Đợt 6: Thanh toán 5% 7ngày sau khi nhận được thông báo chuẩn bị hồ sơ cấp Sổ đỏ.</w:t>
      </w:r>
    </w:p>
    <w:p w:rsidR="001E62D5" w:rsidRPr="001E62D5" w:rsidRDefault="001E62D5" w:rsidP="001E62D5">
      <w:pPr>
        <w:spacing w:before="100" w:beforeAutospacing="1" w:after="100" w:afterAutospacing="1" w:line="360" w:lineRule="auto"/>
        <w:rPr>
          <w:rFonts w:ascii="Arial" w:eastAsia="Times New Roman" w:hAnsi="Arial" w:cs="Arial"/>
          <w:sz w:val="24"/>
          <w:szCs w:val="24"/>
        </w:rPr>
      </w:pPr>
      <w:r w:rsidRPr="001E62D5">
        <w:rPr>
          <w:rFonts w:ascii="Arial" w:eastAsia="Times New Roman" w:hAnsi="Arial" w:cs="Arial"/>
          <w:color w:val="000000"/>
          <w:sz w:val="24"/>
          <w:szCs w:val="24"/>
        </w:rPr>
        <w:t>Tiến độ thanh toán nhà xây thô</w:t>
      </w:r>
    </w:p>
    <w:p w:rsidR="001E62D5" w:rsidRPr="001E62D5" w:rsidRDefault="001E62D5" w:rsidP="001E62D5">
      <w:pPr>
        <w:spacing w:before="100" w:beforeAutospacing="1" w:after="100" w:afterAutospacing="1" w:line="360" w:lineRule="auto"/>
        <w:rPr>
          <w:rFonts w:ascii="Arial" w:eastAsia="Times New Roman" w:hAnsi="Arial" w:cs="Arial"/>
          <w:sz w:val="24"/>
          <w:szCs w:val="24"/>
        </w:rPr>
      </w:pPr>
      <w:r w:rsidRPr="001E62D5">
        <w:rPr>
          <w:rFonts w:ascii="Arial" w:eastAsia="Times New Roman" w:hAnsi="Arial" w:cs="Arial"/>
          <w:noProof/>
          <w:color w:val="000000"/>
          <w:sz w:val="24"/>
          <w:szCs w:val="24"/>
        </w:rPr>
        <w:drawing>
          <wp:inline distT="0" distB="0" distL="0" distR="0" wp14:anchorId="75C896EA" wp14:editId="2B528938">
            <wp:extent cx="5943600" cy="3273385"/>
            <wp:effectExtent l="0" t="0" r="0" b="3810"/>
            <wp:docPr id="1" name="Picture 1" descr="tiến độ thanh toán xây th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iến độ thanh toán xây thô"/>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3273385"/>
                    </a:xfrm>
                    <a:prstGeom prst="rect">
                      <a:avLst/>
                    </a:prstGeom>
                    <a:noFill/>
                    <a:ln>
                      <a:noFill/>
                    </a:ln>
                  </pic:spPr>
                </pic:pic>
              </a:graphicData>
            </a:graphic>
          </wp:inline>
        </w:drawing>
      </w:r>
    </w:p>
    <w:p w:rsidR="001E62D5" w:rsidRPr="001E62D5" w:rsidRDefault="001E62D5" w:rsidP="001E62D5">
      <w:pPr>
        <w:spacing w:before="100" w:beforeAutospacing="1" w:after="100" w:afterAutospacing="1" w:line="360" w:lineRule="auto"/>
        <w:rPr>
          <w:rFonts w:ascii="Arial" w:eastAsia="Times New Roman" w:hAnsi="Arial" w:cs="Arial"/>
          <w:sz w:val="24"/>
          <w:szCs w:val="24"/>
        </w:rPr>
      </w:pPr>
      <w:r w:rsidRPr="001E62D5">
        <w:rPr>
          <w:rFonts w:ascii="Arial" w:eastAsia="Times New Roman" w:hAnsi="Arial" w:cs="Arial"/>
          <w:color w:val="000000"/>
          <w:sz w:val="24"/>
          <w:szCs w:val="24"/>
        </w:rPr>
        <w:t>Chính sách bán hàng dự án</w:t>
      </w:r>
    </w:p>
    <w:p w:rsidR="00563C36" w:rsidRPr="00563C36" w:rsidRDefault="001E62D5" w:rsidP="001E62D5">
      <w:pPr>
        <w:numPr>
          <w:ilvl w:val="0"/>
          <w:numId w:val="7"/>
        </w:numPr>
        <w:spacing w:before="100" w:beforeAutospacing="1" w:after="100" w:afterAutospacing="1" w:line="360" w:lineRule="auto"/>
        <w:jc w:val="both"/>
        <w:rPr>
          <w:rFonts w:ascii="Arial" w:eastAsia="Times New Roman" w:hAnsi="Arial" w:cs="Arial"/>
          <w:sz w:val="24"/>
          <w:szCs w:val="24"/>
        </w:rPr>
      </w:pPr>
      <w:r w:rsidRPr="001E62D5">
        <w:rPr>
          <w:rFonts w:ascii="Arial" w:eastAsia="Times New Roman" w:hAnsi="Arial" w:cs="Arial"/>
          <w:color w:val="000000"/>
          <w:sz w:val="24"/>
          <w:szCs w:val="24"/>
        </w:rPr>
        <w:t xml:space="preserve">Tặng sổ tiết kiệm trị giá 30 triệu/căn áp dụng cho 20 khách hàng đầu tiên </w:t>
      </w:r>
    </w:p>
    <w:p w:rsidR="001E62D5" w:rsidRPr="001E62D5" w:rsidRDefault="001E62D5" w:rsidP="001E62D5">
      <w:pPr>
        <w:numPr>
          <w:ilvl w:val="0"/>
          <w:numId w:val="7"/>
        </w:numPr>
        <w:spacing w:before="100" w:beforeAutospacing="1" w:after="100" w:afterAutospacing="1" w:line="360" w:lineRule="auto"/>
        <w:jc w:val="both"/>
        <w:rPr>
          <w:rFonts w:ascii="Arial" w:eastAsia="Times New Roman" w:hAnsi="Arial" w:cs="Arial"/>
          <w:sz w:val="24"/>
          <w:szCs w:val="24"/>
        </w:rPr>
      </w:pPr>
      <w:r w:rsidRPr="001E62D5">
        <w:rPr>
          <w:rFonts w:ascii="Arial" w:eastAsia="Times New Roman" w:hAnsi="Arial" w:cs="Arial"/>
          <w:color w:val="000000"/>
          <w:sz w:val="24"/>
          <w:szCs w:val="24"/>
        </w:rPr>
        <w:t>Chiết khấu lên tới 9%/Tổng giá bán khi khách hàng thanh toán 100%.</w:t>
      </w:r>
    </w:p>
    <w:p w:rsidR="001E62D5" w:rsidRPr="001E62D5" w:rsidRDefault="001E62D5" w:rsidP="001E62D5">
      <w:pPr>
        <w:numPr>
          <w:ilvl w:val="0"/>
          <w:numId w:val="7"/>
        </w:numPr>
        <w:spacing w:before="100" w:beforeAutospacing="1" w:after="100" w:afterAutospacing="1" w:line="360" w:lineRule="auto"/>
        <w:jc w:val="both"/>
        <w:rPr>
          <w:rFonts w:ascii="Arial" w:eastAsia="Times New Roman" w:hAnsi="Arial" w:cs="Arial"/>
          <w:sz w:val="24"/>
          <w:szCs w:val="24"/>
        </w:rPr>
      </w:pPr>
      <w:r w:rsidRPr="001E62D5">
        <w:rPr>
          <w:rFonts w:ascii="Arial" w:eastAsia="Times New Roman" w:hAnsi="Arial" w:cs="Arial"/>
          <w:color w:val="000000"/>
          <w:sz w:val="24"/>
          <w:szCs w:val="24"/>
        </w:rPr>
        <w:t>Hỗ trợ lãi suất 0% trong 24 tháng</w:t>
      </w:r>
    </w:p>
    <w:p w:rsidR="001E62D5" w:rsidRPr="001E62D5" w:rsidRDefault="001E62D5" w:rsidP="001E62D5">
      <w:pPr>
        <w:spacing w:before="100" w:beforeAutospacing="1" w:after="100" w:afterAutospacing="1" w:line="360" w:lineRule="auto"/>
        <w:jc w:val="both"/>
        <w:rPr>
          <w:rFonts w:ascii="Arial" w:eastAsia="Times New Roman" w:hAnsi="Arial" w:cs="Arial"/>
          <w:sz w:val="24"/>
          <w:szCs w:val="24"/>
        </w:rPr>
      </w:pPr>
      <w:r w:rsidRPr="001E62D5">
        <w:rPr>
          <w:rFonts w:ascii="Arial" w:eastAsia="Times New Roman" w:hAnsi="Arial" w:cs="Arial"/>
          <w:color w:val="000000"/>
          <w:sz w:val="24"/>
          <w:szCs w:val="24"/>
        </w:rPr>
        <w:t>Thông tin chi tiết dự án Green Dragon City Cẩm Phả quý khách liên hệ</w:t>
      </w:r>
    </w:p>
    <w:p w:rsidR="001E62D5" w:rsidRPr="001E62D5" w:rsidRDefault="001E62D5" w:rsidP="001E62D5">
      <w:pPr>
        <w:spacing w:before="100" w:beforeAutospacing="1" w:after="100" w:afterAutospacing="1" w:line="360" w:lineRule="auto"/>
        <w:jc w:val="both"/>
        <w:rPr>
          <w:rFonts w:ascii="Arial" w:eastAsia="Times New Roman" w:hAnsi="Arial" w:cs="Arial"/>
          <w:sz w:val="24"/>
          <w:szCs w:val="24"/>
        </w:rPr>
      </w:pPr>
      <w:r w:rsidRPr="001E62D5">
        <w:rPr>
          <w:rFonts w:ascii="Arial" w:eastAsia="Times New Roman" w:hAnsi="Arial" w:cs="Arial"/>
          <w:color w:val="000000"/>
          <w:sz w:val="24"/>
          <w:szCs w:val="24"/>
        </w:rPr>
        <w:t>Hotline : 0936.201.858</w:t>
      </w:r>
    </w:p>
    <w:p w:rsidR="0096018D" w:rsidRDefault="001E62D5" w:rsidP="00563C36">
      <w:pPr>
        <w:spacing w:before="100" w:beforeAutospacing="1" w:after="100" w:afterAutospacing="1" w:line="360" w:lineRule="auto"/>
        <w:jc w:val="both"/>
        <w:rPr>
          <w:rFonts w:ascii="Arial" w:eastAsia="Times New Roman" w:hAnsi="Arial" w:cs="Arial"/>
          <w:color w:val="0000FF"/>
          <w:sz w:val="24"/>
          <w:szCs w:val="24"/>
          <w:u w:val="single"/>
        </w:rPr>
      </w:pPr>
      <w:r w:rsidRPr="001E62D5">
        <w:rPr>
          <w:rFonts w:ascii="Arial" w:eastAsia="Times New Roman" w:hAnsi="Arial" w:cs="Arial"/>
          <w:color w:val="000000"/>
          <w:sz w:val="24"/>
          <w:szCs w:val="24"/>
        </w:rPr>
        <w:t xml:space="preserve">Website : </w:t>
      </w:r>
      <w:hyperlink r:id="rId31" w:history="1">
        <w:r w:rsidRPr="001E62D5">
          <w:rPr>
            <w:rFonts w:ascii="Arial" w:eastAsia="Times New Roman" w:hAnsi="Arial" w:cs="Arial"/>
            <w:color w:val="0000FF"/>
            <w:sz w:val="24"/>
            <w:szCs w:val="24"/>
            <w:u w:val="single"/>
          </w:rPr>
          <w:t>https://chungcuhn24h.net/green-dragon-city/</w:t>
        </w:r>
      </w:hyperlink>
    </w:p>
    <w:p w:rsidR="00A31D83" w:rsidRDefault="00A31D83" w:rsidP="00563C36">
      <w:pPr>
        <w:spacing w:before="100" w:beforeAutospacing="1" w:after="100" w:afterAutospacing="1" w:line="360" w:lineRule="auto"/>
        <w:jc w:val="both"/>
        <w:rPr>
          <w:rFonts w:ascii="Arial" w:eastAsia="Times New Roman" w:hAnsi="Arial" w:cs="Arial"/>
          <w:sz w:val="24"/>
          <w:szCs w:val="24"/>
        </w:rPr>
      </w:pPr>
      <w:r w:rsidRPr="00A31D83">
        <w:rPr>
          <w:rFonts w:ascii="Arial" w:eastAsia="Times New Roman" w:hAnsi="Arial" w:cs="Arial"/>
          <w:sz w:val="24"/>
          <w:szCs w:val="24"/>
        </w:rPr>
        <w:lastRenderedPageBreak/>
        <w:t>Tham khảo thêm th</w:t>
      </w:r>
      <w:bookmarkStart w:id="0" w:name="_GoBack"/>
      <w:bookmarkEnd w:id="0"/>
      <w:r w:rsidRPr="00A31D83">
        <w:rPr>
          <w:rFonts w:ascii="Arial" w:eastAsia="Times New Roman" w:hAnsi="Arial" w:cs="Arial"/>
          <w:sz w:val="24"/>
          <w:szCs w:val="24"/>
        </w:rPr>
        <w:t>ông tin về dự án</w:t>
      </w:r>
      <w:r>
        <w:rPr>
          <w:rFonts w:ascii="Arial" w:eastAsia="Times New Roman" w:hAnsi="Arial" w:cs="Arial"/>
          <w:sz w:val="24"/>
          <w:szCs w:val="24"/>
        </w:rPr>
        <w:t xml:space="preserve"> :</w:t>
      </w:r>
    </w:p>
    <w:p w:rsidR="00A31D83" w:rsidRPr="00A31D83" w:rsidRDefault="00A31D83" w:rsidP="00563C36">
      <w:pPr>
        <w:spacing w:before="100" w:beforeAutospacing="1" w:after="100" w:afterAutospacing="1" w:line="360" w:lineRule="auto"/>
        <w:jc w:val="both"/>
        <w:rPr>
          <w:rFonts w:ascii="Arial" w:hAnsi="Arial" w:cs="Arial"/>
          <w:sz w:val="24"/>
          <w:szCs w:val="24"/>
        </w:rPr>
      </w:pPr>
      <w:hyperlink r:id="rId32" w:history="1">
        <w:r w:rsidRPr="00A31D83">
          <w:rPr>
            <w:rStyle w:val="Hyperlink"/>
            <w:rFonts w:ascii="Arial" w:hAnsi="Arial" w:cs="Arial"/>
            <w:sz w:val="24"/>
            <w:szCs w:val="24"/>
          </w:rPr>
          <w:t>https://chungcuhn24h.net/khu-do-thi-xanh-giua-long-cam-pha/</w:t>
        </w:r>
      </w:hyperlink>
    </w:p>
    <w:p w:rsidR="00A31D83" w:rsidRPr="00A31D83" w:rsidRDefault="00A31D83" w:rsidP="00563C36">
      <w:pPr>
        <w:spacing w:before="100" w:beforeAutospacing="1" w:after="100" w:afterAutospacing="1" w:line="360" w:lineRule="auto"/>
        <w:jc w:val="both"/>
        <w:rPr>
          <w:rFonts w:ascii="Arial" w:hAnsi="Arial" w:cs="Arial"/>
          <w:sz w:val="24"/>
          <w:szCs w:val="24"/>
        </w:rPr>
      </w:pPr>
      <w:hyperlink r:id="rId33" w:history="1">
        <w:r w:rsidRPr="00A31D83">
          <w:rPr>
            <w:rStyle w:val="Hyperlink"/>
            <w:rFonts w:ascii="Arial" w:hAnsi="Arial" w:cs="Arial"/>
            <w:sz w:val="24"/>
            <w:szCs w:val="24"/>
          </w:rPr>
          <w:t>https://chungcuhn24h.net/nhung-tien-ich-dang-cap-tai-green-dragon-city/</w:t>
        </w:r>
      </w:hyperlink>
    </w:p>
    <w:p w:rsidR="00A31D83" w:rsidRPr="00A31D83" w:rsidRDefault="00A31D83" w:rsidP="00563C36">
      <w:pPr>
        <w:spacing w:before="100" w:beforeAutospacing="1" w:after="100" w:afterAutospacing="1" w:line="360" w:lineRule="auto"/>
        <w:jc w:val="both"/>
        <w:rPr>
          <w:rFonts w:ascii="Arial" w:hAnsi="Arial" w:cs="Arial"/>
          <w:sz w:val="24"/>
          <w:szCs w:val="24"/>
        </w:rPr>
      </w:pPr>
      <w:hyperlink r:id="rId34" w:history="1">
        <w:r w:rsidRPr="00A31D83">
          <w:rPr>
            <w:rStyle w:val="Hyperlink"/>
            <w:rFonts w:ascii="Arial" w:hAnsi="Arial" w:cs="Arial"/>
            <w:sz w:val="24"/>
            <w:szCs w:val="24"/>
          </w:rPr>
          <w:t>https://chungcuhn24h.net/tan-huong-cuoc-song-nghi-duong-tai-green-dragon-city/</w:t>
        </w:r>
      </w:hyperlink>
    </w:p>
    <w:p w:rsidR="00A31D83" w:rsidRPr="00A31D83" w:rsidRDefault="00A31D83" w:rsidP="00563C36">
      <w:pPr>
        <w:spacing w:before="100" w:beforeAutospacing="1" w:after="100" w:afterAutospacing="1" w:line="360" w:lineRule="auto"/>
        <w:jc w:val="both"/>
        <w:rPr>
          <w:rFonts w:ascii="Arial" w:hAnsi="Arial" w:cs="Arial"/>
          <w:sz w:val="24"/>
          <w:szCs w:val="24"/>
        </w:rPr>
      </w:pPr>
      <w:hyperlink r:id="rId35" w:history="1">
        <w:r w:rsidRPr="00A31D83">
          <w:rPr>
            <w:rStyle w:val="Hyperlink"/>
            <w:rFonts w:ascii="Arial" w:hAnsi="Arial" w:cs="Arial"/>
            <w:sz w:val="24"/>
            <w:szCs w:val="24"/>
          </w:rPr>
          <w:t>https://chungcuhn24h.net/green-dragon-city-thanh-pho-du-lich-trong-tuong-lai/</w:t>
        </w:r>
      </w:hyperlink>
    </w:p>
    <w:p w:rsidR="00A31D83" w:rsidRPr="00A31D83" w:rsidRDefault="00A31D83" w:rsidP="00563C36">
      <w:pPr>
        <w:spacing w:before="100" w:beforeAutospacing="1" w:after="100" w:afterAutospacing="1" w:line="360" w:lineRule="auto"/>
        <w:jc w:val="both"/>
        <w:rPr>
          <w:rFonts w:ascii="Arial" w:hAnsi="Arial" w:cs="Arial"/>
          <w:sz w:val="24"/>
          <w:szCs w:val="24"/>
        </w:rPr>
      </w:pPr>
      <w:hyperlink r:id="rId36" w:history="1">
        <w:r w:rsidRPr="00A31D83">
          <w:rPr>
            <w:rStyle w:val="Hyperlink"/>
            <w:rFonts w:ascii="Arial" w:hAnsi="Arial" w:cs="Arial"/>
            <w:sz w:val="24"/>
            <w:szCs w:val="24"/>
          </w:rPr>
          <w:t>https://chungcuhn24h.net/green-dragon-city-bieu-tuong-song-moi-tai-cam-pha/</w:t>
        </w:r>
      </w:hyperlink>
    </w:p>
    <w:sectPr w:rsidR="00A31D83" w:rsidRPr="00A31D8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9318F8"/>
    <w:multiLevelType w:val="multilevel"/>
    <w:tmpl w:val="40F09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2A07EA5"/>
    <w:multiLevelType w:val="multilevel"/>
    <w:tmpl w:val="981E53B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3087D27"/>
    <w:multiLevelType w:val="multilevel"/>
    <w:tmpl w:val="1226B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3243A18"/>
    <w:multiLevelType w:val="multilevel"/>
    <w:tmpl w:val="F1EEE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08D236D"/>
    <w:multiLevelType w:val="multilevel"/>
    <w:tmpl w:val="7D2EB7F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4800046"/>
    <w:multiLevelType w:val="multilevel"/>
    <w:tmpl w:val="41C8E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C0407A1"/>
    <w:multiLevelType w:val="multilevel"/>
    <w:tmpl w:val="A1E6886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2"/>
  </w:num>
  <w:num w:numId="4">
    <w:abstractNumId w:val="3"/>
  </w:num>
  <w:num w:numId="5">
    <w:abstractNumId w:val="6"/>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42BD"/>
    <w:rsid w:val="001E62D5"/>
    <w:rsid w:val="0039300C"/>
    <w:rsid w:val="00460998"/>
    <w:rsid w:val="00563C36"/>
    <w:rsid w:val="00A31D83"/>
    <w:rsid w:val="00AA42BD"/>
    <w:rsid w:val="00E07D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07D1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1E62D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1E62D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E62D5"/>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1E62D5"/>
    <w:rPr>
      <w:rFonts w:ascii="Times New Roman" w:eastAsia="Times New Roman" w:hAnsi="Times New Roman" w:cs="Times New Roman"/>
      <w:b/>
      <w:bCs/>
      <w:sz w:val="27"/>
      <w:szCs w:val="27"/>
    </w:rPr>
  </w:style>
  <w:style w:type="paragraph" w:styleId="NormalWeb">
    <w:name w:val="Normal (Web)"/>
    <w:basedOn w:val="Normal"/>
    <w:uiPriority w:val="99"/>
    <w:unhideWhenUsed/>
    <w:rsid w:val="001E62D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1E62D5"/>
    <w:rPr>
      <w:color w:val="0000FF"/>
      <w:u w:val="single"/>
    </w:rPr>
  </w:style>
  <w:style w:type="character" w:styleId="Strong">
    <w:name w:val="Strong"/>
    <w:basedOn w:val="DefaultParagraphFont"/>
    <w:uiPriority w:val="22"/>
    <w:qFormat/>
    <w:rsid w:val="001E62D5"/>
    <w:rPr>
      <w:b/>
      <w:bCs/>
    </w:rPr>
  </w:style>
  <w:style w:type="character" w:customStyle="1" w:styleId="mceselresstart">
    <w:name w:val="mce_selres_start"/>
    <w:basedOn w:val="DefaultParagraphFont"/>
    <w:rsid w:val="001E62D5"/>
  </w:style>
  <w:style w:type="paragraph" w:styleId="BalloonText">
    <w:name w:val="Balloon Text"/>
    <w:basedOn w:val="Normal"/>
    <w:link w:val="BalloonTextChar"/>
    <w:uiPriority w:val="99"/>
    <w:semiHidden/>
    <w:unhideWhenUsed/>
    <w:rsid w:val="001E6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62D5"/>
    <w:rPr>
      <w:rFonts w:ascii="Tahoma" w:hAnsi="Tahoma" w:cs="Tahoma"/>
      <w:sz w:val="16"/>
      <w:szCs w:val="16"/>
    </w:rPr>
  </w:style>
  <w:style w:type="character" w:customStyle="1" w:styleId="fontstyle01">
    <w:name w:val="fontstyle01"/>
    <w:basedOn w:val="DefaultParagraphFont"/>
    <w:rsid w:val="001E62D5"/>
    <w:rPr>
      <w:rFonts w:ascii="Times New Roman" w:hAnsi="Times New Roman" w:cs="Times New Roman" w:hint="default"/>
      <w:b w:val="0"/>
      <w:bCs w:val="0"/>
      <w:i w:val="0"/>
      <w:iCs w:val="0"/>
      <w:color w:val="000000"/>
      <w:sz w:val="24"/>
      <w:szCs w:val="24"/>
    </w:rPr>
  </w:style>
  <w:style w:type="character" w:customStyle="1" w:styleId="Heading1Char">
    <w:name w:val="Heading 1 Char"/>
    <w:basedOn w:val="DefaultParagraphFont"/>
    <w:link w:val="Heading1"/>
    <w:uiPriority w:val="9"/>
    <w:rsid w:val="00E07D12"/>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07D1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1E62D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1E62D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E62D5"/>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1E62D5"/>
    <w:rPr>
      <w:rFonts w:ascii="Times New Roman" w:eastAsia="Times New Roman" w:hAnsi="Times New Roman" w:cs="Times New Roman"/>
      <w:b/>
      <w:bCs/>
      <w:sz w:val="27"/>
      <w:szCs w:val="27"/>
    </w:rPr>
  </w:style>
  <w:style w:type="paragraph" w:styleId="NormalWeb">
    <w:name w:val="Normal (Web)"/>
    <w:basedOn w:val="Normal"/>
    <w:uiPriority w:val="99"/>
    <w:unhideWhenUsed/>
    <w:rsid w:val="001E62D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1E62D5"/>
    <w:rPr>
      <w:color w:val="0000FF"/>
      <w:u w:val="single"/>
    </w:rPr>
  </w:style>
  <w:style w:type="character" w:styleId="Strong">
    <w:name w:val="Strong"/>
    <w:basedOn w:val="DefaultParagraphFont"/>
    <w:uiPriority w:val="22"/>
    <w:qFormat/>
    <w:rsid w:val="001E62D5"/>
    <w:rPr>
      <w:b/>
      <w:bCs/>
    </w:rPr>
  </w:style>
  <w:style w:type="character" w:customStyle="1" w:styleId="mceselresstart">
    <w:name w:val="mce_selres_start"/>
    <w:basedOn w:val="DefaultParagraphFont"/>
    <w:rsid w:val="001E62D5"/>
  </w:style>
  <w:style w:type="paragraph" w:styleId="BalloonText">
    <w:name w:val="Balloon Text"/>
    <w:basedOn w:val="Normal"/>
    <w:link w:val="BalloonTextChar"/>
    <w:uiPriority w:val="99"/>
    <w:semiHidden/>
    <w:unhideWhenUsed/>
    <w:rsid w:val="001E6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62D5"/>
    <w:rPr>
      <w:rFonts w:ascii="Tahoma" w:hAnsi="Tahoma" w:cs="Tahoma"/>
      <w:sz w:val="16"/>
      <w:szCs w:val="16"/>
    </w:rPr>
  </w:style>
  <w:style w:type="character" w:customStyle="1" w:styleId="fontstyle01">
    <w:name w:val="fontstyle01"/>
    <w:basedOn w:val="DefaultParagraphFont"/>
    <w:rsid w:val="001E62D5"/>
    <w:rPr>
      <w:rFonts w:ascii="Times New Roman" w:hAnsi="Times New Roman" w:cs="Times New Roman" w:hint="default"/>
      <w:b w:val="0"/>
      <w:bCs w:val="0"/>
      <w:i w:val="0"/>
      <w:iCs w:val="0"/>
      <w:color w:val="000000"/>
      <w:sz w:val="24"/>
      <w:szCs w:val="24"/>
    </w:rPr>
  </w:style>
  <w:style w:type="character" w:customStyle="1" w:styleId="Heading1Char">
    <w:name w:val="Heading 1 Char"/>
    <w:basedOn w:val="DefaultParagraphFont"/>
    <w:link w:val="Heading1"/>
    <w:uiPriority w:val="9"/>
    <w:rsid w:val="00E07D12"/>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8172922">
      <w:bodyDiv w:val="1"/>
      <w:marLeft w:val="0"/>
      <w:marRight w:val="0"/>
      <w:marTop w:val="0"/>
      <w:marBottom w:val="0"/>
      <w:divBdr>
        <w:top w:val="none" w:sz="0" w:space="0" w:color="auto"/>
        <w:left w:val="none" w:sz="0" w:space="0" w:color="auto"/>
        <w:bottom w:val="none" w:sz="0" w:space="0" w:color="auto"/>
        <w:right w:val="none" w:sz="0" w:space="0" w:color="auto"/>
      </w:divBdr>
    </w:div>
    <w:div w:id="406997567">
      <w:bodyDiv w:val="1"/>
      <w:marLeft w:val="0"/>
      <w:marRight w:val="0"/>
      <w:marTop w:val="0"/>
      <w:marBottom w:val="0"/>
      <w:divBdr>
        <w:top w:val="none" w:sz="0" w:space="0" w:color="auto"/>
        <w:left w:val="none" w:sz="0" w:space="0" w:color="auto"/>
        <w:bottom w:val="none" w:sz="0" w:space="0" w:color="auto"/>
        <w:right w:val="none" w:sz="0" w:space="0" w:color="auto"/>
      </w:divBdr>
    </w:div>
    <w:div w:id="437989452">
      <w:bodyDiv w:val="1"/>
      <w:marLeft w:val="0"/>
      <w:marRight w:val="0"/>
      <w:marTop w:val="0"/>
      <w:marBottom w:val="0"/>
      <w:divBdr>
        <w:top w:val="none" w:sz="0" w:space="0" w:color="auto"/>
        <w:left w:val="none" w:sz="0" w:space="0" w:color="auto"/>
        <w:bottom w:val="none" w:sz="0" w:space="0" w:color="auto"/>
        <w:right w:val="none" w:sz="0" w:space="0" w:color="auto"/>
      </w:divBdr>
    </w:div>
    <w:div w:id="459037382">
      <w:bodyDiv w:val="1"/>
      <w:marLeft w:val="0"/>
      <w:marRight w:val="0"/>
      <w:marTop w:val="0"/>
      <w:marBottom w:val="0"/>
      <w:divBdr>
        <w:top w:val="none" w:sz="0" w:space="0" w:color="auto"/>
        <w:left w:val="none" w:sz="0" w:space="0" w:color="auto"/>
        <w:bottom w:val="none" w:sz="0" w:space="0" w:color="auto"/>
        <w:right w:val="none" w:sz="0" w:space="0" w:color="auto"/>
      </w:divBdr>
    </w:div>
    <w:div w:id="736633226">
      <w:bodyDiv w:val="1"/>
      <w:marLeft w:val="0"/>
      <w:marRight w:val="0"/>
      <w:marTop w:val="0"/>
      <w:marBottom w:val="0"/>
      <w:divBdr>
        <w:top w:val="none" w:sz="0" w:space="0" w:color="auto"/>
        <w:left w:val="none" w:sz="0" w:space="0" w:color="auto"/>
        <w:bottom w:val="none" w:sz="0" w:space="0" w:color="auto"/>
        <w:right w:val="none" w:sz="0" w:space="0" w:color="auto"/>
      </w:divBdr>
    </w:div>
    <w:div w:id="999501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5.jpeg"/><Relationship Id="rId21" Type="http://schemas.openxmlformats.org/officeDocument/2006/relationships/image" Target="media/image11.jpeg"/><Relationship Id="rId34" Type="http://schemas.openxmlformats.org/officeDocument/2006/relationships/hyperlink" Target="https://chungcuhn24h.net/tan-huong-cuoc-song-nghi-duong-tai-green-dragon-city/" TargetMode="Externa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hyperlink" Target="https://chungcuhn24h.net/nhung-tien-ich-dang-cap-tai-green-dragon-city/"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s://chungcuhn24h.net/tan-huong-cuoc-song-nghi-duong-tai-green-dragon-city/" TargetMode="External"/><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hyperlink" Target="https://chungcuhn24h.net/green-dragon-city/" TargetMode="External"/><Relationship Id="rId11" Type="http://schemas.openxmlformats.org/officeDocument/2006/relationships/hyperlink" Target="https://chungcuhn24h.net/green-dragon-city/" TargetMode="External"/><Relationship Id="rId24" Type="http://schemas.openxmlformats.org/officeDocument/2006/relationships/image" Target="media/image13.jpeg"/><Relationship Id="rId32" Type="http://schemas.openxmlformats.org/officeDocument/2006/relationships/hyperlink" Target="https://chungcuhn24h.net/khu-do-thi-xanh-giua-long-cam-pha/"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yperlink" Target="https://chungcuhn24h.net/green-dragon-city-bieu-tuong-song-moi-tai-cam-pha/" TargetMode="Externa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hyperlink" Target="https://chungcuhn24h.net/green-dragon-city/" TargetMode="External"/><Relationship Id="rId4" Type="http://schemas.openxmlformats.org/officeDocument/2006/relationships/settings" Target="settings.xml"/><Relationship Id="rId9" Type="http://schemas.openxmlformats.org/officeDocument/2006/relationships/hyperlink" Target="https://chungcuhn24h.net/nhung-gia-tri-khi-so-huu-biet-thu-green-dragon-city-view-bien/" TargetMode="External"/><Relationship Id="rId14" Type="http://schemas.openxmlformats.org/officeDocument/2006/relationships/hyperlink" Target="https://chungcuhn24h.net/green-dragon-cam-pha/" TargetMode="External"/><Relationship Id="rId22" Type="http://schemas.openxmlformats.org/officeDocument/2006/relationships/hyperlink" Target="https://chungcuhn24h.net/green-dragon-city/" TargetMode="External"/><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yperlink" Target="https://chungcuhn24h.net/green-dragon-city-thanh-pho-du-lich-trong-tuong-lai/" TargetMode="External"/><Relationship Id="rId8" Type="http://schemas.openxmlformats.org/officeDocument/2006/relationships/image" Target="media/image2.jpe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19</Pages>
  <Words>1810</Words>
  <Characters>10317</Characters>
  <Application>Microsoft Office Word</Application>
  <DocSecurity>0</DocSecurity>
  <Lines>85</Lines>
  <Paragraphs>24</Paragraphs>
  <ScaleCrop>false</ScaleCrop>
  <Company>Microsoft</Company>
  <LinksUpToDate>false</LinksUpToDate>
  <CharactersWithSpaces>12103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dcterms:created xsi:type="dcterms:W3CDTF">2020-08-08T03:01:00Z</dcterms:created>
  <dcterms:modified xsi:type="dcterms:W3CDTF">2020-08-08T03:11:00Z</dcterms:modified>
</cp:coreProperties>
</file>