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4614" w:rsidRDefault="00664614" w:rsidP="00664614">
      <w:proofErr w:type="spellStart"/>
      <w:r>
        <w:t>Togelup</w:t>
      </w:r>
      <w:proofErr w:type="spellEnd"/>
      <w:r>
        <w:t xml:space="preserve"> Gambling: A Comprehensive Guide to Your Next Betting Adventure"</w:t>
      </w:r>
    </w:p>
    <w:p w:rsidR="00664614" w:rsidRDefault="00664614" w:rsidP="00664614">
      <w:bookmarkStart w:id="0" w:name="_GoBack"/>
      <w:bookmarkEnd w:id="0"/>
    </w:p>
    <w:p w:rsidR="00664614" w:rsidRDefault="00664614" w:rsidP="00664614">
      <w:r>
        <w:t>Introduction</w:t>
      </w:r>
    </w:p>
    <w:p w:rsidR="00664614" w:rsidRDefault="00664614" w:rsidP="00664614"/>
    <w:p w:rsidR="00664614" w:rsidRPr="00664614" w:rsidRDefault="00664614" w:rsidP="00664614">
      <w:pPr>
        <w:rPr>
          <w:rFonts w:ascii="Calibri" w:eastAsia="Times New Roman" w:hAnsi="Calibri" w:cs="Calibri"/>
          <w:color w:val="000000"/>
        </w:rPr>
      </w:pPr>
      <w:r>
        <w:t xml:space="preserve">Welcome to the world of </w:t>
      </w:r>
      <w:proofErr w:type="spellStart"/>
      <w:r>
        <w:t>Togelup</w:t>
      </w:r>
      <w:proofErr w:type="spellEnd"/>
      <w:r>
        <w:t xml:space="preserve"> gambling! If you're curious about this exciting and unique form of betting, you've come to the right place. In this blog, we'll dive into the world of </w:t>
      </w:r>
      <w:proofErr w:type="spellStart"/>
      <w:r>
        <w:t>Togelup</w:t>
      </w:r>
      <w:proofErr w:type="spellEnd"/>
      <w:r>
        <w:t>, providing you with a comprehensive guide to get started, understand the game, and maximize your chances of winning. Whether you're a seasoned gambler or a newcomer to the betting scene, this blog will serve as your one-stop resource.</w:t>
      </w:r>
      <w:r>
        <w:t xml:space="preserve"> </w:t>
      </w:r>
      <w:hyperlink r:id="rId5" w:history="1">
        <w:proofErr w:type="gramStart"/>
        <w:r w:rsidRPr="00664614">
          <w:rPr>
            <w:rStyle w:val="Hyperlink"/>
            <w:rFonts w:ascii="Calibri" w:eastAsia="Times New Roman" w:hAnsi="Calibri" w:cs="Calibri"/>
          </w:rPr>
          <w:t>link</w:t>
        </w:r>
        <w:proofErr w:type="gramEnd"/>
        <w:r w:rsidRPr="00664614">
          <w:rPr>
            <w:rStyle w:val="Hyperlink"/>
            <w:rFonts w:ascii="Calibri" w:eastAsia="Times New Roman" w:hAnsi="Calibri" w:cs="Calibri"/>
          </w:rPr>
          <w:t xml:space="preserve"> </w:t>
        </w:r>
        <w:proofErr w:type="spellStart"/>
        <w:r w:rsidRPr="00664614">
          <w:rPr>
            <w:rStyle w:val="Hyperlink"/>
            <w:rFonts w:ascii="Calibri" w:eastAsia="Times New Roman" w:hAnsi="Calibri" w:cs="Calibri"/>
          </w:rPr>
          <w:t>alternatif</w:t>
        </w:r>
        <w:proofErr w:type="spellEnd"/>
        <w:r w:rsidRPr="00664614">
          <w:rPr>
            <w:rStyle w:val="Hyperlink"/>
            <w:rFonts w:ascii="Calibri" w:eastAsia="Times New Roman" w:hAnsi="Calibri" w:cs="Calibri"/>
          </w:rPr>
          <w:t xml:space="preserve"> </w:t>
        </w:r>
        <w:proofErr w:type="spellStart"/>
        <w:r w:rsidRPr="00664614">
          <w:rPr>
            <w:rStyle w:val="Hyperlink"/>
            <w:rFonts w:ascii="Calibri" w:eastAsia="Times New Roman" w:hAnsi="Calibri" w:cs="Calibri"/>
          </w:rPr>
          <w:t>togelup</w:t>
        </w:r>
        <w:proofErr w:type="spellEnd"/>
      </w:hyperlink>
    </w:p>
    <w:p w:rsidR="00664614" w:rsidRDefault="00664614" w:rsidP="00664614"/>
    <w:p w:rsidR="00664614" w:rsidRDefault="00664614" w:rsidP="00664614">
      <w:r>
        <w:t xml:space="preserve">What Is </w:t>
      </w:r>
      <w:proofErr w:type="spellStart"/>
      <w:r>
        <w:t>Togelup</w:t>
      </w:r>
      <w:proofErr w:type="spellEnd"/>
      <w:r>
        <w:t xml:space="preserve"> Gambling?</w:t>
      </w:r>
    </w:p>
    <w:p w:rsidR="00664614" w:rsidRDefault="00664614" w:rsidP="00664614"/>
    <w:p w:rsidR="00664614" w:rsidRDefault="00664614" w:rsidP="00664614">
      <w:proofErr w:type="spellStart"/>
      <w:r>
        <w:t>Togelup</w:t>
      </w:r>
      <w:proofErr w:type="spellEnd"/>
      <w:r>
        <w:t xml:space="preserve"> gambling is a popular form of lottery-based betting that originated in Asia, particularly in Indonesia and Malaysia. It combines elements of traditional lotteries with a unique twist, making it an engaging and thrilling betting experience. In </w:t>
      </w:r>
      <w:proofErr w:type="spellStart"/>
      <w:r>
        <w:t>Togelup</w:t>
      </w:r>
      <w:proofErr w:type="spellEnd"/>
      <w:r>
        <w:t>, players predict a set of numbers, and if their predictions match the winning numbers, they win prizes.</w:t>
      </w:r>
    </w:p>
    <w:p w:rsidR="00664614" w:rsidRDefault="00664614" w:rsidP="00664614"/>
    <w:p w:rsidR="00664614" w:rsidRDefault="00664614" w:rsidP="00664614">
      <w:r>
        <w:t>Chapter Understanding the Basics</w:t>
      </w:r>
    </w:p>
    <w:p w:rsidR="00664614" w:rsidRDefault="00664614" w:rsidP="00664614"/>
    <w:p w:rsidR="00664614" w:rsidRDefault="00664614" w:rsidP="00664614">
      <w:r>
        <w:t xml:space="preserve">Before you start playing </w:t>
      </w:r>
      <w:proofErr w:type="spellStart"/>
      <w:r>
        <w:t>Togelup</w:t>
      </w:r>
      <w:proofErr w:type="spellEnd"/>
      <w:r>
        <w:t xml:space="preserve">, it's essential to grasp the fundamentals. Learn about different </w:t>
      </w:r>
      <w:proofErr w:type="spellStart"/>
      <w:r>
        <w:t>Togelup</w:t>
      </w:r>
      <w:proofErr w:type="spellEnd"/>
      <w:r>
        <w:t xml:space="preserve"> markets, such as 2D, 3D, and 4D, and understand how the odds and payouts work. This chapter will break down the key components of </w:t>
      </w:r>
      <w:proofErr w:type="spellStart"/>
      <w:r>
        <w:t>Togelup</w:t>
      </w:r>
      <w:proofErr w:type="spellEnd"/>
      <w:r>
        <w:t xml:space="preserve"> gambling, including:</w:t>
      </w:r>
    </w:p>
    <w:p w:rsidR="00664614" w:rsidRDefault="00664614" w:rsidP="00664614"/>
    <w:p w:rsidR="00664614" w:rsidRDefault="00664614" w:rsidP="00664614">
      <w:r>
        <w:t xml:space="preserve">1. </w:t>
      </w:r>
      <w:proofErr w:type="spellStart"/>
      <w:r>
        <w:t>Togelup</w:t>
      </w:r>
      <w:proofErr w:type="spellEnd"/>
      <w:r>
        <w:t xml:space="preserve"> Market Types</w:t>
      </w:r>
    </w:p>
    <w:p w:rsidR="00664614" w:rsidRDefault="00664614" w:rsidP="00664614">
      <w:r>
        <w:t>2. Betting Rules and Options</w:t>
      </w:r>
    </w:p>
    <w:p w:rsidR="00664614" w:rsidRDefault="00664614" w:rsidP="00664614">
      <w:r>
        <w:t>3. Odds and Payouts</w:t>
      </w:r>
    </w:p>
    <w:p w:rsidR="00664614" w:rsidRDefault="00664614" w:rsidP="00664614">
      <w:r>
        <w:t>4. How to Choose Your Numbers</w:t>
      </w:r>
    </w:p>
    <w:p w:rsidR="00664614" w:rsidRDefault="00664614" w:rsidP="00664614"/>
    <w:p w:rsidR="00664614" w:rsidRDefault="00664614" w:rsidP="00664614">
      <w:r>
        <w:t>Strategies for Success</w:t>
      </w:r>
    </w:p>
    <w:p w:rsidR="00664614" w:rsidRDefault="00664614" w:rsidP="00664614"/>
    <w:p w:rsidR="00664614" w:rsidRDefault="00664614" w:rsidP="00664614">
      <w:r>
        <w:t xml:space="preserve">Winning in </w:t>
      </w:r>
      <w:proofErr w:type="spellStart"/>
      <w:r>
        <w:t>Togelup</w:t>
      </w:r>
      <w:proofErr w:type="spellEnd"/>
      <w:r>
        <w:t xml:space="preserve"> gambling involves more than just luck. This chapter explores various strategies and tips to increase your chances of winning. Discover how to manage your bankroll, select your numbers wisely, and stay disciplined while betting. We'll also cover common mistakes to avoid to ensure a more enjoyable and profitable experience.</w:t>
      </w:r>
    </w:p>
    <w:p w:rsidR="00664614" w:rsidRDefault="00664614" w:rsidP="00664614"/>
    <w:p w:rsidR="00664614" w:rsidRDefault="00664614" w:rsidP="00664614">
      <w:r>
        <w:t xml:space="preserve">Finding the Right </w:t>
      </w:r>
      <w:proofErr w:type="spellStart"/>
      <w:r>
        <w:t>Togelup</w:t>
      </w:r>
      <w:proofErr w:type="spellEnd"/>
      <w:r>
        <w:t xml:space="preserve"> Platform</w:t>
      </w:r>
    </w:p>
    <w:p w:rsidR="00664614" w:rsidRDefault="00664614" w:rsidP="00664614"/>
    <w:p w:rsidR="00664614" w:rsidRDefault="00664614" w:rsidP="00664614">
      <w:r>
        <w:t xml:space="preserve">Selecting a reputable </w:t>
      </w:r>
      <w:proofErr w:type="spellStart"/>
      <w:r>
        <w:t>Togelup</w:t>
      </w:r>
      <w:proofErr w:type="spellEnd"/>
      <w:r>
        <w:t xml:space="preserve"> platform is crucial for a safe and secure gambling experience. In this chapter, we'll guide you through the process of choosing a trusted </w:t>
      </w:r>
      <w:proofErr w:type="spellStart"/>
      <w:r>
        <w:t>Togelup</w:t>
      </w:r>
      <w:proofErr w:type="spellEnd"/>
      <w:r>
        <w:t xml:space="preserve"> website or agent. Learn how to identify reputable platforms, check for licenses and certifications, and ensure fair play.</w:t>
      </w:r>
    </w:p>
    <w:p w:rsidR="00664614" w:rsidRDefault="00664614" w:rsidP="00664614"/>
    <w:p w:rsidR="00664614" w:rsidRDefault="00664614" w:rsidP="00664614">
      <w:r>
        <w:t>Responsible Gambling</w:t>
      </w:r>
    </w:p>
    <w:p w:rsidR="00664614" w:rsidRDefault="00664614" w:rsidP="00664614"/>
    <w:p w:rsidR="00664614" w:rsidRDefault="00664614" w:rsidP="00664614">
      <w:r>
        <w:t>Responsible gambling is an essential aspect of any betting activity. This chapter emphasizes the importance of setting limits, recognizing signs of problem gambling, and seeking help when needed. We'll provide resources for responsible gambling and tips on maintaining a healthy balance between entertainment and risk.</w:t>
      </w:r>
    </w:p>
    <w:p w:rsidR="00664614" w:rsidRDefault="00664614" w:rsidP="00664614"/>
    <w:p w:rsidR="00664614" w:rsidRDefault="00664614" w:rsidP="00664614">
      <w:proofErr w:type="spellStart"/>
      <w:r>
        <w:t>Togelup</w:t>
      </w:r>
      <w:proofErr w:type="spellEnd"/>
      <w:r>
        <w:t xml:space="preserve"> Variations</w:t>
      </w:r>
    </w:p>
    <w:p w:rsidR="00664614" w:rsidRDefault="00664614" w:rsidP="00664614"/>
    <w:p w:rsidR="00664614" w:rsidRDefault="00664614" w:rsidP="00664614">
      <w:proofErr w:type="spellStart"/>
      <w:r>
        <w:t>Togelup</w:t>
      </w:r>
      <w:proofErr w:type="spellEnd"/>
      <w:r>
        <w:t xml:space="preserve"> has evolved over the years, and various regional variations exist. Explore the different </w:t>
      </w:r>
      <w:proofErr w:type="spellStart"/>
      <w:r>
        <w:t>Togelup</w:t>
      </w:r>
      <w:proofErr w:type="spellEnd"/>
      <w:r>
        <w:t xml:space="preserve"> games played in different parts of Asia, such as Singapore, Hong Kong, and Malaysia. Each variation comes with its unique rules and strategies, adding diversity to your gambling experience.</w:t>
      </w:r>
    </w:p>
    <w:p w:rsidR="00664614" w:rsidRDefault="00664614" w:rsidP="00664614"/>
    <w:p w:rsidR="00664614" w:rsidRDefault="00664614" w:rsidP="00664614">
      <w:r>
        <w:t xml:space="preserve">Stories of </w:t>
      </w:r>
      <w:proofErr w:type="spellStart"/>
      <w:r>
        <w:t>Togelup</w:t>
      </w:r>
      <w:proofErr w:type="spellEnd"/>
      <w:r>
        <w:t xml:space="preserve"> Success</w:t>
      </w:r>
    </w:p>
    <w:p w:rsidR="00664614" w:rsidRDefault="00664614" w:rsidP="00664614"/>
    <w:p w:rsidR="00664614" w:rsidRDefault="00664614" w:rsidP="00664614">
      <w:r>
        <w:t xml:space="preserve">Get inspired by real-life stories of </w:t>
      </w:r>
      <w:proofErr w:type="spellStart"/>
      <w:r>
        <w:t>Togelup</w:t>
      </w:r>
      <w:proofErr w:type="spellEnd"/>
      <w:r>
        <w:t xml:space="preserve"> winners who struck it big with their predictions. These anecdotes showcase that with the right approach and a bit of luck, anyone can turn their </w:t>
      </w:r>
      <w:proofErr w:type="spellStart"/>
      <w:r>
        <w:t>Togelup</w:t>
      </w:r>
      <w:proofErr w:type="spellEnd"/>
      <w:r>
        <w:t xml:space="preserve"> dreams into reality.</w:t>
      </w:r>
    </w:p>
    <w:p w:rsidR="00664614" w:rsidRDefault="00664614" w:rsidP="00664614"/>
    <w:p w:rsidR="00664614" w:rsidRDefault="00664614" w:rsidP="00664614">
      <w:r>
        <w:t>Conclusion</w:t>
      </w:r>
    </w:p>
    <w:p w:rsidR="00664614" w:rsidRDefault="00664614" w:rsidP="00664614"/>
    <w:p w:rsidR="00664614" w:rsidRDefault="00664614" w:rsidP="00664614">
      <w:proofErr w:type="spellStart"/>
      <w:r>
        <w:t>Togelup</w:t>
      </w:r>
      <w:proofErr w:type="spellEnd"/>
      <w:r>
        <w:t xml:space="preserve"> gambling offers a captivating blend of strategy, prediction, and excitement. Armed with the knowledge from this comprehensive guide, you're now prepared to embark on your </w:t>
      </w:r>
      <w:proofErr w:type="spellStart"/>
      <w:r>
        <w:t>Togelup</w:t>
      </w:r>
      <w:proofErr w:type="spellEnd"/>
      <w:r>
        <w:t xml:space="preserve"> betting adventure. Remember to gamble responsibly, enjoy the experience, and who knows, you might just hit that jackpot!</w:t>
      </w:r>
    </w:p>
    <w:p w:rsidR="00664614" w:rsidRDefault="00664614" w:rsidP="00664614"/>
    <w:p w:rsidR="00096FE0" w:rsidRDefault="00664614" w:rsidP="00664614">
      <w:r>
        <w:t xml:space="preserve">Stay tuned for more updates, strategies, and insights into the world of </w:t>
      </w:r>
      <w:proofErr w:type="spellStart"/>
      <w:r>
        <w:t>Togelup</w:t>
      </w:r>
      <w:proofErr w:type="spellEnd"/>
      <w:r>
        <w:t xml:space="preserve"> gambling. Good luck, and </w:t>
      </w:r>
      <w:proofErr w:type="gramStart"/>
      <w:r>
        <w:t>may</w:t>
      </w:r>
      <w:proofErr w:type="gramEnd"/>
      <w:r>
        <w:t xml:space="preserve"> the numbers be in your favor!</w:t>
      </w:r>
    </w:p>
    <w:sectPr w:rsidR="00096FE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4614"/>
    <w:rsid w:val="00096FE0"/>
    <w:rsid w:val="006646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6461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6461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2486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134.209.185.34/"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513</Words>
  <Characters>2929</Characters>
  <Application>Microsoft Office Word</Application>
  <DocSecurity>0</DocSecurity>
  <Lines>24</Lines>
  <Paragraphs>6</Paragraphs>
  <ScaleCrop>false</ScaleCrop>
  <Company/>
  <LinksUpToDate>false</LinksUpToDate>
  <CharactersWithSpaces>3436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hammas Shaikh</dc:creator>
  <cp:lastModifiedBy>hammas Shaikh</cp:lastModifiedBy>
  <cp:revision>1</cp:revision>
  <dcterms:created xsi:type="dcterms:W3CDTF">2023-09-13T12:37:00Z</dcterms:created>
  <dcterms:modified xsi:type="dcterms:W3CDTF">2023-09-13T12:39:00Z</dcterms:modified>
</cp:coreProperties>
</file>