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FFEF" w14:textId="3676B599" w:rsidR="008216A5" w:rsidRDefault="008216A5" w:rsidP="00A43306">
      <w:pPr>
        <w:jc w:val="center"/>
        <w:rPr>
          <w:b/>
          <w:bCs/>
          <w:u w:val="single"/>
        </w:rPr>
      </w:pPr>
      <w:r w:rsidRPr="009B2D93">
        <w:rPr>
          <w:rFonts w:ascii="Century Gothic" w:hAnsi="Century Gothic"/>
          <w:noProof/>
          <w:lang w:eastAsia="es-EC"/>
        </w:rPr>
        <w:drawing>
          <wp:inline distT="0" distB="0" distL="0" distR="0" wp14:anchorId="03217937" wp14:editId="3633E329">
            <wp:extent cx="2748915" cy="1282342"/>
            <wp:effectExtent l="0" t="0" r="0" b="0"/>
            <wp:docPr id="8" name="Imagen 8" descr="C:\Users\user\Desktop\la radio redonda  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a radio redonda  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2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4546" w14:textId="77777777" w:rsidR="008216A5" w:rsidRDefault="008216A5" w:rsidP="00A43306">
      <w:pPr>
        <w:jc w:val="center"/>
        <w:rPr>
          <w:b/>
          <w:bCs/>
          <w:u w:val="single"/>
        </w:rPr>
      </w:pPr>
    </w:p>
    <w:p w14:paraId="7F9E6DDD" w14:textId="77777777" w:rsidR="008216A5" w:rsidRDefault="008216A5" w:rsidP="00A43306">
      <w:pPr>
        <w:jc w:val="center"/>
        <w:rPr>
          <w:b/>
          <w:bCs/>
          <w:u w:val="single"/>
        </w:rPr>
      </w:pPr>
    </w:p>
    <w:p w14:paraId="309C95B4" w14:textId="0C1B476E" w:rsidR="00521A36" w:rsidRPr="00A43306" w:rsidRDefault="00A43306" w:rsidP="008216A5">
      <w:pPr>
        <w:rPr>
          <w:b/>
          <w:bCs/>
          <w:u w:val="single"/>
        </w:rPr>
      </w:pPr>
      <w:bookmarkStart w:id="0" w:name="_GoBack"/>
      <w:bookmarkEnd w:id="0"/>
      <w:r w:rsidRPr="00A43306">
        <w:rPr>
          <w:b/>
          <w:bCs/>
          <w:u w:val="single"/>
        </w:rPr>
        <w:t>INFORME ECONOMICO 2019.</w:t>
      </w:r>
    </w:p>
    <w:p w14:paraId="1976D67C" w14:textId="7F0F1DF9" w:rsidR="00A43306" w:rsidRDefault="00A43306"/>
    <w:p w14:paraId="01FDCBE0" w14:textId="6A1F6E7C" w:rsidR="00A43306" w:rsidRDefault="00A43306">
      <w:r>
        <w:t>El informe económico para el año 2019 es el siguiente:</w:t>
      </w:r>
    </w:p>
    <w:p w14:paraId="32AEE970" w14:textId="7B3E40A1" w:rsidR="00A43306" w:rsidRDefault="00A43306"/>
    <w:p w14:paraId="1E42639D" w14:textId="2C439F2F" w:rsidR="00A43306" w:rsidRDefault="00A43306">
      <w:r>
        <w:t>ACTIVOS:</w:t>
      </w:r>
      <w:r>
        <w:tab/>
      </w:r>
      <w:r>
        <w:tab/>
        <w:t>488.576.11</w:t>
      </w:r>
    </w:p>
    <w:p w14:paraId="097E1880" w14:textId="393EA332" w:rsidR="00A43306" w:rsidRDefault="00A43306">
      <w:proofErr w:type="gramStart"/>
      <w:r>
        <w:t>PASIVOS :</w:t>
      </w:r>
      <w:proofErr w:type="gramEnd"/>
      <w:r>
        <w:tab/>
      </w:r>
      <w:r>
        <w:tab/>
        <w:t>314.189.65</w:t>
      </w:r>
    </w:p>
    <w:p w14:paraId="38FD7BA0" w14:textId="4040167D" w:rsidR="00A43306" w:rsidRDefault="00A43306">
      <w:r>
        <w:t>PATRIMONIO:</w:t>
      </w:r>
      <w:r>
        <w:tab/>
      </w:r>
      <w:r>
        <w:tab/>
        <w:t>174.386.46</w:t>
      </w:r>
    </w:p>
    <w:sectPr w:rsidR="00A43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6"/>
    <w:rsid w:val="00444D27"/>
    <w:rsid w:val="00521A36"/>
    <w:rsid w:val="008216A5"/>
    <w:rsid w:val="00A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79E"/>
  <w15:chartTrackingRefBased/>
  <w15:docId w15:val="{A82FEA0C-6493-4758-AD4F-E48D9FE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AMIQUINGA123@puce.edu.ec</dc:creator>
  <cp:keywords/>
  <dc:description/>
  <cp:lastModifiedBy>user</cp:lastModifiedBy>
  <cp:revision>2</cp:revision>
  <dcterms:created xsi:type="dcterms:W3CDTF">2020-09-12T21:26:00Z</dcterms:created>
  <dcterms:modified xsi:type="dcterms:W3CDTF">2020-09-12T21:29:00Z</dcterms:modified>
</cp:coreProperties>
</file>