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5E6ED8" w14:textId="7DF4DCAB" w:rsidR="00B55E1A" w:rsidRDefault="007E6A5B" w:rsidP="007E6A5B">
      <w:pPr>
        <w:pStyle w:val="NoSpacing"/>
        <w:jc w:val="center"/>
        <w:rPr>
          <w:rFonts w:ascii="Times New Roman" w:hAnsi="Times New Roman" w:cs="Times New Roman"/>
          <w:sz w:val="32"/>
          <w:szCs w:val="32"/>
        </w:rPr>
      </w:pPr>
      <w:r>
        <w:rPr>
          <w:rFonts w:ascii="Times New Roman" w:hAnsi="Times New Roman" w:cs="Times New Roman"/>
          <w:sz w:val="32"/>
          <w:szCs w:val="32"/>
        </w:rPr>
        <w:t>1 Peter Week 4</w:t>
      </w:r>
    </w:p>
    <w:p w14:paraId="35C297DD" w14:textId="797DBBF9" w:rsidR="007E6A5B" w:rsidRDefault="007E6A5B" w:rsidP="007E6A5B">
      <w:pPr>
        <w:pStyle w:val="NoSpacing"/>
        <w:jc w:val="center"/>
        <w:rPr>
          <w:rFonts w:ascii="Times New Roman" w:hAnsi="Times New Roman" w:cs="Times New Roman"/>
          <w:sz w:val="32"/>
          <w:szCs w:val="32"/>
        </w:rPr>
      </w:pPr>
    </w:p>
    <w:p w14:paraId="67A140EE" w14:textId="622A7B5F" w:rsidR="007E6A5B" w:rsidRDefault="007E6A5B" w:rsidP="007E6A5B">
      <w:pPr>
        <w:pStyle w:val="NoSpacing"/>
        <w:jc w:val="center"/>
        <w:rPr>
          <w:rFonts w:ascii="Times New Roman" w:hAnsi="Times New Roman" w:cs="Times New Roman"/>
          <w:sz w:val="28"/>
          <w:szCs w:val="28"/>
        </w:rPr>
      </w:pPr>
      <w:r>
        <w:rPr>
          <w:rFonts w:ascii="Times New Roman" w:hAnsi="Times New Roman" w:cs="Times New Roman"/>
          <w:sz w:val="28"/>
          <w:szCs w:val="28"/>
        </w:rPr>
        <w:t>Read 1 Peter 2:11-25</w:t>
      </w:r>
    </w:p>
    <w:p w14:paraId="12CBE1FA" w14:textId="32A8EDF7" w:rsidR="007E6A5B" w:rsidRDefault="007E6A5B" w:rsidP="007E6A5B">
      <w:pPr>
        <w:pStyle w:val="NoSpacing"/>
        <w:jc w:val="center"/>
        <w:rPr>
          <w:rFonts w:ascii="Times New Roman" w:hAnsi="Times New Roman" w:cs="Times New Roman"/>
          <w:sz w:val="28"/>
          <w:szCs w:val="28"/>
        </w:rPr>
      </w:pPr>
    </w:p>
    <w:p w14:paraId="15BDF4C6" w14:textId="77777777" w:rsidR="007E6A5B" w:rsidRPr="007E6A5B" w:rsidRDefault="007E6A5B" w:rsidP="007E6A5B">
      <w:pPr>
        <w:pStyle w:val="NoSpacing"/>
        <w:jc w:val="center"/>
        <w:rPr>
          <w:rFonts w:ascii="Times New Roman" w:hAnsi="Times New Roman" w:cs="Times New Roman"/>
          <w:sz w:val="36"/>
          <w:szCs w:val="36"/>
        </w:rPr>
      </w:pPr>
    </w:p>
    <w:p w14:paraId="61C1F3A9" w14:textId="7A0331E6" w:rsidR="007E6A5B" w:rsidRPr="007E6A5B" w:rsidRDefault="007E6A5B" w:rsidP="007E6A5B">
      <w:pPr>
        <w:pStyle w:val="NoSpacing"/>
        <w:rPr>
          <w:rFonts w:ascii="Times New Roman" w:hAnsi="Times New Roman" w:cs="Times New Roman"/>
          <w:sz w:val="28"/>
          <w:szCs w:val="28"/>
        </w:rPr>
      </w:pPr>
      <w:r w:rsidRPr="007E6A5B">
        <w:rPr>
          <w:rFonts w:ascii="Times New Roman" w:hAnsi="Times New Roman" w:cs="Times New Roman"/>
          <w:sz w:val="28"/>
          <w:szCs w:val="28"/>
        </w:rPr>
        <w:t>Wives and Slaves Introduction</w:t>
      </w:r>
    </w:p>
    <w:p w14:paraId="61599314" w14:textId="41E454A7" w:rsidR="007E6A5B" w:rsidRPr="007E6A5B" w:rsidRDefault="007E6A5B" w:rsidP="007E6A5B">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7E6A5B">
        <w:rPr>
          <w:rFonts w:ascii="Times New Roman" w:hAnsi="Times New Roman" w:cs="Times New Roman"/>
          <w:sz w:val="24"/>
          <w:szCs w:val="24"/>
        </w:rPr>
        <w:t>This week and the following we’ll be taking a look at the “household codes” in 1 Peter.</w:t>
      </w:r>
    </w:p>
    <w:p w14:paraId="446C59A8" w14:textId="77777777" w:rsidR="007E6A5B" w:rsidRPr="007E6A5B" w:rsidRDefault="007E6A5B" w:rsidP="007E6A5B">
      <w:pPr>
        <w:pStyle w:val="NoSpacing"/>
        <w:rPr>
          <w:rFonts w:ascii="Times New Roman" w:hAnsi="Times New Roman" w:cs="Times New Roman"/>
          <w:sz w:val="24"/>
          <w:szCs w:val="24"/>
        </w:rPr>
      </w:pPr>
      <w:r w:rsidRPr="007E6A5B">
        <w:rPr>
          <w:rFonts w:ascii="Times New Roman" w:hAnsi="Times New Roman" w:cs="Times New Roman"/>
          <w:sz w:val="24"/>
          <w:szCs w:val="24"/>
        </w:rPr>
        <w:t>Household codes are behavioral instructions given to various members of a typical ancient household.  This can include advice to wives and husbands, slaves and masters and parents and children.</w:t>
      </w:r>
    </w:p>
    <w:p w14:paraId="0BB85162" w14:textId="66208E1E" w:rsidR="007E6A5B" w:rsidRPr="007E6A5B" w:rsidRDefault="007E6A5B" w:rsidP="007E6A5B">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7E6A5B">
        <w:rPr>
          <w:rFonts w:ascii="Times New Roman" w:hAnsi="Times New Roman" w:cs="Times New Roman"/>
          <w:sz w:val="24"/>
          <w:szCs w:val="24"/>
        </w:rPr>
        <w:t>When studying the household codes in the New Testament it is important to keep two factors in mind: 1) The importance of cultural context and 2) The missional / apologetic purpose for the regulations.</w:t>
      </w:r>
    </w:p>
    <w:p w14:paraId="334C7C63" w14:textId="77777777" w:rsidR="007E6A5B" w:rsidRDefault="007E6A5B" w:rsidP="007E6A5B">
      <w:pPr>
        <w:pStyle w:val="NoSpacing"/>
        <w:rPr>
          <w:rFonts w:ascii="Times New Roman" w:hAnsi="Times New Roman" w:cs="Times New Roman"/>
          <w:sz w:val="24"/>
          <w:szCs w:val="24"/>
        </w:rPr>
      </w:pPr>
    </w:p>
    <w:p w14:paraId="3916DDCA" w14:textId="09F912A2" w:rsidR="007E6A5B" w:rsidRPr="007E6A5B" w:rsidRDefault="007E6A5B" w:rsidP="007E6A5B">
      <w:pPr>
        <w:pStyle w:val="NoSpacing"/>
        <w:rPr>
          <w:rFonts w:ascii="Times New Roman" w:hAnsi="Times New Roman" w:cs="Times New Roman"/>
          <w:sz w:val="28"/>
          <w:szCs w:val="28"/>
        </w:rPr>
      </w:pPr>
      <w:r w:rsidRPr="007E6A5B">
        <w:rPr>
          <w:rFonts w:ascii="Times New Roman" w:hAnsi="Times New Roman" w:cs="Times New Roman"/>
          <w:sz w:val="28"/>
          <w:szCs w:val="28"/>
        </w:rPr>
        <w:t>The Importance of Cultural Context</w:t>
      </w:r>
    </w:p>
    <w:p w14:paraId="3D476945" w14:textId="572072B0" w:rsidR="007E6A5B" w:rsidRPr="007E6A5B" w:rsidRDefault="007E6A5B" w:rsidP="007E6A5B">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7E6A5B">
        <w:rPr>
          <w:rFonts w:ascii="Times New Roman" w:hAnsi="Times New Roman" w:cs="Times New Roman"/>
          <w:sz w:val="24"/>
          <w:szCs w:val="24"/>
        </w:rPr>
        <w:t>In the first place, the Greco-Roman world of Peter’s time was a male dominated society. Male governance and rule over women and family were the accepted cultural norms. Women were generally relegated to home life and were instructed to practice chastity, silence and full submission to their husbands.</w:t>
      </w:r>
    </w:p>
    <w:p w14:paraId="779E6291" w14:textId="6B3E72A3" w:rsidR="007E6A5B" w:rsidRPr="007E6A5B" w:rsidRDefault="007E6A5B" w:rsidP="007E6A5B">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7E6A5B">
        <w:rPr>
          <w:rFonts w:ascii="Times New Roman" w:hAnsi="Times New Roman" w:cs="Times New Roman"/>
          <w:sz w:val="24"/>
          <w:szCs w:val="24"/>
        </w:rPr>
        <w:t>Likewise, slavery was part and parcel of the Mediterranean world.  Given these pervasive cultural patterns, it is not surprising to see New Testament writers such as Peter (as well as Paul) admonishing Christian women and slaves to conform their behavior to honor these cultural codes.</w:t>
      </w:r>
    </w:p>
    <w:p w14:paraId="5F29973E" w14:textId="77777777" w:rsidR="007E6A5B" w:rsidRDefault="007E6A5B" w:rsidP="007E6A5B">
      <w:pPr>
        <w:pStyle w:val="NoSpacing"/>
        <w:rPr>
          <w:rFonts w:ascii="Times New Roman" w:hAnsi="Times New Roman" w:cs="Times New Roman"/>
          <w:sz w:val="24"/>
          <w:szCs w:val="24"/>
        </w:rPr>
      </w:pPr>
    </w:p>
    <w:p w14:paraId="1238411A" w14:textId="55C0C3EF" w:rsidR="007E6A5B" w:rsidRPr="007E6A5B" w:rsidRDefault="007E6A5B" w:rsidP="007E6A5B">
      <w:pPr>
        <w:pStyle w:val="NoSpacing"/>
        <w:rPr>
          <w:rFonts w:ascii="Times New Roman" w:hAnsi="Times New Roman" w:cs="Times New Roman"/>
          <w:sz w:val="24"/>
          <w:szCs w:val="24"/>
        </w:rPr>
      </w:pPr>
      <w:r w:rsidRPr="007E6A5B">
        <w:rPr>
          <w:rFonts w:ascii="Times New Roman" w:hAnsi="Times New Roman" w:cs="Times New Roman"/>
          <w:sz w:val="28"/>
          <w:szCs w:val="28"/>
        </w:rPr>
        <w:t>Missional / Apologetic Purpose</w:t>
      </w:r>
    </w:p>
    <w:p w14:paraId="13262FA1" w14:textId="30991C72" w:rsidR="007E6A5B" w:rsidRPr="007E6A5B" w:rsidRDefault="007E6A5B" w:rsidP="007E6A5B">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7E6A5B">
        <w:rPr>
          <w:rFonts w:ascii="Times New Roman" w:hAnsi="Times New Roman" w:cs="Times New Roman"/>
          <w:sz w:val="24"/>
          <w:szCs w:val="24"/>
        </w:rPr>
        <w:t>Secondly, in many cases, the New Testament writers appealed to the church’s mission of reaching non-Christians as the motivating factor for continuing to uphold these social patterns (See 1 Pet 2:12; 14-15; 3:1; 1 Tim 6:1).</w:t>
      </w:r>
    </w:p>
    <w:p w14:paraId="3AFDFB45" w14:textId="51435BB9" w:rsidR="007E6A5B" w:rsidRPr="007E6A5B" w:rsidRDefault="007E6A5B" w:rsidP="007E6A5B">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7E6A5B">
        <w:rPr>
          <w:rFonts w:ascii="Times New Roman" w:hAnsi="Times New Roman" w:cs="Times New Roman"/>
          <w:sz w:val="24"/>
          <w:szCs w:val="24"/>
        </w:rPr>
        <w:t>In other words, the New Testament writers did not want to upset certain social norms lest they impeded the spread of the gospel (whether we agree with this stance or not).</w:t>
      </w:r>
    </w:p>
    <w:p w14:paraId="3C9D605B" w14:textId="77777777" w:rsidR="007E6A5B" w:rsidRPr="007E6A5B" w:rsidRDefault="007E6A5B" w:rsidP="007E6A5B">
      <w:pPr>
        <w:pStyle w:val="NoSpacing"/>
        <w:rPr>
          <w:rFonts w:ascii="Times New Roman" w:hAnsi="Times New Roman" w:cs="Times New Roman"/>
          <w:sz w:val="24"/>
          <w:szCs w:val="24"/>
        </w:rPr>
      </w:pPr>
      <w:r w:rsidRPr="007E6A5B">
        <w:rPr>
          <w:rFonts w:ascii="Times New Roman" w:hAnsi="Times New Roman" w:cs="Times New Roman"/>
          <w:sz w:val="24"/>
          <w:szCs w:val="24"/>
        </w:rPr>
        <w:t>In summary then: The New Testament writers 1) upheld conventional social patterns in their admonitions and 2) in some cases upheld those patterns for the sake of being a witness to the Christian faith.</w:t>
      </w:r>
    </w:p>
    <w:p w14:paraId="6A8A4538" w14:textId="77777777" w:rsidR="007E6A5B" w:rsidRDefault="007E6A5B" w:rsidP="007E6A5B">
      <w:pPr>
        <w:pStyle w:val="NoSpacing"/>
        <w:rPr>
          <w:rFonts w:ascii="Times New Roman" w:hAnsi="Times New Roman" w:cs="Times New Roman"/>
          <w:sz w:val="24"/>
          <w:szCs w:val="24"/>
        </w:rPr>
      </w:pPr>
    </w:p>
    <w:p w14:paraId="7C86582C" w14:textId="20229A68" w:rsidR="007E6A5B" w:rsidRPr="007E6A5B" w:rsidRDefault="007E6A5B" w:rsidP="007E6A5B">
      <w:pPr>
        <w:pStyle w:val="NoSpacing"/>
        <w:rPr>
          <w:rFonts w:ascii="Times New Roman" w:hAnsi="Times New Roman" w:cs="Times New Roman"/>
          <w:sz w:val="28"/>
          <w:szCs w:val="28"/>
        </w:rPr>
      </w:pPr>
      <w:r w:rsidRPr="007E6A5B">
        <w:rPr>
          <w:rFonts w:ascii="Times New Roman" w:hAnsi="Times New Roman" w:cs="Times New Roman"/>
          <w:sz w:val="28"/>
          <w:szCs w:val="28"/>
        </w:rPr>
        <w:t>Applying the Household Codes to our Modern Context</w:t>
      </w:r>
    </w:p>
    <w:p w14:paraId="48F19D60" w14:textId="28D60BAA" w:rsidR="007E6A5B" w:rsidRPr="007E6A5B" w:rsidRDefault="007E6A5B" w:rsidP="007E6A5B">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7E6A5B">
        <w:rPr>
          <w:rFonts w:ascii="Times New Roman" w:hAnsi="Times New Roman" w:cs="Times New Roman"/>
          <w:sz w:val="24"/>
          <w:szCs w:val="24"/>
        </w:rPr>
        <w:t>These cultural insights should be the starting point for any modern application of these verses in 1 Peter.  Women in modern democratic societies are leaders of companies, universities, political bodies and even entire nations. They are fully functioning and equal members of society (though discrimination and various inequalities still exist).</w:t>
      </w:r>
    </w:p>
    <w:p w14:paraId="782F3C6B" w14:textId="00727CBA" w:rsidR="007E6A5B" w:rsidRPr="007E6A5B" w:rsidRDefault="007E6A5B" w:rsidP="007E6A5B">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7E6A5B">
        <w:rPr>
          <w:rFonts w:ascii="Times New Roman" w:hAnsi="Times New Roman" w:cs="Times New Roman"/>
          <w:sz w:val="24"/>
          <w:szCs w:val="24"/>
        </w:rPr>
        <w:t>To insist that these culturally specific commands have universal and virtually identical applications as they did in 1st century Palestine is to violate the rules of proper interpretation. We no longer live in a patriarchal society (though once again, many patriarchal attitudes still remain in place).</w:t>
      </w:r>
    </w:p>
    <w:p w14:paraId="472DDF30" w14:textId="4C710049" w:rsidR="007E6A5B" w:rsidRPr="007E6A5B" w:rsidRDefault="007E6A5B" w:rsidP="007E6A5B">
      <w:pPr>
        <w:pStyle w:val="NoSpacing"/>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7E6A5B">
        <w:rPr>
          <w:rFonts w:ascii="Times New Roman" w:hAnsi="Times New Roman" w:cs="Times New Roman"/>
          <w:sz w:val="24"/>
          <w:szCs w:val="24"/>
        </w:rPr>
        <w:t>Furthermore, to apply these household codes consistent with the Mediterranean world of the 1st century is to actually betray the spirit in which some of these commands were given. Our Christian witness is NOT enhanced, but rather imperiled when we insist that women must be subjugated to their husbands </w:t>
      </w:r>
      <w:r w:rsidRPr="007E6A5B">
        <w:rPr>
          <w:rFonts w:ascii="Times New Roman" w:hAnsi="Times New Roman" w:cs="Times New Roman"/>
          <w:sz w:val="24"/>
          <w:szCs w:val="24"/>
          <w:u w:val="single"/>
        </w:rPr>
        <w:t>IN THE SAME WAY</w:t>
      </w:r>
      <w:r w:rsidRPr="007E6A5B">
        <w:rPr>
          <w:rFonts w:ascii="Times New Roman" w:hAnsi="Times New Roman" w:cs="Times New Roman"/>
          <w:sz w:val="24"/>
          <w:szCs w:val="24"/>
        </w:rPr>
        <w:t> as they were in Peter’s day.</w:t>
      </w:r>
    </w:p>
    <w:p w14:paraId="45D81A44" w14:textId="39DF789F" w:rsidR="007E6A5B" w:rsidRPr="007E6A5B" w:rsidRDefault="007E6A5B" w:rsidP="007E6A5B">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7E6A5B">
        <w:rPr>
          <w:rFonts w:ascii="Times New Roman" w:hAnsi="Times New Roman" w:cs="Times New Roman"/>
          <w:sz w:val="24"/>
          <w:szCs w:val="24"/>
        </w:rPr>
        <w:t>Finally, in terms of slavery, it is not appropriate to apply Paul’s admonitions to a modern employee-employer relationship. Employees are not slaves and the slave-master relationship is an improper description of a salaried employee and his contractual obligations toward a modern corporation or entity.</w:t>
      </w:r>
    </w:p>
    <w:p w14:paraId="0E7476C7" w14:textId="3B61176D" w:rsidR="007E6A5B" w:rsidRPr="007E6A5B" w:rsidRDefault="007E6A5B" w:rsidP="007E6A5B">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7E6A5B">
        <w:rPr>
          <w:rFonts w:ascii="Times New Roman" w:hAnsi="Times New Roman" w:cs="Times New Roman"/>
          <w:sz w:val="24"/>
          <w:szCs w:val="24"/>
        </w:rPr>
        <w:t>We can speak of respect and fairness in a modern work context, but submission of an employee to a boss would make the Scriptures say something they never intended to say to our modern context.</w:t>
      </w:r>
    </w:p>
    <w:p w14:paraId="24FD5C21" w14:textId="4B69983D" w:rsidR="007E6A5B" w:rsidRPr="007E6A5B" w:rsidRDefault="007E6A5B" w:rsidP="007E6A5B">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7E6A5B">
        <w:rPr>
          <w:rFonts w:ascii="Times New Roman" w:hAnsi="Times New Roman" w:cs="Times New Roman"/>
          <w:sz w:val="24"/>
          <w:szCs w:val="24"/>
        </w:rPr>
        <w:t>With these caveats in mind, let us proceed to this section of our 1 Peter Bible Study (2:11-25)</w:t>
      </w:r>
    </w:p>
    <w:p w14:paraId="26C41B6E" w14:textId="77777777" w:rsidR="007E6A5B" w:rsidRPr="007E6A5B" w:rsidRDefault="007E6A5B" w:rsidP="007E6A5B">
      <w:pPr>
        <w:pStyle w:val="NoSpacing"/>
        <w:rPr>
          <w:rFonts w:ascii="Times New Roman" w:hAnsi="Times New Roman" w:cs="Times New Roman"/>
          <w:sz w:val="24"/>
          <w:szCs w:val="24"/>
        </w:rPr>
      </w:pPr>
      <w:r w:rsidRPr="007E6A5B">
        <w:rPr>
          <w:rFonts w:ascii="Times New Roman" w:hAnsi="Times New Roman" w:cs="Times New Roman"/>
          <w:sz w:val="24"/>
          <w:szCs w:val="24"/>
        </w:rPr>
        <w:t>Read 1 Peter 2:11-17</w:t>
      </w:r>
    </w:p>
    <w:p w14:paraId="4C5D22B4" w14:textId="4B8D70C3" w:rsidR="007E6A5B" w:rsidRDefault="007E6A5B" w:rsidP="007E6A5B">
      <w:pPr>
        <w:pStyle w:val="NoSpacing"/>
        <w:rPr>
          <w:rFonts w:ascii="Times New Roman" w:hAnsi="Times New Roman" w:cs="Times New Roman"/>
          <w:sz w:val="24"/>
          <w:szCs w:val="24"/>
        </w:rPr>
      </w:pPr>
    </w:p>
    <w:p w14:paraId="0C2BCEBF" w14:textId="77777777" w:rsidR="007E6A5B" w:rsidRPr="007E6A5B" w:rsidRDefault="007E6A5B" w:rsidP="007E6A5B">
      <w:pPr>
        <w:pStyle w:val="NoSpacing"/>
        <w:rPr>
          <w:rFonts w:ascii="Times New Roman" w:hAnsi="Times New Roman" w:cs="Times New Roman"/>
          <w:sz w:val="24"/>
          <w:szCs w:val="24"/>
        </w:rPr>
      </w:pPr>
    </w:p>
    <w:p w14:paraId="2C0921C4" w14:textId="77777777" w:rsidR="007E6A5B" w:rsidRPr="007E6A5B" w:rsidRDefault="007E6A5B" w:rsidP="007E6A5B">
      <w:pPr>
        <w:pStyle w:val="NoSpacing"/>
        <w:rPr>
          <w:rFonts w:ascii="Times New Roman" w:hAnsi="Times New Roman" w:cs="Times New Roman"/>
          <w:sz w:val="32"/>
          <w:szCs w:val="32"/>
        </w:rPr>
      </w:pPr>
      <w:r w:rsidRPr="007E6A5B">
        <w:rPr>
          <w:rFonts w:ascii="Times New Roman" w:hAnsi="Times New Roman" w:cs="Times New Roman"/>
          <w:sz w:val="32"/>
          <w:szCs w:val="32"/>
        </w:rPr>
        <w:t>Questions to reflect on the passage</w:t>
      </w:r>
    </w:p>
    <w:p w14:paraId="756135E4" w14:textId="07A72A11" w:rsidR="007E6A5B" w:rsidRPr="007E6A5B" w:rsidRDefault="007E6A5B" w:rsidP="007E6A5B">
      <w:pPr>
        <w:pStyle w:val="NoSpacing"/>
        <w:rPr>
          <w:rFonts w:ascii="Times New Roman" w:hAnsi="Times New Roman" w:cs="Times New Roman"/>
          <w:sz w:val="24"/>
          <w:szCs w:val="24"/>
        </w:rPr>
      </w:pPr>
    </w:p>
    <w:p w14:paraId="2D5D55EE" w14:textId="09D3C82D" w:rsidR="007E6A5B" w:rsidRDefault="007E6A5B" w:rsidP="007E6A5B">
      <w:pPr>
        <w:pStyle w:val="NoSpacing"/>
        <w:numPr>
          <w:ilvl w:val="0"/>
          <w:numId w:val="5"/>
        </w:numPr>
        <w:rPr>
          <w:rFonts w:ascii="Times New Roman" w:hAnsi="Times New Roman" w:cs="Times New Roman"/>
          <w:sz w:val="24"/>
          <w:szCs w:val="24"/>
        </w:rPr>
      </w:pPr>
      <w:r w:rsidRPr="007E6A5B">
        <w:rPr>
          <w:rFonts w:ascii="Times New Roman" w:hAnsi="Times New Roman" w:cs="Times New Roman"/>
          <w:sz w:val="24"/>
          <w:szCs w:val="24"/>
        </w:rPr>
        <w:t>Why does Peter urge Christians to “keep their behavior excellent”?</w:t>
      </w:r>
    </w:p>
    <w:p w14:paraId="1CB31DDF" w14:textId="1E8DBE58" w:rsidR="007E6A5B" w:rsidRDefault="007E6A5B" w:rsidP="007E6A5B">
      <w:pPr>
        <w:pStyle w:val="NoSpacing"/>
        <w:rPr>
          <w:rFonts w:ascii="Times New Roman" w:hAnsi="Times New Roman" w:cs="Times New Roman"/>
          <w:sz w:val="24"/>
          <w:szCs w:val="24"/>
        </w:rPr>
      </w:pPr>
    </w:p>
    <w:p w14:paraId="3ECBF0A3" w14:textId="30DB7FAC" w:rsidR="007E6A5B" w:rsidRDefault="007E6A5B" w:rsidP="007E6A5B">
      <w:pPr>
        <w:pStyle w:val="NoSpacing"/>
        <w:rPr>
          <w:rFonts w:ascii="Times New Roman" w:hAnsi="Times New Roman" w:cs="Times New Roman"/>
          <w:sz w:val="24"/>
          <w:szCs w:val="24"/>
        </w:rPr>
      </w:pPr>
    </w:p>
    <w:p w14:paraId="6FBDB6E2" w14:textId="5C1DEE4A" w:rsidR="007E6A5B" w:rsidRDefault="007E6A5B" w:rsidP="007E6A5B">
      <w:pPr>
        <w:pStyle w:val="NoSpacing"/>
        <w:rPr>
          <w:rFonts w:ascii="Times New Roman" w:hAnsi="Times New Roman" w:cs="Times New Roman"/>
          <w:sz w:val="24"/>
          <w:szCs w:val="24"/>
        </w:rPr>
      </w:pPr>
    </w:p>
    <w:p w14:paraId="034B8632" w14:textId="77777777" w:rsidR="007E6A5B" w:rsidRPr="007E6A5B" w:rsidRDefault="007E6A5B" w:rsidP="007E6A5B">
      <w:pPr>
        <w:pStyle w:val="NoSpacing"/>
        <w:rPr>
          <w:rFonts w:ascii="Times New Roman" w:hAnsi="Times New Roman" w:cs="Times New Roman"/>
          <w:sz w:val="24"/>
          <w:szCs w:val="24"/>
        </w:rPr>
      </w:pPr>
    </w:p>
    <w:p w14:paraId="70B646BA" w14:textId="0CC4CA3A" w:rsidR="007E6A5B" w:rsidRDefault="007E6A5B" w:rsidP="007E6A5B">
      <w:pPr>
        <w:pStyle w:val="NoSpacing"/>
        <w:numPr>
          <w:ilvl w:val="0"/>
          <w:numId w:val="5"/>
        </w:numPr>
        <w:rPr>
          <w:rFonts w:ascii="Times New Roman" w:hAnsi="Times New Roman" w:cs="Times New Roman"/>
          <w:sz w:val="24"/>
          <w:szCs w:val="24"/>
        </w:rPr>
      </w:pPr>
      <w:r w:rsidRPr="007E6A5B">
        <w:rPr>
          <w:rFonts w:ascii="Times New Roman" w:hAnsi="Times New Roman" w:cs="Times New Roman"/>
          <w:sz w:val="24"/>
          <w:szCs w:val="24"/>
        </w:rPr>
        <w:t>What is one function / role of government according to Peter?</w:t>
      </w:r>
    </w:p>
    <w:p w14:paraId="748EDDB2" w14:textId="27DBF292" w:rsidR="007E6A5B" w:rsidRDefault="007E6A5B" w:rsidP="007E6A5B">
      <w:pPr>
        <w:pStyle w:val="NoSpacing"/>
        <w:rPr>
          <w:rFonts w:ascii="Times New Roman" w:hAnsi="Times New Roman" w:cs="Times New Roman"/>
          <w:sz w:val="24"/>
          <w:szCs w:val="24"/>
        </w:rPr>
      </w:pPr>
    </w:p>
    <w:p w14:paraId="3BF59D16" w14:textId="58982ADC" w:rsidR="007E6A5B" w:rsidRDefault="007E6A5B" w:rsidP="007E6A5B">
      <w:pPr>
        <w:pStyle w:val="NoSpacing"/>
        <w:rPr>
          <w:rFonts w:ascii="Times New Roman" w:hAnsi="Times New Roman" w:cs="Times New Roman"/>
          <w:sz w:val="24"/>
          <w:szCs w:val="24"/>
        </w:rPr>
      </w:pPr>
    </w:p>
    <w:p w14:paraId="60B119E7" w14:textId="053BA6E9" w:rsidR="007E6A5B" w:rsidRDefault="007E6A5B" w:rsidP="007E6A5B">
      <w:pPr>
        <w:pStyle w:val="NoSpacing"/>
        <w:rPr>
          <w:rFonts w:ascii="Times New Roman" w:hAnsi="Times New Roman" w:cs="Times New Roman"/>
          <w:sz w:val="24"/>
          <w:szCs w:val="24"/>
        </w:rPr>
      </w:pPr>
    </w:p>
    <w:p w14:paraId="5C7EF303" w14:textId="77777777" w:rsidR="007E6A5B" w:rsidRPr="007E6A5B" w:rsidRDefault="007E6A5B" w:rsidP="007E6A5B">
      <w:pPr>
        <w:pStyle w:val="NoSpacing"/>
        <w:rPr>
          <w:rFonts w:ascii="Times New Roman" w:hAnsi="Times New Roman" w:cs="Times New Roman"/>
          <w:sz w:val="24"/>
          <w:szCs w:val="24"/>
        </w:rPr>
      </w:pPr>
    </w:p>
    <w:p w14:paraId="1BC44169" w14:textId="1220F2F5" w:rsidR="007E6A5B" w:rsidRPr="007E6A5B" w:rsidRDefault="007E6A5B" w:rsidP="007E6A5B">
      <w:pPr>
        <w:pStyle w:val="NoSpacing"/>
        <w:numPr>
          <w:ilvl w:val="0"/>
          <w:numId w:val="5"/>
        </w:numPr>
        <w:rPr>
          <w:rFonts w:ascii="Times New Roman" w:hAnsi="Times New Roman" w:cs="Times New Roman"/>
          <w:sz w:val="24"/>
          <w:szCs w:val="24"/>
        </w:rPr>
      </w:pPr>
      <w:r w:rsidRPr="007E6A5B">
        <w:rPr>
          <w:rFonts w:ascii="Times New Roman" w:hAnsi="Times New Roman" w:cs="Times New Roman"/>
          <w:sz w:val="24"/>
          <w:szCs w:val="24"/>
        </w:rPr>
        <w:t>Why does Peter state that Christians should submit to human government institutions (2:15)?</w:t>
      </w:r>
    </w:p>
    <w:p w14:paraId="530E2C17" w14:textId="6FA1557B" w:rsidR="007E6A5B" w:rsidRDefault="007E6A5B" w:rsidP="007E6A5B">
      <w:pPr>
        <w:pStyle w:val="NoSpacing"/>
        <w:rPr>
          <w:rFonts w:ascii="Times New Roman" w:hAnsi="Times New Roman" w:cs="Times New Roman"/>
          <w:sz w:val="24"/>
          <w:szCs w:val="24"/>
        </w:rPr>
      </w:pPr>
    </w:p>
    <w:p w14:paraId="1B5941E0" w14:textId="4A410152" w:rsidR="007E6A5B" w:rsidRDefault="007E6A5B" w:rsidP="007E6A5B">
      <w:pPr>
        <w:pStyle w:val="NoSpacing"/>
        <w:rPr>
          <w:rFonts w:ascii="Times New Roman" w:hAnsi="Times New Roman" w:cs="Times New Roman"/>
          <w:sz w:val="24"/>
          <w:szCs w:val="24"/>
        </w:rPr>
      </w:pPr>
    </w:p>
    <w:p w14:paraId="3ADC838D" w14:textId="38AF8D1E" w:rsidR="007E6A5B" w:rsidRDefault="007E6A5B" w:rsidP="007E6A5B">
      <w:pPr>
        <w:pStyle w:val="NoSpacing"/>
        <w:rPr>
          <w:rFonts w:ascii="Times New Roman" w:hAnsi="Times New Roman" w:cs="Times New Roman"/>
          <w:sz w:val="24"/>
          <w:szCs w:val="24"/>
        </w:rPr>
      </w:pPr>
    </w:p>
    <w:p w14:paraId="41C58A05" w14:textId="524CBEA7" w:rsidR="007E6A5B" w:rsidRDefault="007E6A5B" w:rsidP="007E6A5B">
      <w:pPr>
        <w:pStyle w:val="NoSpacing"/>
        <w:rPr>
          <w:rFonts w:ascii="Times New Roman" w:hAnsi="Times New Roman" w:cs="Times New Roman"/>
          <w:sz w:val="24"/>
          <w:szCs w:val="24"/>
        </w:rPr>
      </w:pPr>
    </w:p>
    <w:p w14:paraId="653AE887" w14:textId="1FF77769" w:rsidR="007E6A5B" w:rsidRDefault="007E6A5B" w:rsidP="007E6A5B">
      <w:pPr>
        <w:pStyle w:val="NoSpacing"/>
        <w:rPr>
          <w:rFonts w:ascii="Times New Roman" w:hAnsi="Times New Roman" w:cs="Times New Roman"/>
          <w:sz w:val="24"/>
          <w:szCs w:val="24"/>
        </w:rPr>
      </w:pPr>
    </w:p>
    <w:p w14:paraId="73ACADFD" w14:textId="429BC19D" w:rsidR="007E6A5B" w:rsidRDefault="007E6A5B" w:rsidP="007E6A5B">
      <w:pPr>
        <w:pStyle w:val="NoSpacing"/>
        <w:rPr>
          <w:rFonts w:ascii="Times New Roman" w:hAnsi="Times New Roman" w:cs="Times New Roman"/>
          <w:sz w:val="24"/>
          <w:szCs w:val="24"/>
        </w:rPr>
      </w:pPr>
    </w:p>
    <w:p w14:paraId="6C5F83DE" w14:textId="77777777" w:rsidR="007E6A5B" w:rsidRPr="007E6A5B" w:rsidRDefault="007E6A5B" w:rsidP="007E6A5B">
      <w:pPr>
        <w:pStyle w:val="NoSpacing"/>
        <w:rPr>
          <w:rFonts w:ascii="Times New Roman" w:hAnsi="Times New Roman" w:cs="Times New Roman"/>
          <w:sz w:val="24"/>
          <w:szCs w:val="24"/>
        </w:rPr>
      </w:pPr>
    </w:p>
    <w:p w14:paraId="61BE4B1D" w14:textId="77777777" w:rsidR="007E6A5B" w:rsidRPr="007E6A5B" w:rsidRDefault="007E6A5B" w:rsidP="007E6A5B">
      <w:pPr>
        <w:pStyle w:val="NoSpacing"/>
        <w:rPr>
          <w:rFonts w:ascii="Times New Roman" w:hAnsi="Times New Roman" w:cs="Times New Roman"/>
          <w:sz w:val="32"/>
          <w:szCs w:val="32"/>
        </w:rPr>
      </w:pPr>
      <w:r w:rsidRPr="007E6A5B">
        <w:rPr>
          <w:rFonts w:ascii="Times New Roman" w:hAnsi="Times New Roman" w:cs="Times New Roman"/>
          <w:sz w:val="32"/>
          <w:szCs w:val="32"/>
        </w:rPr>
        <w:t>Questions to reflect on your life</w:t>
      </w:r>
    </w:p>
    <w:p w14:paraId="5C5492CA" w14:textId="2752C1B4" w:rsidR="007E6A5B" w:rsidRPr="007E6A5B" w:rsidRDefault="007E6A5B" w:rsidP="007E6A5B">
      <w:pPr>
        <w:pStyle w:val="NoSpacing"/>
        <w:rPr>
          <w:rFonts w:ascii="Times New Roman" w:hAnsi="Times New Roman" w:cs="Times New Roman"/>
          <w:sz w:val="24"/>
          <w:szCs w:val="24"/>
        </w:rPr>
      </w:pPr>
    </w:p>
    <w:p w14:paraId="339047DE" w14:textId="3B7510E0" w:rsidR="007E6A5B" w:rsidRDefault="007E6A5B" w:rsidP="007E6A5B">
      <w:pPr>
        <w:pStyle w:val="NoSpacing"/>
        <w:numPr>
          <w:ilvl w:val="0"/>
          <w:numId w:val="6"/>
        </w:numPr>
        <w:rPr>
          <w:rFonts w:ascii="Times New Roman" w:hAnsi="Times New Roman" w:cs="Times New Roman"/>
          <w:sz w:val="24"/>
          <w:szCs w:val="24"/>
        </w:rPr>
      </w:pPr>
      <w:r w:rsidRPr="007E6A5B">
        <w:rPr>
          <w:rFonts w:ascii="Times New Roman" w:hAnsi="Times New Roman" w:cs="Times New Roman"/>
          <w:sz w:val="24"/>
          <w:szCs w:val="24"/>
        </w:rPr>
        <w:t>The identifying terms in verse 2:11 are often translated as “pilgrims” and “strangers on earth” thereby spiritualizing our life here on earth as as some type of transitory, just passing through, heaven is my home kind of existence.</w:t>
      </w:r>
    </w:p>
    <w:p w14:paraId="15154076" w14:textId="6B56B599" w:rsidR="007E6A5B" w:rsidRDefault="007E6A5B" w:rsidP="007E6A5B">
      <w:pPr>
        <w:pStyle w:val="NoSpacing"/>
        <w:rPr>
          <w:rFonts w:ascii="Times New Roman" w:hAnsi="Times New Roman" w:cs="Times New Roman"/>
          <w:sz w:val="24"/>
          <w:szCs w:val="24"/>
        </w:rPr>
      </w:pPr>
    </w:p>
    <w:p w14:paraId="78819A67" w14:textId="1F0D49F2" w:rsidR="007E6A5B" w:rsidRDefault="007E6A5B" w:rsidP="007E6A5B">
      <w:pPr>
        <w:pStyle w:val="NoSpacing"/>
        <w:rPr>
          <w:rFonts w:ascii="Times New Roman" w:hAnsi="Times New Roman" w:cs="Times New Roman"/>
          <w:sz w:val="24"/>
          <w:szCs w:val="24"/>
        </w:rPr>
      </w:pPr>
    </w:p>
    <w:p w14:paraId="5BDA8B60" w14:textId="6A21C022" w:rsidR="007E6A5B" w:rsidRDefault="007E6A5B" w:rsidP="007E6A5B">
      <w:pPr>
        <w:pStyle w:val="NoSpacing"/>
        <w:rPr>
          <w:rFonts w:ascii="Times New Roman" w:hAnsi="Times New Roman" w:cs="Times New Roman"/>
          <w:sz w:val="24"/>
          <w:szCs w:val="24"/>
        </w:rPr>
      </w:pPr>
    </w:p>
    <w:p w14:paraId="2BD4C586" w14:textId="77777777" w:rsidR="007E6A5B" w:rsidRPr="007E6A5B" w:rsidRDefault="007E6A5B" w:rsidP="007E6A5B">
      <w:pPr>
        <w:pStyle w:val="NoSpacing"/>
        <w:rPr>
          <w:rFonts w:ascii="Times New Roman" w:hAnsi="Times New Roman" w:cs="Times New Roman"/>
          <w:sz w:val="24"/>
          <w:szCs w:val="24"/>
        </w:rPr>
      </w:pPr>
    </w:p>
    <w:p w14:paraId="4121EC7C" w14:textId="6E696B4C" w:rsidR="007E6A5B" w:rsidRPr="007E6A5B" w:rsidRDefault="007E6A5B" w:rsidP="007E6A5B">
      <w:pPr>
        <w:pStyle w:val="NoSpacing"/>
        <w:numPr>
          <w:ilvl w:val="0"/>
          <w:numId w:val="6"/>
        </w:numPr>
        <w:rPr>
          <w:rFonts w:ascii="Times New Roman" w:hAnsi="Times New Roman" w:cs="Times New Roman"/>
          <w:sz w:val="24"/>
          <w:szCs w:val="24"/>
        </w:rPr>
      </w:pPr>
      <w:r w:rsidRPr="007E6A5B">
        <w:rPr>
          <w:rFonts w:ascii="Times New Roman" w:hAnsi="Times New Roman" w:cs="Times New Roman"/>
          <w:sz w:val="24"/>
          <w:szCs w:val="24"/>
        </w:rPr>
        <w:lastRenderedPageBreak/>
        <w:t>How would your perspective / actions change if we used the terms “exiles” and “resident aliens” to describe ourselves and where we live?  </w:t>
      </w:r>
      <w:r w:rsidRPr="007E6A5B">
        <w:rPr>
          <w:rFonts w:ascii="Times New Roman" w:hAnsi="Times New Roman" w:cs="Times New Roman"/>
          <w:i/>
          <w:iCs/>
          <w:sz w:val="24"/>
          <w:szCs w:val="24"/>
        </w:rPr>
        <w:t>(Note: These are more accurate translations.)</w:t>
      </w:r>
    </w:p>
    <w:p w14:paraId="5D463BB1" w14:textId="6A6CE385" w:rsidR="007E6A5B" w:rsidRDefault="007E6A5B" w:rsidP="007E6A5B">
      <w:pPr>
        <w:pStyle w:val="NoSpacing"/>
        <w:rPr>
          <w:rFonts w:ascii="Times New Roman" w:hAnsi="Times New Roman" w:cs="Times New Roman"/>
          <w:i/>
          <w:iCs/>
          <w:sz w:val="24"/>
          <w:szCs w:val="24"/>
        </w:rPr>
      </w:pPr>
    </w:p>
    <w:p w14:paraId="6E614692" w14:textId="24DD4667" w:rsidR="007E6A5B" w:rsidRDefault="007E6A5B" w:rsidP="007E6A5B">
      <w:pPr>
        <w:pStyle w:val="NoSpacing"/>
        <w:rPr>
          <w:rFonts w:ascii="Times New Roman" w:hAnsi="Times New Roman" w:cs="Times New Roman"/>
          <w:i/>
          <w:iCs/>
          <w:sz w:val="24"/>
          <w:szCs w:val="24"/>
        </w:rPr>
      </w:pPr>
    </w:p>
    <w:p w14:paraId="57E29E88" w14:textId="2BE89B54" w:rsidR="007E6A5B" w:rsidRDefault="007E6A5B" w:rsidP="007E6A5B">
      <w:pPr>
        <w:pStyle w:val="NoSpacing"/>
        <w:rPr>
          <w:rFonts w:ascii="Times New Roman" w:hAnsi="Times New Roman" w:cs="Times New Roman"/>
          <w:i/>
          <w:iCs/>
          <w:sz w:val="24"/>
          <w:szCs w:val="24"/>
        </w:rPr>
      </w:pPr>
    </w:p>
    <w:p w14:paraId="159BA9C7" w14:textId="0FCCFCFB" w:rsidR="007E6A5B" w:rsidRDefault="007E6A5B" w:rsidP="007E6A5B">
      <w:pPr>
        <w:pStyle w:val="NoSpacing"/>
        <w:rPr>
          <w:rFonts w:ascii="Times New Roman" w:hAnsi="Times New Roman" w:cs="Times New Roman"/>
          <w:i/>
          <w:iCs/>
          <w:sz w:val="24"/>
          <w:szCs w:val="24"/>
        </w:rPr>
      </w:pPr>
    </w:p>
    <w:p w14:paraId="4611D9D0" w14:textId="77777777" w:rsidR="007E6A5B" w:rsidRPr="007E6A5B" w:rsidRDefault="007E6A5B" w:rsidP="007E6A5B">
      <w:pPr>
        <w:pStyle w:val="NoSpacing"/>
        <w:rPr>
          <w:rFonts w:ascii="Times New Roman" w:hAnsi="Times New Roman" w:cs="Times New Roman"/>
          <w:sz w:val="24"/>
          <w:szCs w:val="24"/>
        </w:rPr>
      </w:pPr>
    </w:p>
    <w:p w14:paraId="4D7A2CE9" w14:textId="588A43D3" w:rsidR="007E6A5B" w:rsidRDefault="007E6A5B" w:rsidP="007E6A5B">
      <w:pPr>
        <w:pStyle w:val="NoSpacing"/>
        <w:numPr>
          <w:ilvl w:val="0"/>
          <w:numId w:val="6"/>
        </w:numPr>
        <w:rPr>
          <w:rFonts w:ascii="Times New Roman" w:hAnsi="Times New Roman" w:cs="Times New Roman"/>
          <w:sz w:val="24"/>
          <w:szCs w:val="24"/>
        </w:rPr>
      </w:pPr>
      <w:r w:rsidRPr="007E6A5B">
        <w:rPr>
          <w:rFonts w:ascii="Times New Roman" w:hAnsi="Times New Roman" w:cs="Times New Roman"/>
          <w:sz w:val="24"/>
          <w:szCs w:val="24"/>
        </w:rPr>
        <w:t>When is it appropriate and not appropriate for Christians to submit to government institutions today?  Can you give specific examples?</w:t>
      </w:r>
    </w:p>
    <w:p w14:paraId="4B58E0E0" w14:textId="2BB7C871" w:rsidR="007E6A5B" w:rsidRDefault="007E6A5B" w:rsidP="007E6A5B">
      <w:pPr>
        <w:pStyle w:val="NoSpacing"/>
        <w:rPr>
          <w:rFonts w:ascii="Times New Roman" w:hAnsi="Times New Roman" w:cs="Times New Roman"/>
          <w:sz w:val="24"/>
          <w:szCs w:val="24"/>
        </w:rPr>
      </w:pPr>
    </w:p>
    <w:p w14:paraId="44917370" w14:textId="1B06681B" w:rsidR="007E6A5B" w:rsidRDefault="007E6A5B" w:rsidP="007E6A5B">
      <w:pPr>
        <w:pStyle w:val="NoSpacing"/>
        <w:rPr>
          <w:rFonts w:ascii="Times New Roman" w:hAnsi="Times New Roman" w:cs="Times New Roman"/>
          <w:sz w:val="24"/>
          <w:szCs w:val="24"/>
        </w:rPr>
      </w:pPr>
    </w:p>
    <w:p w14:paraId="5FD4942C" w14:textId="794536F2" w:rsidR="007E6A5B" w:rsidRDefault="007E6A5B" w:rsidP="007E6A5B">
      <w:pPr>
        <w:pStyle w:val="NoSpacing"/>
        <w:rPr>
          <w:rFonts w:ascii="Times New Roman" w:hAnsi="Times New Roman" w:cs="Times New Roman"/>
          <w:sz w:val="24"/>
          <w:szCs w:val="24"/>
        </w:rPr>
      </w:pPr>
    </w:p>
    <w:p w14:paraId="6F59CF62" w14:textId="6375CAFA" w:rsidR="007E6A5B" w:rsidRDefault="007E6A5B" w:rsidP="007E6A5B">
      <w:pPr>
        <w:pStyle w:val="NoSpacing"/>
        <w:rPr>
          <w:rFonts w:ascii="Times New Roman" w:hAnsi="Times New Roman" w:cs="Times New Roman"/>
          <w:sz w:val="24"/>
          <w:szCs w:val="24"/>
        </w:rPr>
      </w:pPr>
    </w:p>
    <w:p w14:paraId="38F8B3B6" w14:textId="4DF06309" w:rsidR="007E6A5B" w:rsidRDefault="007E6A5B" w:rsidP="007E6A5B">
      <w:pPr>
        <w:pStyle w:val="NoSpacing"/>
        <w:rPr>
          <w:rFonts w:ascii="Times New Roman" w:hAnsi="Times New Roman" w:cs="Times New Roman"/>
          <w:sz w:val="24"/>
          <w:szCs w:val="24"/>
        </w:rPr>
      </w:pPr>
    </w:p>
    <w:p w14:paraId="1A1423BE" w14:textId="77777777" w:rsidR="007E6A5B" w:rsidRPr="007E6A5B" w:rsidRDefault="007E6A5B" w:rsidP="007E6A5B">
      <w:pPr>
        <w:pStyle w:val="NoSpacing"/>
        <w:rPr>
          <w:rFonts w:ascii="Times New Roman" w:hAnsi="Times New Roman" w:cs="Times New Roman"/>
          <w:sz w:val="24"/>
          <w:szCs w:val="24"/>
        </w:rPr>
      </w:pPr>
    </w:p>
    <w:p w14:paraId="6319B4A5" w14:textId="77777777" w:rsidR="007E6A5B" w:rsidRPr="007E6A5B" w:rsidRDefault="007E6A5B" w:rsidP="007E6A5B">
      <w:pPr>
        <w:pStyle w:val="NoSpacing"/>
        <w:rPr>
          <w:rFonts w:ascii="Times New Roman" w:hAnsi="Times New Roman" w:cs="Times New Roman"/>
          <w:sz w:val="24"/>
          <w:szCs w:val="24"/>
        </w:rPr>
      </w:pPr>
      <w:r w:rsidRPr="007E6A5B">
        <w:rPr>
          <w:rFonts w:ascii="Times New Roman" w:hAnsi="Times New Roman" w:cs="Times New Roman"/>
          <w:sz w:val="24"/>
          <w:szCs w:val="24"/>
        </w:rPr>
        <w:t>Read 1 Peter 2:18-25</w:t>
      </w:r>
    </w:p>
    <w:p w14:paraId="6C33FB26" w14:textId="49F79DD3" w:rsidR="007E6A5B" w:rsidRPr="007E6A5B" w:rsidRDefault="007E6A5B" w:rsidP="007E6A5B">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7E6A5B">
        <w:rPr>
          <w:rFonts w:ascii="Times New Roman" w:hAnsi="Times New Roman" w:cs="Times New Roman"/>
          <w:sz w:val="24"/>
          <w:szCs w:val="24"/>
        </w:rPr>
        <w:t>Note: The biblical writers did not come out against slavery since they were products of their first century culture.  They did however plant the seeds of equality and dignity of every person in Christ. The letter to Philemon is the most complete statement of this whereby the master Philemon is instructed to receive the slave Onesimus as a brother and not a slave.</w:t>
      </w:r>
    </w:p>
    <w:p w14:paraId="2136DF83" w14:textId="3B6E88AF" w:rsidR="007E6A5B" w:rsidRPr="007E6A5B" w:rsidRDefault="007E6A5B" w:rsidP="007E6A5B">
      <w:pPr>
        <w:pStyle w:val="NoSpacing"/>
        <w:rPr>
          <w:rFonts w:ascii="Times New Roman" w:hAnsi="Times New Roman" w:cs="Times New Roman"/>
          <w:sz w:val="24"/>
          <w:szCs w:val="24"/>
        </w:rPr>
      </w:pPr>
    </w:p>
    <w:p w14:paraId="51295E0F" w14:textId="77777777" w:rsidR="007E6A5B" w:rsidRPr="007E6A5B" w:rsidRDefault="007E6A5B" w:rsidP="007E6A5B">
      <w:pPr>
        <w:pStyle w:val="NoSpacing"/>
        <w:rPr>
          <w:rFonts w:ascii="Times New Roman" w:hAnsi="Times New Roman" w:cs="Times New Roman"/>
          <w:sz w:val="32"/>
          <w:szCs w:val="32"/>
        </w:rPr>
      </w:pPr>
      <w:r w:rsidRPr="007E6A5B">
        <w:rPr>
          <w:rFonts w:ascii="Times New Roman" w:hAnsi="Times New Roman" w:cs="Times New Roman"/>
          <w:sz w:val="32"/>
          <w:szCs w:val="32"/>
        </w:rPr>
        <w:t>Questions to reflect on the passage</w:t>
      </w:r>
    </w:p>
    <w:p w14:paraId="3B0A4B81" w14:textId="38130D42" w:rsidR="007E6A5B" w:rsidRPr="007E6A5B" w:rsidRDefault="007E6A5B" w:rsidP="007E6A5B">
      <w:pPr>
        <w:pStyle w:val="NoSpacing"/>
        <w:rPr>
          <w:rFonts w:ascii="Times New Roman" w:hAnsi="Times New Roman" w:cs="Times New Roman"/>
          <w:sz w:val="24"/>
          <w:szCs w:val="24"/>
        </w:rPr>
      </w:pPr>
    </w:p>
    <w:p w14:paraId="14FF567A" w14:textId="0F4E2BAF" w:rsidR="007E6A5B" w:rsidRDefault="007E6A5B" w:rsidP="007E6A5B">
      <w:pPr>
        <w:pStyle w:val="NoSpacing"/>
        <w:numPr>
          <w:ilvl w:val="0"/>
          <w:numId w:val="7"/>
        </w:numPr>
        <w:rPr>
          <w:rFonts w:ascii="Times New Roman" w:hAnsi="Times New Roman" w:cs="Times New Roman"/>
          <w:sz w:val="24"/>
          <w:szCs w:val="24"/>
        </w:rPr>
      </w:pPr>
      <w:r w:rsidRPr="007E6A5B">
        <w:rPr>
          <w:rFonts w:ascii="Times New Roman" w:hAnsi="Times New Roman" w:cs="Times New Roman"/>
          <w:sz w:val="24"/>
          <w:szCs w:val="24"/>
        </w:rPr>
        <w:t>How does Jesus become the example for slaves and unjust suffering in this text?</w:t>
      </w:r>
    </w:p>
    <w:p w14:paraId="44EE85C2" w14:textId="0D8E2B43" w:rsidR="007E6A5B" w:rsidRDefault="007E6A5B" w:rsidP="007E6A5B">
      <w:pPr>
        <w:pStyle w:val="NoSpacing"/>
        <w:rPr>
          <w:rFonts w:ascii="Times New Roman" w:hAnsi="Times New Roman" w:cs="Times New Roman"/>
          <w:sz w:val="24"/>
          <w:szCs w:val="24"/>
        </w:rPr>
      </w:pPr>
    </w:p>
    <w:p w14:paraId="221E5D44" w14:textId="01ECCED3" w:rsidR="007E6A5B" w:rsidRDefault="007E6A5B" w:rsidP="007E6A5B">
      <w:pPr>
        <w:pStyle w:val="NoSpacing"/>
        <w:rPr>
          <w:rFonts w:ascii="Times New Roman" w:hAnsi="Times New Roman" w:cs="Times New Roman"/>
          <w:sz w:val="24"/>
          <w:szCs w:val="24"/>
        </w:rPr>
      </w:pPr>
    </w:p>
    <w:p w14:paraId="74C73550" w14:textId="195534E7" w:rsidR="007E6A5B" w:rsidRDefault="007E6A5B" w:rsidP="007E6A5B">
      <w:pPr>
        <w:pStyle w:val="NoSpacing"/>
        <w:rPr>
          <w:rFonts w:ascii="Times New Roman" w:hAnsi="Times New Roman" w:cs="Times New Roman"/>
          <w:sz w:val="24"/>
          <w:szCs w:val="24"/>
        </w:rPr>
      </w:pPr>
    </w:p>
    <w:p w14:paraId="74DB4F9E" w14:textId="1C8A481A" w:rsidR="007E6A5B" w:rsidRDefault="007E6A5B" w:rsidP="007E6A5B">
      <w:pPr>
        <w:pStyle w:val="NoSpacing"/>
        <w:rPr>
          <w:rFonts w:ascii="Times New Roman" w:hAnsi="Times New Roman" w:cs="Times New Roman"/>
          <w:sz w:val="24"/>
          <w:szCs w:val="24"/>
        </w:rPr>
      </w:pPr>
    </w:p>
    <w:p w14:paraId="7FFCCFE7" w14:textId="20C0D58B" w:rsidR="007E6A5B" w:rsidRDefault="007E6A5B" w:rsidP="007E6A5B">
      <w:pPr>
        <w:pStyle w:val="NoSpacing"/>
        <w:rPr>
          <w:rFonts w:ascii="Times New Roman" w:hAnsi="Times New Roman" w:cs="Times New Roman"/>
          <w:sz w:val="24"/>
          <w:szCs w:val="24"/>
        </w:rPr>
      </w:pPr>
    </w:p>
    <w:p w14:paraId="20CCFC75" w14:textId="77777777" w:rsidR="007E6A5B" w:rsidRPr="007E6A5B" w:rsidRDefault="007E6A5B" w:rsidP="007E6A5B">
      <w:pPr>
        <w:pStyle w:val="NoSpacing"/>
        <w:rPr>
          <w:rFonts w:ascii="Times New Roman" w:hAnsi="Times New Roman" w:cs="Times New Roman"/>
          <w:sz w:val="24"/>
          <w:szCs w:val="24"/>
        </w:rPr>
      </w:pPr>
    </w:p>
    <w:p w14:paraId="22A54C28" w14:textId="08584CCC" w:rsidR="007E6A5B" w:rsidRPr="007E6A5B" w:rsidRDefault="007E6A5B" w:rsidP="007E6A5B">
      <w:pPr>
        <w:pStyle w:val="NoSpacing"/>
        <w:numPr>
          <w:ilvl w:val="0"/>
          <w:numId w:val="7"/>
        </w:numPr>
        <w:rPr>
          <w:rFonts w:ascii="Times New Roman" w:hAnsi="Times New Roman" w:cs="Times New Roman"/>
          <w:sz w:val="24"/>
          <w:szCs w:val="24"/>
        </w:rPr>
      </w:pPr>
      <w:r w:rsidRPr="007E6A5B">
        <w:rPr>
          <w:rFonts w:ascii="Times New Roman" w:hAnsi="Times New Roman" w:cs="Times New Roman"/>
          <w:sz w:val="24"/>
          <w:szCs w:val="24"/>
        </w:rPr>
        <w:t>What was Jesus’ response to unjust sufferings?  What forms did that take (2:21-25)?</w:t>
      </w:r>
    </w:p>
    <w:p w14:paraId="56DC90EC" w14:textId="77777777" w:rsidR="007E6A5B" w:rsidRDefault="007E6A5B" w:rsidP="007E6A5B">
      <w:pPr>
        <w:pStyle w:val="NoSpacing"/>
        <w:rPr>
          <w:rFonts w:ascii="Times New Roman" w:hAnsi="Times New Roman" w:cs="Times New Roman"/>
          <w:sz w:val="24"/>
          <w:szCs w:val="24"/>
        </w:rPr>
      </w:pPr>
      <w:r w:rsidRPr="007E6A5B">
        <w:rPr>
          <w:rFonts w:ascii="Times New Roman" w:hAnsi="Times New Roman" w:cs="Times New Roman"/>
          <w:sz w:val="24"/>
          <w:szCs w:val="24"/>
        </w:rPr>
        <w:t xml:space="preserve">The text that Peter quotes is from Isaiah 53:6-9, the famous passage on the suffering servant. </w:t>
      </w:r>
    </w:p>
    <w:p w14:paraId="1FCC075E" w14:textId="77777777" w:rsidR="007E6A5B" w:rsidRDefault="007E6A5B" w:rsidP="007E6A5B">
      <w:pPr>
        <w:pStyle w:val="NoSpacing"/>
        <w:rPr>
          <w:rFonts w:ascii="Times New Roman" w:hAnsi="Times New Roman" w:cs="Times New Roman"/>
          <w:sz w:val="24"/>
          <w:szCs w:val="24"/>
        </w:rPr>
      </w:pPr>
    </w:p>
    <w:p w14:paraId="3FE1467C" w14:textId="77777777" w:rsidR="007E6A5B" w:rsidRDefault="007E6A5B" w:rsidP="007E6A5B">
      <w:pPr>
        <w:pStyle w:val="NoSpacing"/>
        <w:rPr>
          <w:rFonts w:ascii="Times New Roman" w:hAnsi="Times New Roman" w:cs="Times New Roman"/>
          <w:sz w:val="24"/>
          <w:szCs w:val="24"/>
        </w:rPr>
      </w:pPr>
    </w:p>
    <w:p w14:paraId="53F73111" w14:textId="77777777" w:rsidR="007E6A5B" w:rsidRDefault="007E6A5B" w:rsidP="007E6A5B">
      <w:pPr>
        <w:pStyle w:val="NoSpacing"/>
        <w:rPr>
          <w:rFonts w:ascii="Times New Roman" w:hAnsi="Times New Roman" w:cs="Times New Roman"/>
          <w:sz w:val="24"/>
          <w:szCs w:val="24"/>
        </w:rPr>
      </w:pPr>
    </w:p>
    <w:p w14:paraId="32F23ECD" w14:textId="77777777" w:rsidR="007E6A5B" w:rsidRDefault="007E6A5B" w:rsidP="007E6A5B">
      <w:pPr>
        <w:pStyle w:val="NoSpacing"/>
        <w:rPr>
          <w:rFonts w:ascii="Times New Roman" w:hAnsi="Times New Roman" w:cs="Times New Roman"/>
          <w:sz w:val="24"/>
          <w:szCs w:val="24"/>
        </w:rPr>
      </w:pPr>
    </w:p>
    <w:p w14:paraId="08C8A6D0" w14:textId="77777777" w:rsidR="007E6A5B" w:rsidRDefault="007E6A5B" w:rsidP="007E6A5B">
      <w:pPr>
        <w:pStyle w:val="NoSpacing"/>
        <w:rPr>
          <w:rFonts w:ascii="Times New Roman" w:hAnsi="Times New Roman" w:cs="Times New Roman"/>
          <w:sz w:val="24"/>
          <w:szCs w:val="24"/>
        </w:rPr>
      </w:pPr>
    </w:p>
    <w:p w14:paraId="5D0E82E0" w14:textId="77777777" w:rsidR="007E6A5B" w:rsidRDefault="007E6A5B" w:rsidP="007E6A5B">
      <w:pPr>
        <w:pStyle w:val="NoSpacing"/>
        <w:rPr>
          <w:rFonts w:ascii="Times New Roman" w:hAnsi="Times New Roman" w:cs="Times New Roman"/>
          <w:sz w:val="24"/>
          <w:szCs w:val="24"/>
        </w:rPr>
      </w:pPr>
    </w:p>
    <w:p w14:paraId="257C6646" w14:textId="77777777" w:rsidR="007E6A5B" w:rsidRDefault="007E6A5B" w:rsidP="007E6A5B">
      <w:pPr>
        <w:pStyle w:val="NoSpacing"/>
        <w:rPr>
          <w:rFonts w:ascii="Times New Roman" w:hAnsi="Times New Roman" w:cs="Times New Roman"/>
          <w:sz w:val="24"/>
          <w:szCs w:val="24"/>
        </w:rPr>
      </w:pPr>
    </w:p>
    <w:p w14:paraId="3A675919" w14:textId="0FFB9DD7" w:rsidR="007E6A5B" w:rsidRPr="007E6A5B" w:rsidRDefault="007E6A5B" w:rsidP="007E6A5B">
      <w:pPr>
        <w:pStyle w:val="NoSpacing"/>
        <w:numPr>
          <w:ilvl w:val="0"/>
          <w:numId w:val="7"/>
        </w:numPr>
        <w:rPr>
          <w:rFonts w:ascii="Times New Roman" w:hAnsi="Times New Roman" w:cs="Times New Roman"/>
          <w:sz w:val="24"/>
          <w:szCs w:val="24"/>
        </w:rPr>
      </w:pPr>
      <w:r w:rsidRPr="007E6A5B">
        <w:rPr>
          <w:rFonts w:ascii="Times New Roman" w:hAnsi="Times New Roman" w:cs="Times New Roman"/>
          <w:sz w:val="24"/>
          <w:szCs w:val="24"/>
        </w:rPr>
        <w:t>Read the Isaiah passage in context and find all of the common elements between that passage and 1 Peter 2:19-25.</w:t>
      </w:r>
    </w:p>
    <w:p w14:paraId="29D1E143" w14:textId="172CFDB9" w:rsidR="007E6A5B" w:rsidRPr="007E6A5B" w:rsidRDefault="007E6A5B" w:rsidP="007E6A5B">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7E6A5B">
        <w:rPr>
          <w:rFonts w:ascii="Times New Roman" w:hAnsi="Times New Roman" w:cs="Times New Roman"/>
          <w:sz w:val="24"/>
          <w:szCs w:val="24"/>
        </w:rPr>
        <w:t>According to this passage, what specifically are the results of Jesus dying on the cross?</w:t>
      </w:r>
    </w:p>
    <w:p w14:paraId="73BB7E42" w14:textId="282A5305" w:rsidR="007E6A5B" w:rsidRDefault="007E6A5B" w:rsidP="007E6A5B">
      <w:pPr>
        <w:pStyle w:val="NoSpacing"/>
        <w:rPr>
          <w:rFonts w:ascii="Times New Roman" w:hAnsi="Times New Roman" w:cs="Times New Roman"/>
          <w:sz w:val="24"/>
          <w:szCs w:val="24"/>
        </w:rPr>
      </w:pPr>
    </w:p>
    <w:p w14:paraId="7ABFBB5F" w14:textId="288417D3" w:rsidR="007E6A5B" w:rsidRDefault="007E6A5B" w:rsidP="007E6A5B">
      <w:pPr>
        <w:pStyle w:val="NoSpacing"/>
        <w:rPr>
          <w:rFonts w:ascii="Times New Roman" w:hAnsi="Times New Roman" w:cs="Times New Roman"/>
          <w:sz w:val="24"/>
          <w:szCs w:val="24"/>
        </w:rPr>
      </w:pPr>
    </w:p>
    <w:p w14:paraId="6E92AF86" w14:textId="77777777" w:rsidR="007E6A5B" w:rsidRPr="007E6A5B" w:rsidRDefault="007E6A5B" w:rsidP="007E6A5B">
      <w:pPr>
        <w:pStyle w:val="NoSpacing"/>
        <w:rPr>
          <w:rFonts w:ascii="Times New Roman" w:hAnsi="Times New Roman" w:cs="Times New Roman"/>
          <w:sz w:val="24"/>
          <w:szCs w:val="24"/>
        </w:rPr>
      </w:pPr>
    </w:p>
    <w:p w14:paraId="7AE7AFA5" w14:textId="77777777" w:rsidR="007E6A5B" w:rsidRPr="007E6A5B" w:rsidRDefault="007E6A5B" w:rsidP="007E6A5B">
      <w:pPr>
        <w:pStyle w:val="NoSpacing"/>
        <w:rPr>
          <w:rFonts w:ascii="Times New Roman" w:hAnsi="Times New Roman" w:cs="Times New Roman"/>
          <w:sz w:val="32"/>
          <w:szCs w:val="32"/>
        </w:rPr>
      </w:pPr>
      <w:r w:rsidRPr="007E6A5B">
        <w:rPr>
          <w:rFonts w:ascii="Times New Roman" w:hAnsi="Times New Roman" w:cs="Times New Roman"/>
          <w:sz w:val="32"/>
          <w:szCs w:val="32"/>
        </w:rPr>
        <w:lastRenderedPageBreak/>
        <w:t>Questions to reflect on your life</w:t>
      </w:r>
    </w:p>
    <w:p w14:paraId="254A4EF2" w14:textId="0C649886" w:rsidR="007E6A5B" w:rsidRPr="007E6A5B" w:rsidRDefault="007E6A5B" w:rsidP="007E6A5B">
      <w:pPr>
        <w:pStyle w:val="NoSpacing"/>
        <w:rPr>
          <w:rFonts w:ascii="Times New Roman" w:hAnsi="Times New Roman" w:cs="Times New Roman"/>
          <w:sz w:val="24"/>
          <w:szCs w:val="24"/>
        </w:rPr>
      </w:pPr>
    </w:p>
    <w:p w14:paraId="2EC35316" w14:textId="21B1AB07" w:rsidR="007E6A5B" w:rsidRDefault="007E6A5B" w:rsidP="007E6A5B">
      <w:pPr>
        <w:pStyle w:val="NoSpacing"/>
        <w:numPr>
          <w:ilvl w:val="0"/>
          <w:numId w:val="8"/>
        </w:numPr>
        <w:rPr>
          <w:rFonts w:ascii="Times New Roman" w:hAnsi="Times New Roman" w:cs="Times New Roman"/>
          <w:sz w:val="24"/>
          <w:szCs w:val="24"/>
        </w:rPr>
      </w:pPr>
      <w:r w:rsidRPr="007E6A5B">
        <w:rPr>
          <w:rFonts w:ascii="Times New Roman" w:hAnsi="Times New Roman" w:cs="Times New Roman"/>
          <w:sz w:val="24"/>
          <w:szCs w:val="24"/>
        </w:rPr>
        <w:t>How does Jesus’ suffering help you in dealing with some type of unjust suffering or persecution in your life?</w:t>
      </w:r>
    </w:p>
    <w:p w14:paraId="37FAF892" w14:textId="321EC864" w:rsidR="007E6A5B" w:rsidRDefault="007E6A5B" w:rsidP="007E6A5B">
      <w:pPr>
        <w:pStyle w:val="NoSpacing"/>
        <w:rPr>
          <w:rFonts w:ascii="Times New Roman" w:hAnsi="Times New Roman" w:cs="Times New Roman"/>
          <w:sz w:val="24"/>
          <w:szCs w:val="24"/>
        </w:rPr>
      </w:pPr>
    </w:p>
    <w:p w14:paraId="61FA6584" w14:textId="5E1553D7" w:rsidR="007E6A5B" w:rsidRDefault="007E6A5B" w:rsidP="007E6A5B">
      <w:pPr>
        <w:pStyle w:val="NoSpacing"/>
        <w:rPr>
          <w:rFonts w:ascii="Times New Roman" w:hAnsi="Times New Roman" w:cs="Times New Roman"/>
          <w:sz w:val="24"/>
          <w:szCs w:val="24"/>
        </w:rPr>
      </w:pPr>
    </w:p>
    <w:p w14:paraId="733E459B" w14:textId="370137BB" w:rsidR="007E6A5B" w:rsidRDefault="007E6A5B" w:rsidP="007E6A5B">
      <w:pPr>
        <w:pStyle w:val="NoSpacing"/>
        <w:rPr>
          <w:rFonts w:ascii="Times New Roman" w:hAnsi="Times New Roman" w:cs="Times New Roman"/>
          <w:sz w:val="24"/>
          <w:szCs w:val="24"/>
        </w:rPr>
      </w:pPr>
    </w:p>
    <w:p w14:paraId="44C3D47B" w14:textId="27BB3A77" w:rsidR="007E6A5B" w:rsidRDefault="007E6A5B" w:rsidP="007E6A5B">
      <w:pPr>
        <w:pStyle w:val="NoSpacing"/>
        <w:rPr>
          <w:rFonts w:ascii="Times New Roman" w:hAnsi="Times New Roman" w:cs="Times New Roman"/>
          <w:sz w:val="24"/>
          <w:szCs w:val="24"/>
        </w:rPr>
      </w:pPr>
    </w:p>
    <w:p w14:paraId="54BEC185" w14:textId="3512E070" w:rsidR="007E6A5B" w:rsidRDefault="007E6A5B" w:rsidP="007E6A5B">
      <w:pPr>
        <w:pStyle w:val="NoSpacing"/>
        <w:rPr>
          <w:rFonts w:ascii="Times New Roman" w:hAnsi="Times New Roman" w:cs="Times New Roman"/>
          <w:sz w:val="24"/>
          <w:szCs w:val="24"/>
        </w:rPr>
      </w:pPr>
    </w:p>
    <w:p w14:paraId="3038E95A" w14:textId="77777777" w:rsidR="007E6A5B" w:rsidRPr="007E6A5B" w:rsidRDefault="007E6A5B" w:rsidP="007E6A5B">
      <w:pPr>
        <w:pStyle w:val="NoSpacing"/>
        <w:rPr>
          <w:rFonts w:ascii="Times New Roman" w:hAnsi="Times New Roman" w:cs="Times New Roman"/>
          <w:sz w:val="24"/>
          <w:szCs w:val="24"/>
        </w:rPr>
      </w:pPr>
    </w:p>
    <w:p w14:paraId="16573D2D" w14:textId="58889F6B" w:rsidR="007E6A5B" w:rsidRDefault="007E6A5B" w:rsidP="007E6A5B">
      <w:pPr>
        <w:pStyle w:val="NoSpacing"/>
        <w:numPr>
          <w:ilvl w:val="0"/>
          <w:numId w:val="8"/>
        </w:numPr>
        <w:rPr>
          <w:rFonts w:ascii="Times New Roman" w:hAnsi="Times New Roman" w:cs="Times New Roman"/>
          <w:sz w:val="24"/>
          <w:szCs w:val="24"/>
        </w:rPr>
      </w:pPr>
      <w:r w:rsidRPr="007E6A5B">
        <w:rPr>
          <w:rFonts w:ascii="Times New Roman" w:hAnsi="Times New Roman" w:cs="Times New Roman"/>
          <w:sz w:val="24"/>
          <w:szCs w:val="24"/>
        </w:rPr>
        <w:t>Why does Peter use Jesus as an example here (see 1 Peter 4:1 and 13 for comparison)?</w:t>
      </w:r>
    </w:p>
    <w:p w14:paraId="0C58C3AF" w14:textId="4457D50F" w:rsidR="007E6A5B" w:rsidRDefault="007E6A5B" w:rsidP="007E6A5B">
      <w:pPr>
        <w:pStyle w:val="NoSpacing"/>
        <w:rPr>
          <w:rFonts w:ascii="Times New Roman" w:hAnsi="Times New Roman" w:cs="Times New Roman"/>
          <w:sz w:val="24"/>
          <w:szCs w:val="24"/>
        </w:rPr>
      </w:pPr>
    </w:p>
    <w:p w14:paraId="78957B09" w14:textId="199DF944" w:rsidR="007E6A5B" w:rsidRDefault="007E6A5B" w:rsidP="007E6A5B">
      <w:pPr>
        <w:pStyle w:val="NoSpacing"/>
        <w:rPr>
          <w:rFonts w:ascii="Times New Roman" w:hAnsi="Times New Roman" w:cs="Times New Roman"/>
          <w:sz w:val="24"/>
          <w:szCs w:val="24"/>
        </w:rPr>
      </w:pPr>
    </w:p>
    <w:p w14:paraId="5C7055E1" w14:textId="5C9B9112" w:rsidR="007E6A5B" w:rsidRDefault="007E6A5B" w:rsidP="007E6A5B">
      <w:pPr>
        <w:pStyle w:val="NoSpacing"/>
        <w:rPr>
          <w:rFonts w:ascii="Times New Roman" w:hAnsi="Times New Roman" w:cs="Times New Roman"/>
          <w:sz w:val="24"/>
          <w:szCs w:val="24"/>
        </w:rPr>
      </w:pPr>
    </w:p>
    <w:p w14:paraId="571954CD" w14:textId="01D72095" w:rsidR="007E6A5B" w:rsidRDefault="007E6A5B" w:rsidP="007E6A5B">
      <w:pPr>
        <w:pStyle w:val="NoSpacing"/>
        <w:rPr>
          <w:rFonts w:ascii="Times New Roman" w:hAnsi="Times New Roman" w:cs="Times New Roman"/>
          <w:sz w:val="24"/>
          <w:szCs w:val="24"/>
        </w:rPr>
      </w:pPr>
    </w:p>
    <w:p w14:paraId="35099B05" w14:textId="4C8CCCB6" w:rsidR="007E6A5B" w:rsidRDefault="007E6A5B" w:rsidP="007E6A5B">
      <w:pPr>
        <w:pStyle w:val="NoSpacing"/>
        <w:rPr>
          <w:rFonts w:ascii="Times New Roman" w:hAnsi="Times New Roman" w:cs="Times New Roman"/>
          <w:sz w:val="24"/>
          <w:szCs w:val="24"/>
        </w:rPr>
      </w:pPr>
    </w:p>
    <w:p w14:paraId="50962DF2" w14:textId="2C6D6FDC" w:rsidR="007E6A5B" w:rsidRDefault="007E6A5B" w:rsidP="007E6A5B">
      <w:pPr>
        <w:pStyle w:val="NoSpacing"/>
        <w:rPr>
          <w:rFonts w:ascii="Times New Roman" w:hAnsi="Times New Roman" w:cs="Times New Roman"/>
          <w:sz w:val="24"/>
          <w:szCs w:val="24"/>
        </w:rPr>
      </w:pPr>
    </w:p>
    <w:p w14:paraId="7D6927AE" w14:textId="77777777" w:rsidR="007E6A5B" w:rsidRPr="007E6A5B" w:rsidRDefault="007E6A5B" w:rsidP="007E6A5B">
      <w:pPr>
        <w:pStyle w:val="NoSpacing"/>
        <w:rPr>
          <w:rFonts w:ascii="Times New Roman" w:hAnsi="Times New Roman" w:cs="Times New Roman"/>
          <w:sz w:val="24"/>
          <w:szCs w:val="24"/>
        </w:rPr>
      </w:pPr>
    </w:p>
    <w:p w14:paraId="2BD29415" w14:textId="039D002F" w:rsidR="007E6A5B" w:rsidRPr="007E6A5B" w:rsidRDefault="007E6A5B" w:rsidP="007E6A5B">
      <w:pPr>
        <w:pStyle w:val="NoSpacing"/>
        <w:numPr>
          <w:ilvl w:val="0"/>
          <w:numId w:val="8"/>
        </w:numPr>
        <w:rPr>
          <w:rFonts w:ascii="Times New Roman" w:hAnsi="Times New Roman" w:cs="Times New Roman"/>
          <w:sz w:val="24"/>
          <w:szCs w:val="24"/>
        </w:rPr>
      </w:pPr>
      <w:r w:rsidRPr="007E6A5B">
        <w:rPr>
          <w:rFonts w:ascii="Times New Roman" w:hAnsi="Times New Roman" w:cs="Times New Roman"/>
          <w:sz w:val="24"/>
          <w:szCs w:val="24"/>
        </w:rPr>
        <w:t>Can you think of other behaviors that the New Testament writers exhort us to emulate in Jesus?</w:t>
      </w:r>
    </w:p>
    <w:p w14:paraId="54799413" w14:textId="77777777" w:rsidR="007E6A5B" w:rsidRPr="007E6A5B" w:rsidRDefault="007E6A5B" w:rsidP="007E6A5B">
      <w:pPr>
        <w:pStyle w:val="NoSpacing"/>
        <w:jc w:val="center"/>
        <w:rPr>
          <w:rFonts w:ascii="Times New Roman" w:hAnsi="Times New Roman" w:cs="Times New Roman"/>
          <w:sz w:val="32"/>
          <w:szCs w:val="32"/>
        </w:rPr>
      </w:pPr>
    </w:p>
    <w:sectPr w:rsidR="007E6A5B" w:rsidRPr="007E6A5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76CA9"/>
    <w:multiLevelType w:val="hybridMultilevel"/>
    <w:tmpl w:val="3D44E3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C940C8C"/>
    <w:multiLevelType w:val="hybridMultilevel"/>
    <w:tmpl w:val="B41AB6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B94476"/>
    <w:multiLevelType w:val="hybridMultilevel"/>
    <w:tmpl w:val="09F8BA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7F639DB"/>
    <w:multiLevelType w:val="multilevel"/>
    <w:tmpl w:val="9DA0A9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4706822"/>
    <w:multiLevelType w:val="multilevel"/>
    <w:tmpl w:val="66FE9A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86A0062"/>
    <w:multiLevelType w:val="multilevel"/>
    <w:tmpl w:val="A4F48E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2CE7BA6"/>
    <w:multiLevelType w:val="hybridMultilevel"/>
    <w:tmpl w:val="D5C216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3352C97"/>
    <w:multiLevelType w:val="multilevel"/>
    <w:tmpl w:val="B9A8E7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4"/>
  </w:num>
  <w:num w:numId="3">
    <w:abstractNumId w:val="3"/>
  </w:num>
  <w:num w:numId="4">
    <w:abstractNumId w:val="5"/>
  </w:num>
  <w:num w:numId="5">
    <w:abstractNumId w:val="2"/>
  </w:num>
  <w:num w:numId="6">
    <w:abstractNumId w:val="1"/>
  </w:num>
  <w:num w:numId="7">
    <w:abstractNumId w:val="0"/>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6A5B"/>
    <w:rsid w:val="007E6A5B"/>
    <w:rsid w:val="00B55E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DC2893"/>
  <w15:chartTrackingRefBased/>
  <w15:docId w15:val="{4C9C7754-C2AE-467D-B000-3C2E33703C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E6A5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2635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4</Pages>
  <Words>845</Words>
  <Characters>4820</Characters>
  <Application>Microsoft Office Word</Application>
  <DocSecurity>0</DocSecurity>
  <Lines>40</Lines>
  <Paragraphs>11</Paragraphs>
  <ScaleCrop>false</ScaleCrop>
  <Company/>
  <LinksUpToDate>false</LinksUpToDate>
  <CharactersWithSpaces>5654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2021-08-02T02:53:00Z</dcterms:created>
  <dcterms:modified xsi:type="dcterms:W3CDTF">2021-08-02T03:00:00Z</dcterms:modified>
</cp:coreProperties>
</file>