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F74C9" w14:textId="7FFC723A" w:rsidR="00241453" w:rsidRDefault="00241453" w:rsidP="00EE6EF6">
      <w:pPr>
        <w:jc w:val="center"/>
        <w:rPr>
          <w:noProof/>
          <w:sz w:val="24"/>
          <w:szCs w:val="24"/>
        </w:rPr>
      </w:pPr>
      <w:r w:rsidRPr="002961E9">
        <w:rPr>
          <w:noProof/>
          <w:sz w:val="24"/>
          <w:szCs w:val="24"/>
        </w:rPr>
        <w:drawing>
          <wp:inline distT="0" distB="0" distL="0" distR="0" wp14:anchorId="3DB2DD54" wp14:editId="6B544BB1">
            <wp:extent cx="2322830" cy="1632359"/>
            <wp:effectExtent l="0" t="0" r="0" b="0"/>
            <wp:docPr id="1" name="Picture 1" descr="C:\Users\Arimeta\OneDrive\Documents\logo-fir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imeta\OneDrive\Documents\logo-firm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4501" cy="1661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6EF6">
        <w:rPr>
          <w:noProof/>
          <w:sz w:val="20"/>
        </w:rPr>
        <w:drawing>
          <wp:inline distT="0" distB="0" distL="0" distR="0" wp14:anchorId="12B70E8A" wp14:editId="4501B8C1">
            <wp:extent cx="3251200" cy="1635125"/>
            <wp:effectExtent l="0" t="0" r="0" b="3175"/>
            <wp:docPr id="2" name="Picture 2" descr="Text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2208" cy="1635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FF48D4" w14:textId="3C1FF6AF" w:rsidR="00EC5156" w:rsidRPr="002961E9" w:rsidRDefault="00EC5156">
      <w:pPr>
        <w:rPr>
          <w:sz w:val="24"/>
          <w:szCs w:val="24"/>
        </w:rPr>
      </w:pPr>
    </w:p>
    <w:p w14:paraId="55B0FA6B" w14:textId="6C1AFB6A" w:rsidR="006A7D53" w:rsidRPr="00EE6EF6" w:rsidRDefault="006A7D53" w:rsidP="00EE6EF6">
      <w:pPr>
        <w:jc w:val="center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>March 20, 2023</w:t>
      </w:r>
    </w:p>
    <w:p w14:paraId="0183BDB5" w14:textId="77777777" w:rsidR="006A7D53" w:rsidRPr="00EE6EF6" w:rsidRDefault="006A7D53" w:rsidP="006A7D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 xml:space="preserve">Kristen M. Clarke </w:t>
      </w:r>
    </w:p>
    <w:p w14:paraId="107E56A3" w14:textId="77777777" w:rsidR="002961E9" w:rsidRPr="00EE6EF6" w:rsidRDefault="006A7D53" w:rsidP="006A7D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 xml:space="preserve">Assistant Attorney General </w:t>
      </w:r>
    </w:p>
    <w:p w14:paraId="557370A7" w14:textId="35032E0E" w:rsidR="006A7D53" w:rsidRPr="00EE6EF6" w:rsidRDefault="006A7D53" w:rsidP="006A7D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>U.S. Department of Justice</w:t>
      </w:r>
      <w:r w:rsidR="002961E9" w:rsidRPr="00EE6EF6">
        <w:rPr>
          <w:rFonts w:ascii="Times New Roman" w:hAnsi="Times New Roman" w:cs="Times New Roman"/>
          <w:sz w:val="24"/>
          <w:szCs w:val="24"/>
        </w:rPr>
        <w:t xml:space="preserve">, </w:t>
      </w:r>
      <w:r w:rsidRPr="00EE6EF6">
        <w:rPr>
          <w:rFonts w:ascii="Times New Roman" w:hAnsi="Times New Roman" w:cs="Times New Roman"/>
          <w:sz w:val="24"/>
          <w:szCs w:val="24"/>
        </w:rPr>
        <w:t xml:space="preserve">Civil Rights Division </w:t>
      </w:r>
    </w:p>
    <w:p w14:paraId="48B596F3" w14:textId="77777777" w:rsidR="006A7D53" w:rsidRPr="00EE6EF6" w:rsidRDefault="006A7D53" w:rsidP="006A7D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 xml:space="preserve">950 Pennsylvania Ave. NW </w:t>
      </w:r>
    </w:p>
    <w:p w14:paraId="796CD1C6" w14:textId="77777777" w:rsidR="006A7D53" w:rsidRPr="00EE6EF6" w:rsidRDefault="006A7D53" w:rsidP="006A7D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 xml:space="preserve">Washington, D.C. 20530-0001 </w:t>
      </w:r>
    </w:p>
    <w:p w14:paraId="5EB88F8A" w14:textId="77777777" w:rsidR="006A7D53" w:rsidRPr="00EE6EF6" w:rsidRDefault="006A7D53" w:rsidP="006A7D5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9678FA6" w14:textId="77777777" w:rsidR="006A7D53" w:rsidRPr="00EE6EF6" w:rsidRDefault="006A7D53" w:rsidP="006A7D53">
      <w:pPr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>Dear Assistant Attorney General Clarke:</w:t>
      </w:r>
    </w:p>
    <w:p w14:paraId="44FED06F" w14:textId="64E711ED" w:rsidR="006A7D53" w:rsidRPr="00EE6EF6" w:rsidRDefault="006A7D53" w:rsidP="00EE6EF6">
      <w:pPr>
        <w:jc w:val="both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 xml:space="preserve"> </w:t>
      </w:r>
      <w:r w:rsidR="00EE6EF6">
        <w:rPr>
          <w:rFonts w:ascii="Times New Roman" w:hAnsi="Times New Roman" w:cs="Times New Roman"/>
          <w:sz w:val="24"/>
          <w:szCs w:val="24"/>
        </w:rPr>
        <w:tab/>
      </w:r>
      <w:r w:rsidRPr="00EE6EF6">
        <w:rPr>
          <w:rFonts w:ascii="Times New Roman" w:hAnsi="Times New Roman" w:cs="Times New Roman"/>
          <w:sz w:val="24"/>
          <w:szCs w:val="24"/>
        </w:rPr>
        <w:t>On March 11, 2022, Tyrea M. Pryor, a 39-year-old</w:t>
      </w:r>
      <w:r w:rsidR="00C81415">
        <w:rPr>
          <w:rFonts w:ascii="Times New Roman" w:hAnsi="Times New Roman" w:cs="Times New Roman"/>
          <w:sz w:val="24"/>
          <w:szCs w:val="24"/>
        </w:rPr>
        <w:t xml:space="preserve"> black</w:t>
      </w:r>
      <w:r w:rsidRPr="00EE6EF6">
        <w:rPr>
          <w:rFonts w:ascii="Times New Roman" w:hAnsi="Times New Roman" w:cs="Times New Roman"/>
          <w:sz w:val="24"/>
          <w:szCs w:val="24"/>
        </w:rPr>
        <w:t xml:space="preserve"> man, was gunned down by </w:t>
      </w:r>
      <w:r w:rsidR="00C81415">
        <w:rPr>
          <w:rFonts w:ascii="Times New Roman" w:hAnsi="Times New Roman" w:cs="Times New Roman"/>
          <w:sz w:val="24"/>
          <w:szCs w:val="24"/>
        </w:rPr>
        <w:t xml:space="preserve">Hunter </w:t>
      </w:r>
      <w:r w:rsidR="00C705A3" w:rsidRPr="00EE6EF6">
        <w:rPr>
          <w:rFonts w:ascii="Times New Roman" w:hAnsi="Times New Roman" w:cs="Times New Roman"/>
          <w:sz w:val="24"/>
          <w:szCs w:val="24"/>
        </w:rPr>
        <w:t>Soule</w:t>
      </w:r>
      <w:r w:rsidRPr="00EE6EF6">
        <w:rPr>
          <w:rFonts w:ascii="Times New Roman" w:hAnsi="Times New Roman" w:cs="Times New Roman"/>
          <w:sz w:val="24"/>
          <w:szCs w:val="24"/>
        </w:rPr>
        <w:t xml:space="preserve"> and </w:t>
      </w:r>
      <w:r w:rsidR="00C81415">
        <w:rPr>
          <w:rFonts w:ascii="Times New Roman" w:hAnsi="Times New Roman" w:cs="Times New Roman"/>
          <w:sz w:val="24"/>
          <w:szCs w:val="24"/>
        </w:rPr>
        <w:t xml:space="preserve">Jamie </w:t>
      </w:r>
      <w:r w:rsidRPr="00EE6EF6">
        <w:rPr>
          <w:rFonts w:ascii="Times New Roman" w:hAnsi="Times New Roman" w:cs="Times New Roman"/>
          <w:sz w:val="24"/>
          <w:szCs w:val="24"/>
        </w:rPr>
        <w:t>Welsh, police officers with the Independence, Missouri Police Department</w:t>
      </w:r>
      <w:r w:rsidR="00C81415">
        <w:rPr>
          <w:rFonts w:ascii="Times New Roman" w:hAnsi="Times New Roman" w:cs="Times New Roman"/>
          <w:sz w:val="24"/>
          <w:szCs w:val="24"/>
        </w:rPr>
        <w:t xml:space="preserve"> (IPD)</w:t>
      </w:r>
      <w:r w:rsidRPr="00EE6EF6">
        <w:rPr>
          <w:rFonts w:ascii="Times New Roman" w:hAnsi="Times New Roman" w:cs="Times New Roman"/>
          <w:sz w:val="24"/>
          <w:szCs w:val="24"/>
        </w:rPr>
        <w:t>, after Mr. Pryor crashed his Dodge</w:t>
      </w:r>
      <w:r w:rsidR="00F428D1">
        <w:rPr>
          <w:rFonts w:ascii="Times New Roman" w:hAnsi="Times New Roman" w:cs="Times New Roman"/>
          <w:sz w:val="24"/>
          <w:szCs w:val="24"/>
        </w:rPr>
        <w:t xml:space="preserve"> </w:t>
      </w:r>
      <w:r w:rsidRPr="00EE6EF6">
        <w:rPr>
          <w:rFonts w:ascii="Times New Roman" w:hAnsi="Times New Roman" w:cs="Times New Roman"/>
          <w:sz w:val="24"/>
          <w:szCs w:val="24"/>
        </w:rPr>
        <w:t>Avenger</w:t>
      </w:r>
      <w:r w:rsidR="00F428D1">
        <w:rPr>
          <w:rFonts w:ascii="Times New Roman" w:hAnsi="Times New Roman" w:cs="Times New Roman"/>
          <w:sz w:val="24"/>
          <w:szCs w:val="24"/>
        </w:rPr>
        <w:t>.</w:t>
      </w:r>
      <w:r w:rsidRPr="00EE6EF6">
        <w:rPr>
          <w:rFonts w:ascii="Times New Roman" w:hAnsi="Times New Roman" w:cs="Times New Roman"/>
          <w:sz w:val="24"/>
          <w:szCs w:val="24"/>
        </w:rPr>
        <w:t xml:space="preserve"> </w:t>
      </w:r>
      <w:r w:rsidR="00F428D1">
        <w:rPr>
          <w:rFonts w:ascii="Times New Roman" w:hAnsi="Times New Roman" w:cs="Times New Roman"/>
          <w:sz w:val="24"/>
          <w:szCs w:val="24"/>
        </w:rPr>
        <w:t>The crash</w:t>
      </w:r>
      <w:r w:rsidRPr="00EE6EF6">
        <w:rPr>
          <w:rFonts w:ascii="Times New Roman" w:hAnsi="Times New Roman" w:cs="Times New Roman"/>
          <w:sz w:val="24"/>
          <w:szCs w:val="24"/>
        </w:rPr>
        <w:t xml:space="preserve"> rendered him incapacitated and the vehicle immobile.  At the time Mr. Pryor was shot by </w:t>
      </w:r>
      <w:r w:rsidR="00C705A3" w:rsidRPr="00EE6EF6">
        <w:rPr>
          <w:rFonts w:ascii="Times New Roman" w:hAnsi="Times New Roman" w:cs="Times New Roman"/>
          <w:sz w:val="24"/>
          <w:szCs w:val="24"/>
        </w:rPr>
        <w:t>Soule</w:t>
      </w:r>
      <w:r w:rsidRPr="00EE6EF6">
        <w:rPr>
          <w:rFonts w:ascii="Times New Roman" w:hAnsi="Times New Roman" w:cs="Times New Roman"/>
          <w:sz w:val="24"/>
          <w:szCs w:val="24"/>
        </w:rPr>
        <w:t xml:space="preserve"> and Welsh, Pryor was unarmed and posed no threat to any officer</w:t>
      </w:r>
      <w:r w:rsidR="00C81415">
        <w:rPr>
          <w:rFonts w:ascii="Times New Roman" w:hAnsi="Times New Roman" w:cs="Times New Roman"/>
          <w:sz w:val="24"/>
          <w:szCs w:val="24"/>
        </w:rPr>
        <w:t xml:space="preserve"> nor the public</w:t>
      </w:r>
      <w:r w:rsidRPr="00EE6EF6">
        <w:rPr>
          <w:rFonts w:ascii="Times New Roman" w:hAnsi="Times New Roman" w:cs="Times New Roman"/>
          <w:sz w:val="24"/>
          <w:szCs w:val="24"/>
        </w:rPr>
        <w:t>.</w:t>
      </w:r>
      <w:r w:rsidR="00C81415">
        <w:rPr>
          <w:rFonts w:ascii="Times New Roman" w:hAnsi="Times New Roman" w:cs="Times New Roman"/>
          <w:sz w:val="24"/>
          <w:szCs w:val="24"/>
        </w:rPr>
        <w:t xml:space="preserve"> In fact, Jacob </w:t>
      </w:r>
      <w:r w:rsidRPr="00EE6EF6">
        <w:rPr>
          <w:rFonts w:ascii="Times New Roman" w:hAnsi="Times New Roman" w:cs="Times New Roman"/>
          <w:sz w:val="24"/>
          <w:szCs w:val="24"/>
        </w:rPr>
        <w:t>Pope</w:t>
      </w:r>
      <w:r w:rsidR="00C81415">
        <w:rPr>
          <w:rFonts w:ascii="Times New Roman" w:hAnsi="Times New Roman" w:cs="Times New Roman"/>
          <w:sz w:val="24"/>
          <w:szCs w:val="24"/>
        </w:rPr>
        <w:t>, also a member of the</w:t>
      </w:r>
      <w:r w:rsidR="00C81415" w:rsidRPr="00C81415">
        <w:rPr>
          <w:rFonts w:ascii="Times New Roman" w:hAnsi="Times New Roman" w:cs="Times New Roman"/>
          <w:sz w:val="24"/>
          <w:szCs w:val="24"/>
        </w:rPr>
        <w:t xml:space="preserve"> </w:t>
      </w:r>
      <w:r w:rsidR="00C81415">
        <w:rPr>
          <w:rFonts w:ascii="Times New Roman" w:hAnsi="Times New Roman" w:cs="Times New Roman"/>
          <w:sz w:val="24"/>
          <w:szCs w:val="24"/>
        </w:rPr>
        <w:t xml:space="preserve">IPD, vehicle’s </w:t>
      </w:r>
      <w:r w:rsidR="00C81415" w:rsidRPr="00EE6EF6">
        <w:rPr>
          <w:rFonts w:ascii="Times New Roman" w:hAnsi="Times New Roman" w:cs="Times New Roman"/>
          <w:sz w:val="24"/>
          <w:szCs w:val="24"/>
        </w:rPr>
        <w:t>dash</w:t>
      </w:r>
      <w:r w:rsidRPr="00EE6EF6">
        <w:rPr>
          <w:rFonts w:ascii="Times New Roman" w:hAnsi="Times New Roman" w:cs="Times New Roman"/>
          <w:sz w:val="24"/>
          <w:szCs w:val="24"/>
        </w:rPr>
        <w:t xml:space="preserve"> camera </w:t>
      </w:r>
      <w:r w:rsidR="00C81415">
        <w:rPr>
          <w:rFonts w:ascii="Times New Roman" w:hAnsi="Times New Roman" w:cs="Times New Roman"/>
          <w:sz w:val="24"/>
          <w:szCs w:val="24"/>
        </w:rPr>
        <w:t>depicted</w:t>
      </w:r>
      <w:r w:rsidRPr="00EE6EF6">
        <w:rPr>
          <w:rFonts w:ascii="Times New Roman" w:hAnsi="Times New Roman" w:cs="Times New Roman"/>
          <w:sz w:val="24"/>
          <w:szCs w:val="24"/>
        </w:rPr>
        <w:t xml:space="preserve"> Welsh and </w:t>
      </w:r>
      <w:r w:rsidR="00C705A3" w:rsidRPr="00EE6EF6">
        <w:rPr>
          <w:rFonts w:ascii="Times New Roman" w:hAnsi="Times New Roman" w:cs="Times New Roman"/>
          <w:sz w:val="24"/>
          <w:szCs w:val="24"/>
        </w:rPr>
        <w:t>Soule</w:t>
      </w:r>
      <w:r w:rsidRPr="00EE6EF6">
        <w:rPr>
          <w:rFonts w:ascii="Times New Roman" w:hAnsi="Times New Roman" w:cs="Times New Roman"/>
          <w:sz w:val="24"/>
          <w:szCs w:val="24"/>
        </w:rPr>
        <w:t xml:space="preserve"> was standing on the driver’s side of Mr. Pryor’s i</w:t>
      </w:r>
      <w:r w:rsidR="005B0BDC">
        <w:rPr>
          <w:rFonts w:ascii="Times New Roman" w:hAnsi="Times New Roman" w:cs="Times New Roman"/>
          <w:sz w:val="24"/>
          <w:szCs w:val="24"/>
        </w:rPr>
        <w:t>noperable</w:t>
      </w:r>
      <w:r w:rsidRPr="00EE6EF6">
        <w:rPr>
          <w:rFonts w:ascii="Times New Roman" w:hAnsi="Times New Roman" w:cs="Times New Roman"/>
          <w:sz w:val="24"/>
          <w:szCs w:val="24"/>
        </w:rPr>
        <w:t xml:space="preserve"> vehicle. </w:t>
      </w:r>
      <w:r w:rsidR="00C81415">
        <w:rPr>
          <w:rFonts w:ascii="Times New Roman" w:hAnsi="Times New Roman" w:cs="Times New Roman"/>
          <w:sz w:val="24"/>
          <w:szCs w:val="24"/>
        </w:rPr>
        <w:t>Next,</w:t>
      </w:r>
      <w:r w:rsidR="005B0BDC">
        <w:rPr>
          <w:rFonts w:ascii="Times New Roman" w:hAnsi="Times New Roman" w:cs="Times New Roman"/>
          <w:sz w:val="24"/>
          <w:szCs w:val="24"/>
        </w:rPr>
        <w:t xml:space="preserve"> </w:t>
      </w:r>
      <w:r w:rsidR="005B0BDC">
        <w:rPr>
          <w:rFonts w:ascii="Times New Roman" w:hAnsi="Times New Roman" w:cs="Times New Roman"/>
          <w:sz w:val="24"/>
          <w:szCs w:val="24"/>
        </w:rPr>
        <w:t xml:space="preserve">Welsh yelled </w:t>
      </w:r>
      <w:r w:rsidR="005B0BDC" w:rsidRPr="00EE6EF6">
        <w:rPr>
          <w:rFonts w:ascii="Times New Roman" w:hAnsi="Times New Roman" w:cs="Times New Roman"/>
          <w:sz w:val="24"/>
          <w:szCs w:val="24"/>
        </w:rPr>
        <w:t>“Gun”</w:t>
      </w:r>
      <w:r w:rsidR="005B0BDC" w:rsidRPr="00BD6A82">
        <w:rPr>
          <w:rFonts w:ascii="Times New Roman" w:hAnsi="Times New Roman" w:cs="Times New Roman"/>
          <w:sz w:val="24"/>
          <w:szCs w:val="24"/>
        </w:rPr>
        <w:t xml:space="preserve"> </w:t>
      </w:r>
      <w:r w:rsidR="005B0BDC" w:rsidRPr="00EE6EF6">
        <w:rPr>
          <w:rFonts w:ascii="Times New Roman" w:hAnsi="Times New Roman" w:cs="Times New Roman"/>
          <w:sz w:val="24"/>
          <w:szCs w:val="24"/>
        </w:rPr>
        <w:t>“Gun” (See enclosed video)</w:t>
      </w:r>
      <w:r w:rsidR="005B0BDC">
        <w:rPr>
          <w:rFonts w:ascii="Times New Roman" w:hAnsi="Times New Roman" w:cs="Times New Roman"/>
          <w:sz w:val="24"/>
          <w:szCs w:val="24"/>
        </w:rPr>
        <w:t xml:space="preserve">, </w:t>
      </w:r>
      <w:r w:rsidR="00C81415">
        <w:rPr>
          <w:rFonts w:ascii="Times New Roman" w:hAnsi="Times New Roman" w:cs="Times New Roman"/>
          <w:sz w:val="24"/>
          <w:szCs w:val="24"/>
        </w:rPr>
        <w:t xml:space="preserve">the </w:t>
      </w:r>
      <w:r w:rsidRPr="00EE6EF6">
        <w:rPr>
          <w:rFonts w:ascii="Times New Roman" w:hAnsi="Times New Roman" w:cs="Times New Roman"/>
          <w:sz w:val="24"/>
          <w:szCs w:val="24"/>
        </w:rPr>
        <w:t>dash</w:t>
      </w:r>
      <w:r w:rsidR="00C81415">
        <w:rPr>
          <w:rFonts w:ascii="Times New Roman" w:hAnsi="Times New Roman" w:cs="Times New Roman"/>
          <w:sz w:val="24"/>
          <w:szCs w:val="24"/>
        </w:rPr>
        <w:t xml:space="preserve"> </w:t>
      </w:r>
      <w:r w:rsidRPr="00EE6EF6">
        <w:rPr>
          <w:rFonts w:ascii="Times New Roman" w:hAnsi="Times New Roman" w:cs="Times New Roman"/>
          <w:sz w:val="24"/>
          <w:szCs w:val="24"/>
        </w:rPr>
        <w:t>cam</w:t>
      </w:r>
      <w:r w:rsidR="00C81415">
        <w:rPr>
          <w:rFonts w:ascii="Times New Roman" w:hAnsi="Times New Roman" w:cs="Times New Roman"/>
          <w:sz w:val="24"/>
          <w:szCs w:val="24"/>
        </w:rPr>
        <w:t>era</w:t>
      </w:r>
      <w:r w:rsidRPr="00EE6EF6">
        <w:rPr>
          <w:rFonts w:ascii="Times New Roman" w:hAnsi="Times New Roman" w:cs="Times New Roman"/>
          <w:sz w:val="24"/>
          <w:szCs w:val="24"/>
        </w:rPr>
        <w:t xml:space="preserve"> shows Welsh and </w:t>
      </w:r>
      <w:r w:rsidR="00C705A3" w:rsidRPr="00EE6EF6">
        <w:rPr>
          <w:rFonts w:ascii="Times New Roman" w:hAnsi="Times New Roman" w:cs="Times New Roman"/>
          <w:sz w:val="24"/>
          <w:szCs w:val="24"/>
        </w:rPr>
        <w:t>Soule</w:t>
      </w:r>
      <w:r w:rsidRPr="00EE6EF6">
        <w:rPr>
          <w:rFonts w:ascii="Times New Roman" w:hAnsi="Times New Roman" w:cs="Times New Roman"/>
          <w:sz w:val="24"/>
          <w:szCs w:val="24"/>
        </w:rPr>
        <w:t xml:space="preserve"> firing at least </w:t>
      </w:r>
      <w:r w:rsidR="00C81415">
        <w:rPr>
          <w:rFonts w:ascii="Times New Roman" w:hAnsi="Times New Roman" w:cs="Times New Roman"/>
          <w:sz w:val="24"/>
          <w:szCs w:val="24"/>
        </w:rPr>
        <w:t>fifteen</w:t>
      </w:r>
      <w:r w:rsidRPr="00EE6EF6">
        <w:rPr>
          <w:rFonts w:ascii="Times New Roman" w:hAnsi="Times New Roman" w:cs="Times New Roman"/>
          <w:sz w:val="24"/>
          <w:szCs w:val="24"/>
        </w:rPr>
        <w:t xml:space="preserve"> shots, collectively, into the </w:t>
      </w:r>
      <w:r w:rsidR="005B0BDC">
        <w:rPr>
          <w:rFonts w:ascii="Times New Roman" w:hAnsi="Times New Roman" w:cs="Times New Roman"/>
          <w:sz w:val="24"/>
          <w:szCs w:val="24"/>
        </w:rPr>
        <w:t>inoperable</w:t>
      </w:r>
      <w:r w:rsidRPr="00EE6EF6">
        <w:rPr>
          <w:rFonts w:ascii="Times New Roman" w:hAnsi="Times New Roman" w:cs="Times New Roman"/>
          <w:sz w:val="24"/>
          <w:szCs w:val="24"/>
        </w:rPr>
        <w:t xml:space="preserve"> vehicle </w:t>
      </w:r>
      <w:r w:rsidR="005B0BDC">
        <w:rPr>
          <w:rFonts w:ascii="Times New Roman" w:hAnsi="Times New Roman" w:cs="Times New Roman"/>
          <w:sz w:val="24"/>
          <w:szCs w:val="24"/>
        </w:rPr>
        <w:t>and</w:t>
      </w:r>
      <w:r w:rsidRPr="00EE6EF6">
        <w:rPr>
          <w:rFonts w:ascii="Times New Roman" w:hAnsi="Times New Roman" w:cs="Times New Roman"/>
          <w:sz w:val="24"/>
          <w:szCs w:val="24"/>
        </w:rPr>
        <w:t xml:space="preserve"> Mr. Pryor</w:t>
      </w:r>
      <w:r w:rsidR="005B0BDC">
        <w:rPr>
          <w:rFonts w:ascii="Times New Roman" w:hAnsi="Times New Roman" w:cs="Times New Roman"/>
          <w:sz w:val="24"/>
          <w:szCs w:val="24"/>
        </w:rPr>
        <w:t>’s</w:t>
      </w:r>
      <w:r w:rsidRPr="00EE6EF6">
        <w:rPr>
          <w:rFonts w:ascii="Times New Roman" w:hAnsi="Times New Roman" w:cs="Times New Roman"/>
          <w:sz w:val="24"/>
          <w:szCs w:val="24"/>
        </w:rPr>
        <w:t xml:space="preserve"> incapacita</w:t>
      </w:r>
      <w:r w:rsidR="005B0BDC">
        <w:rPr>
          <w:rFonts w:ascii="Times New Roman" w:hAnsi="Times New Roman" w:cs="Times New Roman"/>
          <w:sz w:val="24"/>
          <w:szCs w:val="24"/>
        </w:rPr>
        <w:t>tion</w:t>
      </w:r>
      <w:r w:rsidRPr="00EE6EF6">
        <w:rPr>
          <w:rFonts w:ascii="Times New Roman" w:hAnsi="Times New Roman" w:cs="Times New Roman"/>
          <w:sz w:val="24"/>
          <w:szCs w:val="24"/>
        </w:rPr>
        <w:t xml:space="preserve">. Notably, the </w:t>
      </w:r>
      <w:r w:rsidR="005B0BDC">
        <w:rPr>
          <w:rFonts w:ascii="Times New Roman" w:hAnsi="Times New Roman" w:cs="Times New Roman"/>
          <w:sz w:val="24"/>
          <w:szCs w:val="24"/>
        </w:rPr>
        <w:t>entire</w:t>
      </w:r>
      <w:r w:rsidRPr="00EE6EF6">
        <w:rPr>
          <w:rFonts w:ascii="Times New Roman" w:hAnsi="Times New Roman" w:cs="Times New Roman"/>
          <w:sz w:val="24"/>
          <w:szCs w:val="24"/>
        </w:rPr>
        <w:t xml:space="preserve"> video, which still has not been </w:t>
      </w:r>
      <w:r w:rsidR="00BD6A82">
        <w:rPr>
          <w:rFonts w:ascii="Times New Roman" w:hAnsi="Times New Roman" w:cs="Times New Roman"/>
          <w:sz w:val="24"/>
          <w:szCs w:val="24"/>
        </w:rPr>
        <w:t>f</w:t>
      </w:r>
      <w:r w:rsidR="005B0BDC">
        <w:rPr>
          <w:rFonts w:ascii="Times New Roman" w:hAnsi="Times New Roman" w:cs="Times New Roman"/>
          <w:sz w:val="24"/>
          <w:szCs w:val="24"/>
        </w:rPr>
        <w:t>ully</w:t>
      </w:r>
      <w:r w:rsidR="00BD6A82">
        <w:rPr>
          <w:rFonts w:ascii="Times New Roman" w:hAnsi="Times New Roman" w:cs="Times New Roman"/>
          <w:sz w:val="24"/>
          <w:szCs w:val="24"/>
        </w:rPr>
        <w:t xml:space="preserve"> </w:t>
      </w:r>
      <w:r w:rsidRPr="00EE6EF6">
        <w:rPr>
          <w:rFonts w:ascii="Times New Roman" w:hAnsi="Times New Roman" w:cs="Times New Roman"/>
          <w:sz w:val="24"/>
          <w:szCs w:val="24"/>
        </w:rPr>
        <w:t xml:space="preserve">released, also shows </w:t>
      </w:r>
      <w:r w:rsidR="00BD6A82">
        <w:rPr>
          <w:rFonts w:ascii="Times New Roman" w:hAnsi="Times New Roman" w:cs="Times New Roman"/>
          <w:sz w:val="24"/>
          <w:szCs w:val="24"/>
        </w:rPr>
        <w:t xml:space="preserve">Alex </w:t>
      </w:r>
      <w:r w:rsidR="003C5CE2" w:rsidRPr="00EE6EF6">
        <w:rPr>
          <w:rFonts w:ascii="Times New Roman" w:hAnsi="Times New Roman" w:cs="Times New Roman"/>
          <w:sz w:val="24"/>
          <w:szCs w:val="24"/>
        </w:rPr>
        <w:t>Steele</w:t>
      </w:r>
      <w:r w:rsidR="00BD6A82">
        <w:rPr>
          <w:rFonts w:ascii="Times New Roman" w:hAnsi="Times New Roman" w:cs="Times New Roman"/>
          <w:sz w:val="24"/>
          <w:szCs w:val="24"/>
        </w:rPr>
        <w:t>, a member of the</w:t>
      </w:r>
      <w:r w:rsidR="00BD6A82" w:rsidRPr="00C81415">
        <w:rPr>
          <w:rFonts w:ascii="Times New Roman" w:hAnsi="Times New Roman" w:cs="Times New Roman"/>
          <w:sz w:val="24"/>
          <w:szCs w:val="24"/>
        </w:rPr>
        <w:t xml:space="preserve"> </w:t>
      </w:r>
      <w:r w:rsidR="00BD6A82">
        <w:rPr>
          <w:rFonts w:ascii="Times New Roman" w:hAnsi="Times New Roman" w:cs="Times New Roman"/>
          <w:sz w:val="24"/>
          <w:szCs w:val="24"/>
        </w:rPr>
        <w:t xml:space="preserve">IPD </w:t>
      </w:r>
      <w:r w:rsidR="00BD6A82" w:rsidRPr="00EE6EF6">
        <w:rPr>
          <w:rFonts w:ascii="Times New Roman" w:hAnsi="Times New Roman" w:cs="Times New Roman"/>
          <w:sz w:val="24"/>
          <w:szCs w:val="24"/>
        </w:rPr>
        <w:t>in</w:t>
      </w:r>
      <w:r w:rsidRPr="00EE6EF6">
        <w:rPr>
          <w:rFonts w:ascii="Times New Roman" w:hAnsi="Times New Roman" w:cs="Times New Roman"/>
          <w:sz w:val="24"/>
          <w:szCs w:val="24"/>
        </w:rPr>
        <w:t xml:space="preserve"> the backseat</w:t>
      </w:r>
      <w:r w:rsidR="005B0BDC">
        <w:rPr>
          <w:rFonts w:ascii="Times New Roman" w:hAnsi="Times New Roman" w:cs="Times New Roman"/>
          <w:sz w:val="24"/>
          <w:szCs w:val="24"/>
        </w:rPr>
        <w:t>. Steele was</w:t>
      </w:r>
      <w:r w:rsidR="00DF34A7">
        <w:rPr>
          <w:rFonts w:ascii="Times New Roman" w:hAnsi="Times New Roman" w:cs="Times New Roman"/>
          <w:sz w:val="24"/>
          <w:szCs w:val="24"/>
        </w:rPr>
        <w:t xml:space="preserve"> behind the driver seat</w:t>
      </w:r>
      <w:r w:rsidRPr="00EE6EF6">
        <w:rPr>
          <w:rFonts w:ascii="Times New Roman" w:hAnsi="Times New Roman" w:cs="Times New Roman"/>
          <w:sz w:val="24"/>
          <w:szCs w:val="24"/>
        </w:rPr>
        <w:t xml:space="preserve"> </w:t>
      </w:r>
      <w:r w:rsidR="005B0BDC">
        <w:rPr>
          <w:rFonts w:ascii="Times New Roman" w:hAnsi="Times New Roman" w:cs="Times New Roman"/>
          <w:sz w:val="24"/>
          <w:szCs w:val="24"/>
        </w:rPr>
        <w:t>in the inoperable</w:t>
      </w:r>
      <w:r w:rsidRPr="00EE6EF6">
        <w:rPr>
          <w:rFonts w:ascii="Times New Roman" w:hAnsi="Times New Roman" w:cs="Times New Roman"/>
          <w:sz w:val="24"/>
          <w:szCs w:val="24"/>
        </w:rPr>
        <w:t xml:space="preserve"> vehicle</w:t>
      </w:r>
      <w:r w:rsidR="00DF34A7">
        <w:rPr>
          <w:rFonts w:ascii="Times New Roman" w:hAnsi="Times New Roman" w:cs="Times New Roman"/>
          <w:sz w:val="24"/>
          <w:szCs w:val="24"/>
        </w:rPr>
        <w:t xml:space="preserve"> at the time</w:t>
      </w:r>
      <w:r w:rsidR="00DF34A7" w:rsidRPr="00DF34A7">
        <w:rPr>
          <w:rFonts w:ascii="Times New Roman" w:hAnsi="Times New Roman" w:cs="Times New Roman"/>
          <w:sz w:val="24"/>
          <w:szCs w:val="24"/>
        </w:rPr>
        <w:t xml:space="preserve"> </w:t>
      </w:r>
      <w:r w:rsidR="00DF34A7" w:rsidRPr="00EE6EF6">
        <w:rPr>
          <w:rFonts w:ascii="Times New Roman" w:hAnsi="Times New Roman" w:cs="Times New Roman"/>
          <w:sz w:val="24"/>
          <w:szCs w:val="24"/>
        </w:rPr>
        <w:t>Welsh and Soule fir</w:t>
      </w:r>
      <w:r w:rsidR="00DF34A7">
        <w:rPr>
          <w:rFonts w:ascii="Times New Roman" w:hAnsi="Times New Roman" w:cs="Times New Roman"/>
          <w:sz w:val="24"/>
          <w:szCs w:val="24"/>
        </w:rPr>
        <w:t xml:space="preserve">ed their weapons. </w:t>
      </w:r>
      <w:r w:rsidR="00BD6A82">
        <w:rPr>
          <w:rFonts w:ascii="Times New Roman" w:hAnsi="Times New Roman" w:cs="Times New Roman"/>
          <w:sz w:val="24"/>
          <w:szCs w:val="24"/>
        </w:rPr>
        <w:t>Steele gave statements to Missouri State Highway Patrol</w:t>
      </w:r>
      <w:r w:rsidR="00BF3A9E">
        <w:rPr>
          <w:rFonts w:ascii="Times New Roman" w:hAnsi="Times New Roman" w:cs="Times New Roman"/>
          <w:sz w:val="24"/>
          <w:szCs w:val="24"/>
        </w:rPr>
        <w:t xml:space="preserve"> (MSP)</w:t>
      </w:r>
      <w:r w:rsidR="00BD6A82">
        <w:rPr>
          <w:rFonts w:ascii="Times New Roman" w:hAnsi="Times New Roman" w:cs="Times New Roman"/>
          <w:sz w:val="24"/>
          <w:szCs w:val="24"/>
        </w:rPr>
        <w:t xml:space="preserve"> investigators that an assault styled rifle</w:t>
      </w:r>
      <w:r w:rsidRPr="00EE6EF6">
        <w:rPr>
          <w:rFonts w:ascii="Times New Roman" w:hAnsi="Times New Roman" w:cs="Times New Roman"/>
          <w:sz w:val="24"/>
          <w:szCs w:val="24"/>
        </w:rPr>
        <w:t xml:space="preserve"> </w:t>
      </w:r>
      <w:r w:rsidR="00BD6A82">
        <w:rPr>
          <w:rFonts w:ascii="Times New Roman" w:hAnsi="Times New Roman" w:cs="Times New Roman"/>
          <w:sz w:val="24"/>
          <w:szCs w:val="24"/>
        </w:rPr>
        <w:t>was</w:t>
      </w:r>
      <w:r w:rsidR="00DF34A7">
        <w:rPr>
          <w:rFonts w:ascii="Times New Roman" w:hAnsi="Times New Roman" w:cs="Times New Roman"/>
          <w:sz w:val="24"/>
          <w:szCs w:val="24"/>
        </w:rPr>
        <w:t xml:space="preserve"> lodge</w:t>
      </w:r>
      <w:r w:rsidR="00096918">
        <w:rPr>
          <w:rFonts w:ascii="Times New Roman" w:hAnsi="Times New Roman" w:cs="Times New Roman"/>
          <w:sz w:val="24"/>
          <w:szCs w:val="24"/>
        </w:rPr>
        <w:t>d</w:t>
      </w:r>
      <w:r w:rsidR="00BD6A82">
        <w:rPr>
          <w:rFonts w:ascii="Times New Roman" w:hAnsi="Times New Roman" w:cs="Times New Roman"/>
          <w:sz w:val="24"/>
          <w:szCs w:val="24"/>
        </w:rPr>
        <w:t xml:space="preserve"> between the center console and Mr.</w:t>
      </w:r>
      <w:r w:rsidR="00BD6A82" w:rsidRPr="00BD6A82">
        <w:rPr>
          <w:rFonts w:ascii="Times New Roman" w:hAnsi="Times New Roman" w:cs="Times New Roman"/>
          <w:sz w:val="24"/>
          <w:szCs w:val="24"/>
        </w:rPr>
        <w:t xml:space="preserve"> </w:t>
      </w:r>
      <w:r w:rsidR="00BD6A82" w:rsidRPr="00EE6EF6">
        <w:rPr>
          <w:rFonts w:ascii="Times New Roman" w:hAnsi="Times New Roman" w:cs="Times New Roman"/>
          <w:sz w:val="24"/>
          <w:szCs w:val="24"/>
        </w:rPr>
        <w:t>Pryor</w:t>
      </w:r>
      <w:r w:rsidR="00BD6A82">
        <w:rPr>
          <w:rFonts w:ascii="Times New Roman" w:hAnsi="Times New Roman" w:cs="Times New Roman"/>
          <w:sz w:val="24"/>
          <w:szCs w:val="24"/>
        </w:rPr>
        <w:t>’s right leg</w:t>
      </w:r>
      <w:r w:rsidR="005B0BDC">
        <w:rPr>
          <w:rFonts w:ascii="Times New Roman" w:hAnsi="Times New Roman" w:cs="Times New Roman"/>
          <w:sz w:val="24"/>
          <w:szCs w:val="24"/>
        </w:rPr>
        <w:t>, also immovable</w:t>
      </w:r>
      <w:r w:rsidR="005B0BDC">
        <w:rPr>
          <w:rFonts w:ascii="Times New Roman" w:hAnsi="Times New Roman" w:cs="Times New Roman"/>
          <w:sz w:val="24"/>
          <w:szCs w:val="24"/>
        </w:rPr>
        <w:t xml:space="preserve"> after the crash</w:t>
      </w:r>
      <w:r w:rsidR="00BD6A82">
        <w:rPr>
          <w:rFonts w:ascii="Times New Roman" w:hAnsi="Times New Roman" w:cs="Times New Roman"/>
          <w:sz w:val="24"/>
          <w:szCs w:val="24"/>
        </w:rPr>
        <w:t xml:space="preserve">. </w:t>
      </w:r>
      <w:r w:rsidR="00DF34A7">
        <w:rPr>
          <w:rFonts w:ascii="Times New Roman" w:hAnsi="Times New Roman" w:cs="Times New Roman"/>
          <w:sz w:val="24"/>
          <w:szCs w:val="24"/>
        </w:rPr>
        <w:t xml:space="preserve">Steele stated that he had both of </w:t>
      </w:r>
      <w:r w:rsidR="005B0BDC">
        <w:rPr>
          <w:rFonts w:ascii="Times New Roman" w:hAnsi="Times New Roman" w:cs="Times New Roman"/>
          <w:sz w:val="24"/>
          <w:szCs w:val="24"/>
        </w:rPr>
        <w:t xml:space="preserve">his </w:t>
      </w:r>
      <w:r w:rsidR="00DF34A7">
        <w:rPr>
          <w:rFonts w:ascii="Times New Roman" w:hAnsi="Times New Roman" w:cs="Times New Roman"/>
          <w:sz w:val="24"/>
          <w:szCs w:val="24"/>
        </w:rPr>
        <w:t>hands</w:t>
      </w:r>
      <w:r w:rsidR="005647EA">
        <w:rPr>
          <w:rFonts w:ascii="Times New Roman" w:hAnsi="Times New Roman" w:cs="Times New Roman"/>
          <w:sz w:val="24"/>
          <w:szCs w:val="24"/>
        </w:rPr>
        <w:t xml:space="preserve"> on</w:t>
      </w:r>
      <w:r w:rsidR="00DF34A7">
        <w:rPr>
          <w:rFonts w:ascii="Times New Roman" w:hAnsi="Times New Roman" w:cs="Times New Roman"/>
          <w:sz w:val="24"/>
          <w:szCs w:val="24"/>
        </w:rPr>
        <w:t xml:space="preserve"> the rifle attempting to remove it from the vehicle at </w:t>
      </w:r>
      <w:r w:rsidR="005B0BDC">
        <w:rPr>
          <w:rFonts w:ascii="Times New Roman" w:hAnsi="Times New Roman" w:cs="Times New Roman"/>
          <w:sz w:val="24"/>
          <w:szCs w:val="24"/>
        </w:rPr>
        <w:t xml:space="preserve">the </w:t>
      </w:r>
      <w:r w:rsidR="00DF34A7">
        <w:rPr>
          <w:rFonts w:ascii="Times New Roman" w:hAnsi="Times New Roman" w:cs="Times New Roman"/>
          <w:sz w:val="24"/>
          <w:szCs w:val="24"/>
        </w:rPr>
        <w:t xml:space="preserve">time </w:t>
      </w:r>
      <w:r w:rsidR="00DF34A7" w:rsidRPr="00EE6EF6">
        <w:rPr>
          <w:rFonts w:ascii="Times New Roman" w:hAnsi="Times New Roman" w:cs="Times New Roman"/>
          <w:sz w:val="24"/>
          <w:szCs w:val="24"/>
        </w:rPr>
        <w:t>Welsh and Soule</w:t>
      </w:r>
      <w:r w:rsidR="00DF34A7">
        <w:rPr>
          <w:rFonts w:ascii="Times New Roman" w:hAnsi="Times New Roman" w:cs="Times New Roman"/>
          <w:sz w:val="24"/>
          <w:szCs w:val="24"/>
        </w:rPr>
        <w:t xml:space="preserve"> beg</w:t>
      </w:r>
      <w:r w:rsidR="005B0BDC">
        <w:rPr>
          <w:rFonts w:ascii="Times New Roman" w:hAnsi="Times New Roman" w:cs="Times New Roman"/>
          <w:sz w:val="24"/>
          <w:szCs w:val="24"/>
        </w:rPr>
        <w:t>a</w:t>
      </w:r>
      <w:r w:rsidR="00DF34A7">
        <w:rPr>
          <w:rFonts w:ascii="Times New Roman" w:hAnsi="Times New Roman" w:cs="Times New Roman"/>
          <w:sz w:val="24"/>
          <w:szCs w:val="24"/>
        </w:rPr>
        <w:t>n to fire their weapons</w:t>
      </w:r>
      <w:r w:rsidR="00BF3A9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E8F1933" w14:textId="786AD581" w:rsidR="006A7D53" w:rsidRPr="00D22172" w:rsidRDefault="006A7D53" w:rsidP="00EE6EF6">
      <w:pPr>
        <w:ind w:firstLine="72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EE6EF6">
        <w:rPr>
          <w:rFonts w:ascii="Times New Roman" w:hAnsi="Times New Roman" w:cs="Times New Roman"/>
          <w:sz w:val="24"/>
          <w:szCs w:val="24"/>
        </w:rPr>
        <w:t xml:space="preserve">On February </w:t>
      </w:r>
      <w:r w:rsidR="00672C0F">
        <w:rPr>
          <w:rFonts w:ascii="Times New Roman" w:hAnsi="Times New Roman" w:cs="Times New Roman"/>
          <w:sz w:val="24"/>
          <w:szCs w:val="24"/>
        </w:rPr>
        <w:t>9</w:t>
      </w:r>
      <w:r w:rsidRPr="00EE6EF6">
        <w:rPr>
          <w:rFonts w:ascii="Times New Roman" w:hAnsi="Times New Roman" w:cs="Times New Roman"/>
          <w:sz w:val="24"/>
          <w:szCs w:val="24"/>
        </w:rPr>
        <w:t xml:space="preserve">, 2023, </w:t>
      </w:r>
      <w:r w:rsidR="00BF3A9E">
        <w:rPr>
          <w:rFonts w:ascii="Times New Roman" w:hAnsi="Times New Roman" w:cs="Times New Roman"/>
          <w:sz w:val="24"/>
          <w:szCs w:val="24"/>
        </w:rPr>
        <w:t xml:space="preserve">Chief </w:t>
      </w:r>
      <w:r w:rsidRPr="00EE6EF6">
        <w:rPr>
          <w:rFonts w:ascii="Times New Roman" w:hAnsi="Times New Roman" w:cs="Times New Roman"/>
          <w:sz w:val="24"/>
          <w:szCs w:val="24"/>
        </w:rPr>
        <w:t>Deputy Prosecuting Attorney Dion Sank</w:t>
      </w:r>
      <w:r w:rsidR="00BF3A9E">
        <w:rPr>
          <w:rFonts w:ascii="Times New Roman" w:hAnsi="Times New Roman" w:cs="Times New Roman"/>
          <w:sz w:val="24"/>
          <w:szCs w:val="24"/>
        </w:rPr>
        <w:t>a</w:t>
      </w:r>
      <w:r w:rsidRPr="00EE6EF6">
        <w:rPr>
          <w:rFonts w:ascii="Times New Roman" w:hAnsi="Times New Roman" w:cs="Times New Roman"/>
          <w:sz w:val="24"/>
          <w:szCs w:val="24"/>
        </w:rPr>
        <w:t xml:space="preserve">r and </w:t>
      </w:r>
      <w:r w:rsidR="00096918">
        <w:rPr>
          <w:rFonts w:ascii="Times New Roman" w:hAnsi="Times New Roman" w:cs="Times New Roman"/>
          <w:sz w:val="24"/>
          <w:szCs w:val="24"/>
        </w:rPr>
        <w:t xml:space="preserve">Chief </w:t>
      </w:r>
      <w:r w:rsidRPr="00EE6EF6">
        <w:rPr>
          <w:rFonts w:ascii="Times New Roman" w:hAnsi="Times New Roman" w:cs="Times New Roman"/>
          <w:sz w:val="24"/>
          <w:szCs w:val="24"/>
        </w:rPr>
        <w:t>Trial Assistant Prosecuting Attorney Jeremy Baldwin with the Jackson County Prosecutor’s Office met with Mr. Pryor’s family</w:t>
      </w:r>
      <w:r w:rsidR="00BF3A9E">
        <w:rPr>
          <w:rFonts w:ascii="Times New Roman" w:hAnsi="Times New Roman" w:cs="Times New Roman"/>
          <w:sz w:val="24"/>
          <w:szCs w:val="24"/>
        </w:rPr>
        <w:t xml:space="preserve"> and attorneys</w:t>
      </w:r>
      <w:r w:rsidR="005B0BDC">
        <w:rPr>
          <w:rFonts w:ascii="Times New Roman" w:hAnsi="Times New Roman" w:cs="Times New Roman"/>
          <w:sz w:val="24"/>
          <w:szCs w:val="24"/>
        </w:rPr>
        <w:t xml:space="preserve">. </w:t>
      </w:r>
      <w:r w:rsidR="004A4CA2">
        <w:rPr>
          <w:rFonts w:ascii="Times New Roman" w:hAnsi="Times New Roman" w:cs="Times New Roman"/>
          <w:sz w:val="24"/>
          <w:szCs w:val="24"/>
        </w:rPr>
        <w:t>The</w:t>
      </w:r>
      <w:r w:rsidR="005B0BDC">
        <w:rPr>
          <w:rFonts w:ascii="Times New Roman" w:hAnsi="Times New Roman" w:cs="Times New Roman"/>
          <w:sz w:val="24"/>
          <w:szCs w:val="24"/>
        </w:rPr>
        <w:t xml:space="preserve"> family and attorneys</w:t>
      </w:r>
      <w:r w:rsidR="00BF3A9E">
        <w:rPr>
          <w:rFonts w:ascii="Times New Roman" w:hAnsi="Times New Roman" w:cs="Times New Roman"/>
          <w:sz w:val="24"/>
          <w:szCs w:val="24"/>
        </w:rPr>
        <w:t xml:space="preserve"> were </w:t>
      </w:r>
      <w:r w:rsidRPr="00EE6EF6">
        <w:rPr>
          <w:rFonts w:ascii="Times New Roman" w:hAnsi="Times New Roman" w:cs="Times New Roman"/>
          <w:sz w:val="24"/>
          <w:szCs w:val="24"/>
        </w:rPr>
        <w:t>seeking answers</w:t>
      </w:r>
      <w:r w:rsidR="00BF3A9E">
        <w:rPr>
          <w:rFonts w:ascii="Times New Roman" w:hAnsi="Times New Roman" w:cs="Times New Roman"/>
          <w:sz w:val="24"/>
          <w:szCs w:val="24"/>
        </w:rPr>
        <w:t xml:space="preserve"> on</w:t>
      </w:r>
      <w:r w:rsidRPr="00EE6EF6">
        <w:rPr>
          <w:rFonts w:ascii="Times New Roman" w:hAnsi="Times New Roman" w:cs="Times New Roman"/>
          <w:sz w:val="24"/>
          <w:szCs w:val="24"/>
        </w:rPr>
        <w:t xml:space="preserve"> why </w:t>
      </w:r>
      <w:r w:rsidR="00BF3A9E" w:rsidRPr="00EE6EF6">
        <w:rPr>
          <w:rFonts w:ascii="Times New Roman" w:hAnsi="Times New Roman" w:cs="Times New Roman"/>
          <w:sz w:val="24"/>
          <w:szCs w:val="24"/>
        </w:rPr>
        <w:t xml:space="preserve">Jackson County Prosecutor’s Office </w:t>
      </w:r>
      <w:r w:rsidR="00BF3A9E">
        <w:rPr>
          <w:rFonts w:ascii="Times New Roman" w:hAnsi="Times New Roman" w:cs="Times New Roman"/>
          <w:sz w:val="24"/>
          <w:szCs w:val="24"/>
        </w:rPr>
        <w:t>refused to present the killing of Mr. Pr</w:t>
      </w:r>
      <w:r w:rsidR="00096918">
        <w:rPr>
          <w:rFonts w:ascii="Times New Roman" w:hAnsi="Times New Roman" w:cs="Times New Roman"/>
          <w:sz w:val="24"/>
          <w:szCs w:val="24"/>
        </w:rPr>
        <w:t>y</w:t>
      </w:r>
      <w:r w:rsidR="00BF3A9E">
        <w:rPr>
          <w:rFonts w:ascii="Times New Roman" w:hAnsi="Times New Roman" w:cs="Times New Roman"/>
          <w:sz w:val="24"/>
          <w:szCs w:val="24"/>
        </w:rPr>
        <w:t xml:space="preserve">or </w:t>
      </w:r>
      <w:r w:rsidRPr="00EE6EF6">
        <w:rPr>
          <w:rFonts w:ascii="Times New Roman" w:hAnsi="Times New Roman" w:cs="Times New Roman"/>
          <w:sz w:val="24"/>
          <w:szCs w:val="24"/>
        </w:rPr>
        <w:t xml:space="preserve">to </w:t>
      </w:r>
      <w:r w:rsidR="00BF3A9E">
        <w:rPr>
          <w:rFonts w:ascii="Times New Roman" w:hAnsi="Times New Roman" w:cs="Times New Roman"/>
          <w:sz w:val="24"/>
          <w:szCs w:val="24"/>
        </w:rPr>
        <w:t xml:space="preserve">a </w:t>
      </w:r>
      <w:r w:rsidR="00BF3A9E" w:rsidRPr="00EE6EF6">
        <w:rPr>
          <w:rFonts w:ascii="Times New Roman" w:hAnsi="Times New Roman" w:cs="Times New Roman"/>
          <w:sz w:val="24"/>
          <w:szCs w:val="24"/>
        </w:rPr>
        <w:t>Jackson County</w:t>
      </w:r>
      <w:r w:rsidR="00BF3A9E">
        <w:rPr>
          <w:rFonts w:ascii="Times New Roman" w:hAnsi="Times New Roman" w:cs="Times New Roman"/>
          <w:sz w:val="24"/>
          <w:szCs w:val="24"/>
        </w:rPr>
        <w:t xml:space="preserve"> </w:t>
      </w:r>
      <w:r w:rsidRPr="00EE6EF6">
        <w:rPr>
          <w:rFonts w:ascii="Times New Roman" w:hAnsi="Times New Roman" w:cs="Times New Roman"/>
          <w:sz w:val="24"/>
          <w:szCs w:val="24"/>
        </w:rPr>
        <w:t>Grand Jury</w:t>
      </w:r>
      <w:r w:rsidR="004A4CA2">
        <w:rPr>
          <w:rFonts w:ascii="Times New Roman" w:hAnsi="Times New Roman" w:cs="Times New Roman"/>
          <w:sz w:val="24"/>
          <w:szCs w:val="24"/>
        </w:rPr>
        <w:t xml:space="preserve">, so </w:t>
      </w:r>
      <w:r w:rsidR="00BF3A9E">
        <w:rPr>
          <w:rFonts w:ascii="Times New Roman" w:hAnsi="Times New Roman" w:cs="Times New Roman"/>
          <w:sz w:val="24"/>
          <w:szCs w:val="24"/>
        </w:rPr>
        <w:t>they could</w:t>
      </w:r>
      <w:r w:rsidRPr="00EE6EF6">
        <w:rPr>
          <w:rFonts w:ascii="Times New Roman" w:hAnsi="Times New Roman" w:cs="Times New Roman"/>
          <w:sz w:val="24"/>
          <w:szCs w:val="24"/>
        </w:rPr>
        <w:t xml:space="preserve"> </w:t>
      </w:r>
      <w:r w:rsidR="00BF3A9E">
        <w:rPr>
          <w:rFonts w:ascii="Times New Roman" w:hAnsi="Times New Roman" w:cs="Times New Roman"/>
          <w:sz w:val="24"/>
          <w:szCs w:val="24"/>
        </w:rPr>
        <w:t xml:space="preserve">deliberate as to whether to indict the shooting officers and possibly others.  </w:t>
      </w:r>
      <w:r w:rsidRPr="00EE6EF6">
        <w:rPr>
          <w:rFonts w:ascii="Times New Roman" w:hAnsi="Times New Roman" w:cs="Times New Roman"/>
          <w:sz w:val="24"/>
          <w:szCs w:val="24"/>
        </w:rPr>
        <w:t xml:space="preserve">The </w:t>
      </w:r>
      <w:r w:rsidR="00BF3A9E">
        <w:rPr>
          <w:rFonts w:ascii="Times New Roman" w:hAnsi="Times New Roman" w:cs="Times New Roman"/>
          <w:sz w:val="24"/>
          <w:szCs w:val="24"/>
        </w:rPr>
        <w:t xml:space="preserve">Chief </w:t>
      </w:r>
      <w:r w:rsidR="00BF3A9E" w:rsidRPr="00EE6EF6">
        <w:rPr>
          <w:rFonts w:ascii="Times New Roman" w:hAnsi="Times New Roman" w:cs="Times New Roman"/>
          <w:sz w:val="24"/>
          <w:szCs w:val="24"/>
        </w:rPr>
        <w:t xml:space="preserve">Deputy </w:t>
      </w:r>
      <w:r w:rsidRPr="00EE6EF6">
        <w:rPr>
          <w:rFonts w:ascii="Times New Roman" w:hAnsi="Times New Roman" w:cs="Times New Roman"/>
          <w:sz w:val="24"/>
          <w:szCs w:val="24"/>
        </w:rPr>
        <w:t>Prosecuting Attorney told Mr. Pryor’s family</w:t>
      </w:r>
      <w:r w:rsidR="004A4CA2">
        <w:rPr>
          <w:rFonts w:ascii="Times New Roman" w:hAnsi="Times New Roman" w:cs="Times New Roman"/>
          <w:sz w:val="24"/>
          <w:szCs w:val="24"/>
        </w:rPr>
        <w:t>,</w:t>
      </w:r>
      <w:r w:rsidRPr="00EE6EF6">
        <w:rPr>
          <w:rFonts w:ascii="Times New Roman" w:hAnsi="Times New Roman" w:cs="Times New Roman"/>
          <w:sz w:val="24"/>
          <w:szCs w:val="24"/>
        </w:rPr>
        <w:t xml:space="preserve"> that as tragic as this is </w:t>
      </w:r>
      <w:r w:rsidRPr="00EE6EF6">
        <w:rPr>
          <w:rFonts w:ascii="Times New Roman" w:hAnsi="Times New Roman" w:cs="Times New Roman"/>
          <w:sz w:val="24"/>
          <w:szCs w:val="24"/>
        </w:rPr>
        <w:lastRenderedPageBreak/>
        <w:t xml:space="preserve">the homicide was justified because the police involved in this shooting saw a </w:t>
      </w:r>
      <w:r w:rsidR="003C5CE2" w:rsidRPr="00EE6EF6">
        <w:rPr>
          <w:rFonts w:ascii="Times New Roman" w:hAnsi="Times New Roman" w:cs="Times New Roman"/>
          <w:sz w:val="24"/>
          <w:szCs w:val="24"/>
        </w:rPr>
        <w:t>hand</w:t>
      </w:r>
      <w:r w:rsidRPr="00EE6EF6">
        <w:rPr>
          <w:rFonts w:ascii="Times New Roman" w:hAnsi="Times New Roman" w:cs="Times New Roman"/>
          <w:sz w:val="24"/>
          <w:szCs w:val="24"/>
        </w:rPr>
        <w:t>gun</w:t>
      </w:r>
      <w:r w:rsidR="003C5CE2" w:rsidRPr="00EE6EF6">
        <w:rPr>
          <w:rFonts w:ascii="Times New Roman" w:hAnsi="Times New Roman" w:cs="Times New Roman"/>
          <w:sz w:val="24"/>
          <w:szCs w:val="24"/>
        </w:rPr>
        <w:t xml:space="preserve"> or pistol in Mr. Pryor’s hand</w:t>
      </w:r>
      <w:r w:rsidR="00BF3A9E">
        <w:rPr>
          <w:rFonts w:ascii="Times New Roman" w:hAnsi="Times New Roman" w:cs="Times New Roman"/>
          <w:sz w:val="24"/>
          <w:szCs w:val="24"/>
        </w:rPr>
        <w:t>. Notably</w:t>
      </w:r>
      <w:r w:rsidRPr="00EE6EF6">
        <w:rPr>
          <w:rFonts w:ascii="Times New Roman" w:hAnsi="Times New Roman" w:cs="Times New Roman"/>
          <w:sz w:val="24"/>
          <w:szCs w:val="24"/>
        </w:rPr>
        <w:t xml:space="preserve">, </w:t>
      </w:r>
      <w:r w:rsidR="003C5CE2" w:rsidRPr="00EE6EF6">
        <w:rPr>
          <w:rFonts w:ascii="Times New Roman" w:hAnsi="Times New Roman" w:cs="Times New Roman"/>
          <w:sz w:val="24"/>
          <w:szCs w:val="24"/>
        </w:rPr>
        <w:t>no handgun</w:t>
      </w:r>
      <w:r w:rsidR="004A4CA2">
        <w:rPr>
          <w:rFonts w:ascii="Times New Roman" w:hAnsi="Times New Roman" w:cs="Times New Roman"/>
          <w:sz w:val="24"/>
          <w:szCs w:val="24"/>
        </w:rPr>
        <w:t xml:space="preserve"> or pistol</w:t>
      </w:r>
      <w:r w:rsidR="003C5CE2" w:rsidRPr="00EE6EF6">
        <w:rPr>
          <w:rFonts w:ascii="Times New Roman" w:hAnsi="Times New Roman" w:cs="Times New Roman"/>
          <w:sz w:val="24"/>
          <w:szCs w:val="24"/>
        </w:rPr>
        <w:t xml:space="preserve"> was </w:t>
      </w:r>
      <w:r w:rsidR="00BF3A9E">
        <w:rPr>
          <w:rFonts w:ascii="Times New Roman" w:hAnsi="Times New Roman" w:cs="Times New Roman"/>
          <w:sz w:val="24"/>
          <w:szCs w:val="24"/>
        </w:rPr>
        <w:t>found</w:t>
      </w:r>
      <w:r w:rsidR="004A4CA2">
        <w:rPr>
          <w:rFonts w:ascii="Times New Roman" w:hAnsi="Times New Roman" w:cs="Times New Roman"/>
          <w:sz w:val="24"/>
          <w:szCs w:val="24"/>
        </w:rPr>
        <w:t xml:space="preserve"> in the vehicle</w:t>
      </w:r>
      <w:r w:rsidR="00BF3A9E">
        <w:rPr>
          <w:rFonts w:ascii="Times New Roman" w:hAnsi="Times New Roman" w:cs="Times New Roman"/>
          <w:sz w:val="24"/>
          <w:szCs w:val="24"/>
        </w:rPr>
        <w:t>.</w:t>
      </w:r>
      <w:r w:rsidR="00D22172">
        <w:rPr>
          <w:rFonts w:ascii="Times New Roman" w:hAnsi="Times New Roman" w:cs="Times New Roman"/>
          <w:sz w:val="24"/>
          <w:szCs w:val="24"/>
        </w:rPr>
        <w:t xml:space="preserve"> </w:t>
      </w:r>
      <w:r w:rsidR="00D22172" w:rsidRPr="00D22172">
        <w:rPr>
          <w:rFonts w:ascii="Times New Roman" w:hAnsi="Times New Roman" w:cs="Times New Roman"/>
          <w:b/>
          <w:bCs/>
          <w:i/>
          <w:iCs/>
          <w:sz w:val="24"/>
          <w:szCs w:val="24"/>
        </w:rPr>
        <w:t>However, in justify</w:t>
      </w:r>
      <w:r w:rsid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>ing</w:t>
      </w:r>
      <w:r w:rsidR="00D22172" w:rsidRPr="00D2217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the shooting death of Mr. Pryor, Mr. Sankar and </w:t>
      </w:r>
      <w:r w:rsidR="0009691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Mr. </w:t>
      </w:r>
      <w:r w:rsidR="00D22172" w:rsidRPr="00D22172">
        <w:rPr>
          <w:rFonts w:ascii="Times New Roman" w:hAnsi="Times New Roman" w:cs="Times New Roman"/>
          <w:b/>
          <w:bCs/>
          <w:i/>
          <w:iCs/>
          <w:sz w:val="24"/>
          <w:szCs w:val="24"/>
        </w:rPr>
        <w:t>Baldwin disclosed to the Pryor</w:t>
      </w:r>
      <w:r w:rsid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family</w:t>
      </w:r>
      <w:r w:rsidR="00D22172" w:rsidRPr="00D2217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that the shootings officers mistakenly identified Steele</w:t>
      </w:r>
      <w:r w:rsid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’s</w:t>
      </w:r>
      <w:r w:rsidR="00D22172" w:rsidRPr="00D2217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handgun to be that of Mr. Pryor at the time Welsh yelled “Gun” “Gun” that prompted Welsh and Soule to fire their weapons at least fifteen times</w:t>
      </w:r>
      <w:r w:rsidR="00D22172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14:paraId="52C6A26D" w14:textId="7CD35E27" w:rsidR="006A7D53" w:rsidRPr="00672C0F" w:rsidRDefault="006A7D53" w:rsidP="00EE6EF6">
      <w:pPr>
        <w:ind w:firstLine="72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 xml:space="preserve">At the time that the </w:t>
      </w:r>
      <w:r w:rsidR="00096918">
        <w:rPr>
          <w:rFonts w:ascii="Times New Roman" w:hAnsi="Times New Roman" w:cs="Times New Roman"/>
          <w:sz w:val="24"/>
          <w:szCs w:val="24"/>
        </w:rPr>
        <w:t xml:space="preserve">Elected </w:t>
      </w:r>
      <w:r w:rsidRPr="00EE6EF6">
        <w:rPr>
          <w:rFonts w:ascii="Times New Roman" w:hAnsi="Times New Roman" w:cs="Times New Roman"/>
          <w:sz w:val="24"/>
          <w:szCs w:val="24"/>
        </w:rPr>
        <w:t>Jackson County Prosecuting Attorney, Jean Peters</w:t>
      </w:r>
      <w:r w:rsidR="00D22172">
        <w:rPr>
          <w:rFonts w:ascii="Times New Roman" w:hAnsi="Times New Roman" w:cs="Times New Roman"/>
          <w:sz w:val="24"/>
          <w:szCs w:val="24"/>
        </w:rPr>
        <w:t>-</w:t>
      </w:r>
      <w:r w:rsidRPr="00EE6EF6">
        <w:rPr>
          <w:rFonts w:ascii="Times New Roman" w:hAnsi="Times New Roman" w:cs="Times New Roman"/>
          <w:sz w:val="24"/>
          <w:szCs w:val="24"/>
        </w:rPr>
        <w:t xml:space="preserve">Baker, made her decision not to submit the case to the Grand Jury, </w:t>
      </w:r>
      <w:r w:rsidR="00672C0F">
        <w:rPr>
          <w:rFonts w:ascii="Times New Roman" w:hAnsi="Times New Roman" w:cs="Times New Roman"/>
          <w:sz w:val="24"/>
          <w:szCs w:val="24"/>
        </w:rPr>
        <w:t xml:space="preserve">the </w:t>
      </w:r>
      <w:r w:rsidR="00672C0F" w:rsidRPr="00EE6EF6">
        <w:rPr>
          <w:rFonts w:ascii="Times New Roman" w:hAnsi="Times New Roman" w:cs="Times New Roman"/>
          <w:sz w:val="24"/>
          <w:szCs w:val="24"/>
        </w:rPr>
        <w:t xml:space="preserve">Jackson County Prosecutor’s Office </w:t>
      </w:r>
      <w:r w:rsidRPr="00EE6EF6">
        <w:rPr>
          <w:rFonts w:ascii="Times New Roman" w:hAnsi="Times New Roman" w:cs="Times New Roman"/>
          <w:sz w:val="24"/>
          <w:szCs w:val="24"/>
        </w:rPr>
        <w:t xml:space="preserve">was </w:t>
      </w:r>
      <w:r w:rsidR="00672C0F">
        <w:rPr>
          <w:rFonts w:ascii="Times New Roman" w:hAnsi="Times New Roman" w:cs="Times New Roman"/>
          <w:sz w:val="24"/>
          <w:szCs w:val="24"/>
        </w:rPr>
        <w:t xml:space="preserve">fully </w:t>
      </w:r>
      <w:r w:rsidRPr="00EE6EF6">
        <w:rPr>
          <w:rFonts w:ascii="Times New Roman" w:hAnsi="Times New Roman" w:cs="Times New Roman"/>
          <w:sz w:val="24"/>
          <w:szCs w:val="24"/>
        </w:rPr>
        <w:t>aware</w:t>
      </w:r>
      <w:r w:rsidR="00D22172">
        <w:rPr>
          <w:rFonts w:ascii="Times New Roman" w:hAnsi="Times New Roman" w:cs="Times New Roman"/>
          <w:sz w:val="24"/>
          <w:szCs w:val="24"/>
        </w:rPr>
        <w:t xml:space="preserve"> at the time Mr. Pryor was gunned down,</w:t>
      </w:r>
      <w:r w:rsidRPr="00EE6EF6">
        <w:rPr>
          <w:rFonts w:ascii="Times New Roman" w:hAnsi="Times New Roman" w:cs="Times New Roman"/>
          <w:sz w:val="24"/>
          <w:szCs w:val="24"/>
        </w:rPr>
        <w:t xml:space="preserve"> </w:t>
      </w:r>
      <w:r w:rsidR="00D22172">
        <w:rPr>
          <w:rFonts w:ascii="Times New Roman" w:hAnsi="Times New Roman" w:cs="Times New Roman"/>
          <w:sz w:val="24"/>
          <w:szCs w:val="24"/>
        </w:rPr>
        <w:t xml:space="preserve">that </w:t>
      </w:r>
      <w:r w:rsidRPr="00EE6EF6">
        <w:rPr>
          <w:rFonts w:ascii="Times New Roman" w:hAnsi="Times New Roman" w:cs="Times New Roman"/>
          <w:sz w:val="24"/>
          <w:szCs w:val="24"/>
        </w:rPr>
        <w:t>Mr. Pryor was unarmed</w:t>
      </w:r>
      <w:r w:rsidR="006F7EA5" w:rsidRPr="00EE6EF6">
        <w:rPr>
          <w:rFonts w:ascii="Times New Roman" w:hAnsi="Times New Roman" w:cs="Times New Roman"/>
          <w:sz w:val="24"/>
          <w:szCs w:val="24"/>
        </w:rPr>
        <w:t>, injured</w:t>
      </w:r>
      <w:r w:rsidR="00672C0F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672C0F">
        <w:rPr>
          <w:rFonts w:ascii="Times New Roman" w:hAnsi="Times New Roman" w:cs="Times New Roman"/>
          <w:sz w:val="24"/>
          <w:szCs w:val="24"/>
        </w:rPr>
        <w:t>incapacitated</w:t>
      </w:r>
      <w:proofErr w:type="gramEnd"/>
      <w:r w:rsidRPr="00EE6EF6">
        <w:rPr>
          <w:rFonts w:ascii="Times New Roman" w:hAnsi="Times New Roman" w:cs="Times New Roman"/>
          <w:sz w:val="24"/>
          <w:szCs w:val="24"/>
        </w:rPr>
        <w:t xml:space="preserve"> and posed no immediate threat to any officers</w:t>
      </w:r>
      <w:r w:rsidR="004A4CA2">
        <w:rPr>
          <w:rFonts w:ascii="Times New Roman" w:hAnsi="Times New Roman" w:cs="Times New Roman"/>
          <w:sz w:val="24"/>
          <w:szCs w:val="24"/>
        </w:rPr>
        <w:t xml:space="preserve"> or </w:t>
      </w:r>
      <w:r w:rsidR="00D22172">
        <w:rPr>
          <w:rFonts w:ascii="Times New Roman" w:hAnsi="Times New Roman" w:cs="Times New Roman"/>
          <w:sz w:val="24"/>
          <w:szCs w:val="24"/>
        </w:rPr>
        <w:t xml:space="preserve">other individuals </w:t>
      </w:r>
      <w:r w:rsidRPr="00EE6EF6">
        <w:rPr>
          <w:rFonts w:ascii="Times New Roman" w:hAnsi="Times New Roman" w:cs="Times New Roman"/>
          <w:sz w:val="24"/>
          <w:szCs w:val="24"/>
        </w:rPr>
        <w:t>present at the crash</w:t>
      </w:r>
      <w:r w:rsidR="00672C0F">
        <w:rPr>
          <w:rFonts w:ascii="Times New Roman" w:hAnsi="Times New Roman" w:cs="Times New Roman"/>
          <w:sz w:val="24"/>
          <w:szCs w:val="24"/>
        </w:rPr>
        <w:t xml:space="preserve"> scene </w:t>
      </w:r>
      <w:r w:rsidR="00BF3A9E">
        <w:rPr>
          <w:rFonts w:ascii="Times New Roman" w:hAnsi="Times New Roman" w:cs="Times New Roman"/>
          <w:sz w:val="24"/>
          <w:szCs w:val="24"/>
        </w:rPr>
        <w:t>or</w:t>
      </w:r>
      <w:r w:rsidR="004A4CA2">
        <w:rPr>
          <w:rFonts w:ascii="Times New Roman" w:hAnsi="Times New Roman" w:cs="Times New Roman"/>
          <w:sz w:val="24"/>
          <w:szCs w:val="24"/>
        </w:rPr>
        <w:t xml:space="preserve"> in</w:t>
      </w:r>
      <w:r w:rsidR="00BF3A9E">
        <w:rPr>
          <w:rFonts w:ascii="Times New Roman" w:hAnsi="Times New Roman" w:cs="Times New Roman"/>
          <w:sz w:val="24"/>
          <w:szCs w:val="24"/>
        </w:rPr>
        <w:t xml:space="preserve"> the public</w:t>
      </w:r>
      <w:r w:rsidRPr="00EE6EF6">
        <w:rPr>
          <w:rFonts w:ascii="Times New Roman" w:hAnsi="Times New Roman" w:cs="Times New Roman"/>
          <w:sz w:val="24"/>
          <w:szCs w:val="24"/>
        </w:rPr>
        <w:t xml:space="preserve">. </w:t>
      </w:r>
      <w:r w:rsidR="00BF3A9E">
        <w:rPr>
          <w:rFonts w:ascii="Times New Roman" w:hAnsi="Times New Roman" w:cs="Times New Roman"/>
          <w:sz w:val="24"/>
          <w:szCs w:val="24"/>
        </w:rPr>
        <w:t xml:space="preserve"> </w:t>
      </w:r>
      <w:r w:rsidR="00BF3A9E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In </w:t>
      </w:r>
      <w:r w:rsidR="00672C0F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>fact, on February 9, 2023,</w:t>
      </w:r>
      <w:r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D22172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the Jackson County Prosecutor’s Office </w:t>
      </w:r>
      <w:r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>was</w:t>
      </w:r>
      <w:r w:rsidR="00D22172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fully</w:t>
      </w:r>
      <w:r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672C0F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>aware at the meeting with Mr. Pryor’s family that</w:t>
      </w:r>
      <w:r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3C5CE2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Steele</w:t>
      </w:r>
      <w:r w:rsidR="00D22172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gave a recorded</w:t>
      </w:r>
      <w:r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statement </w:t>
      </w:r>
      <w:r w:rsidR="00BF3A9E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>to MS</w:t>
      </w:r>
      <w:r w:rsidR="00096918">
        <w:rPr>
          <w:rFonts w:ascii="Times New Roman" w:hAnsi="Times New Roman" w:cs="Times New Roman"/>
          <w:b/>
          <w:bCs/>
          <w:i/>
          <w:iCs/>
          <w:sz w:val="24"/>
          <w:szCs w:val="24"/>
        </w:rPr>
        <w:t>H</w:t>
      </w:r>
      <w:r w:rsidR="00672C0F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P, </w:t>
      </w:r>
      <w:r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that </w:t>
      </w:r>
      <w:r w:rsidR="0009691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he had </w:t>
      </w:r>
      <w:r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>his duty weapon secured in his holster and was actively securing</w:t>
      </w:r>
      <w:r w:rsidR="00672C0F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the</w:t>
      </w:r>
      <w:r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lodged</w:t>
      </w:r>
      <w:r w:rsidR="00672C0F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the AR-15 between</w:t>
      </w:r>
      <w:r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the driver and passenger seats</w:t>
      </w:r>
      <w:r w:rsidR="00672C0F" w:rsidRPr="00672C0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at the time Welsh yelled “Gun” “Gun” that prompted Welsh and Soule to fire their weapons at least fifteen shots into Mr. Pryor’s vehicle. </w:t>
      </w:r>
    </w:p>
    <w:p w14:paraId="0C948532" w14:textId="1EEAF5CB" w:rsidR="006A7D53" w:rsidRPr="00EE6EF6" w:rsidRDefault="006A7D53" w:rsidP="00C81415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 xml:space="preserve">The most objective evidence, the video, shows that </w:t>
      </w:r>
      <w:r w:rsidR="00C705A3" w:rsidRPr="00EE6EF6">
        <w:rPr>
          <w:rFonts w:ascii="Times New Roman" w:hAnsi="Times New Roman" w:cs="Times New Roman"/>
          <w:sz w:val="24"/>
          <w:szCs w:val="24"/>
        </w:rPr>
        <w:t>Soule</w:t>
      </w:r>
      <w:r w:rsidRPr="00EE6EF6">
        <w:rPr>
          <w:rFonts w:ascii="Times New Roman" w:hAnsi="Times New Roman" w:cs="Times New Roman"/>
          <w:sz w:val="24"/>
          <w:szCs w:val="24"/>
        </w:rPr>
        <w:t xml:space="preserve"> and Welsh</w:t>
      </w:r>
      <w:r w:rsidR="002E1D41">
        <w:rPr>
          <w:rFonts w:ascii="Times New Roman" w:hAnsi="Times New Roman" w:cs="Times New Roman"/>
          <w:sz w:val="24"/>
          <w:szCs w:val="24"/>
        </w:rPr>
        <w:t xml:space="preserve"> clearly</w:t>
      </w:r>
      <w:r w:rsidRPr="00EE6EF6">
        <w:rPr>
          <w:rFonts w:ascii="Times New Roman" w:hAnsi="Times New Roman" w:cs="Times New Roman"/>
          <w:sz w:val="24"/>
          <w:szCs w:val="24"/>
        </w:rPr>
        <w:t xml:space="preserve"> violated Mr. Pryor’s Constitutional Rights according to 18 U.S.C. §242</w:t>
      </w:r>
      <w:r w:rsidR="002E1D41">
        <w:rPr>
          <w:rFonts w:ascii="Times New Roman" w:hAnsi="Times New Roman" w:cs="Times New Roman"/>
          <w:sz w:val="24"/>
          <w:szCs w:val="24"/>
        </w:rPr>
        <w:t xml:space="preserve"> by shooting and taking his life unjustifiably.</w:t>
      </w:r>
      <w:r w:rsidRPr="00EE6EF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C6899C" w14:textId="2701AD86" w:rsidR="006A7D53" w:rsidRPr="00EE6EF6" w:rsidRDefault="006A7D53" w:rsidP="00C81415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 xml:space="preserve">We stand ready to work with the DOJ to ensure full transparency in this matter. If you have any questions, please contact </w:t>
      </w:r>
      <w:r w:rsidR="003C5CE2" w:rsidRPr="00EE6EF6">
        <w:rPr>
          <w:rFonts w:ascii="Times New Roman" w:hAnsi="Times New Roman" w:cs="Times New Roman"/>
          <w:sz w:val="24"/>
          <w:szCs w:val="24"/>
        </w:rPr>
        <w:t xml:space="preserve">Harry M. Daniels (daniels@harrymdaniels.com or (678-664-8529) or </w:t>
      </w:r>
      <w:r w:rsidRPr="00EE6EF6">
        <w:rPr>
          <w:rFonts w:ascii="Times New Roman" w:hAnsi="Times New Roman" w:cs="Times New Roman"/>
          <w:sz w:val="24"/>
          <w:szCs w:val="24"/>
        </w:rPr>
        <w:t>Arimeta R. DuPree (dupree@adupreelaw.com or (816-521-0773).</w:t>
      </w:r>
    </w:p>
    <w:p w14:paraId="17170AF4" w14:textId="77777777" w:rsidR="003E57B7" w:rsidRPr="00EE6EF6" w:rsidRDefault="003E57B7" w:rsidP="003E57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D2CF05" w14:textId="7819ADE3" w:rsidR="003D6BE1" w:rsidRDefault="003D6BE1" w:rsidP="003C5CE2">
      <w:pPr>
        <w:spacing w:after="0" w:line="240" w:lineRule="auto"/>
        <w:ind w:left="5040" w:firstLine="720"/>
        <w:rPr>
          <w:rFonts w:ascii="Times New Roman" w:hAnsi="Times New Roman" w:cs="Times New Roman"/>
          <w:sz w:val="24"/>
          <w:szCs w:val="24"/>
        </w:rPr>
      </w:pPr>
      <w:r w:rsidRPr="00EE6EF6">
        <w:rPr>
          <w:rFonts w:ascii="Times New Roman" w:hAnsi="Times New Roman" w:cs="Times New Roman"/>
          <w:sz w:val="24"/>
          <w:szCs w:val="24"/>
        </w:rPr>
        <w:t>Kind Regards,</w:t>
      </w:r>
    </w:p>
    <w:p w14:paraId="0C30CB63" w14:textId="77777777" w:rsidR="002E1D41" w:rsidRPr="00EE6EF6" w:rsidRDefault="002E1D41" w:rsidP="003C5CE2">
      <w:pPr>
        <w:spacing w:after="0" w:line="240" w:lineRule="auto"/>
        <w:ind w:left="5040" w:firstLine="720"/>
        <w:rPr>
          <w:rFonts w:ascii="Times New Roman" w:hAnsi="Times New Roman" w:cs="Times New Roman"/>
          <w:sz w:val="24"/>
          <w:szCs w:val="24"/>
        </w:rPr>
      </w:pPr>
    </w:p>
    <w:p w14:paraId="18AEA431" w14:textId="2F890594" w:rsidR="003D6BE1" w:rsidRPr="00EE6EF6" w:rsidRDefault="003D6BE1" w:rsidP="003C5CE2">
      <w:pPr>
        <w:spacing w:after="0" w:line="240" w:lineRule="auto"/>
        <w:ind w:left="5040" w:firstLine="720"/>
        <w:rPr>
          <w:rFonts w:ascii="Times New Roman" w:hAnsi="Times New Roman" w:cs="Times New Roman"/>
          <w:i/>
          <w:iCs/>
          <w:color w:val="0070C0"/>
          <w:sz w:val="24"/>
          <w:szCs w:val="24"/>
        </w:rPr>
      </w:pPr>
      <w:r w:rsidRPr="002E1D41">
        <w:rPr>
          <w:rFonts w:ascii="Times New Roman" w:hAnsi="Times New Roman" w:cs="Times New Roman"/>
          <w:i/>
          <w:iCs/>
          <w:sz w:val="28"/>
          <w:szCs w:val="28"/>
        </w:rPr>
        <w:t>Arimeta</w:t>
      </w:r>
      <w:r w:rsidR="003C5CE2" w:rsidRPr="002E1D41">
        <w:rPr>
          <w:rFonts w:ascii="Times New Roman" w:hAnsi="Times New Roman" w:cs="Times New Roman"/>
          <w:i/>
          <w:iCs/>
          <w:sz w:val="28"/>
          <w:szCs w:val="28"/>
        </w:rPr>
        <w:t xml:space="preserve"> R.</w:t>
      </w:r>
      <w:r w:rsidRPr="002E1D41">
        <w:rPr>
          <w:rFonts w:ascii="Times New Roman" w:hAnsi="Times New Roman" w:cs="Times New Roman"/>
          <w:i/>
          <w:iCs/>
          <w:sz w:val="28"/>
          <w:szCs w:val="28"/>
        </w:rPr>
        <w:t xml:space="preserve"> DuPree, Esq</w:t>
      </w:r>
      <w:r w:rsidRPr="00EE6EF6">
        <w:rPr>
          <w:rFonts w:ascii="Times New Roman" w:hAnsi="Times New Roman" w:cs="Times New Roman"/>
          <w:i/>
          <w:iCs/>
          <w:color w:val="0070C0"/>
          <w:sz w:val="24"/>
          <w:szCs w:val="24"/>
        </w:rPr>
        <w:t>.</w:t>
      </w:r>
    </w:p>
    <w:p w14:paraId="7EDDA365" w14:textId="36A7BC48" w:rsidR="003D6BE1" w:rsidRPr="002961E9" w:rsidRDefault="002E1D41" w:rsidP="003D6B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2F389385" wp14:editId="39C958FB">
            <wp:simplePos x="0" y="0"/>
            <wp:positionH relativeFrom="page">
              <wp:posOffset>4521200</wp:posOffset>
            </wp:positionH>
            <wp:positionV relativeFrom="paragraph">
              <wp:posOffset>186690</wp:posOffset>
            </wp:positionV>
            <wp:extent cx="1465126" cy="582295"/>
            <wp:effectExtent l="0" t="0" r="0" b="1905"/>
            <wp:wrapNone/>
            <wp:docPr id="3" name="image2.png" descr="Shap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 descr="Shape&#10;&#10;Description automatically generated with medium confidence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2170" cy="5850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sectPr w:rsidR="003D6BE1" w:rsidRPr="002961E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28A576" w14:textId="77777777" w:rsidR="00024D86" w:rsidRDefault="00024D86" w:rsidP="007A63E4">
      <w:pPr>
        <w:spacing w:after="0" w:line="240" w:lineRule="auto"/>
      </w:pPr>
      <w:r>
        <w:separator/>
      </w:r>
    </w:p>
  </w:endnote>
  <w:endnote w:type="continuationSeparator" w:id="0">
    <w:p w14:paraId="1E219DD6" w14:textId="77777777" w:rsidR="00024D86" w:rsidRDefault="00024D86" w:rsidP="007A63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6E4E3" w14:textId="0A1A5862" w:rsidR="007A63E4" w:rsidRDefault="006F7EA5" w:rsidP="007A63E4">
    <w:pPr>
      <w:pStyle w:val="Header"/>
      <w:jc w:val="center"/>
    </w:pPr>
    <w:r>
      <w:t>1125 Grand Blvd.</w:t>
    </w:r>
    <w:r w:rsidR="007A63E4">
      <w:t xml:space="preserve">, Suite </w:t>
    </w:r>
    <w:r>
      <w:t>210</w:t>
    </w:r>
    <w:r w:rsidR="007A63E4">
      <w:t xml:space="preserve"> Kansas City, Missouri 641</w:t>
    </w:r>
    <w:r>
      <w:t>06</w:t>
    </w:r>
  </w:p>
  <w:p w14:paraId="66079B86" w14:textId="42CC617B" w:rsidR="007A63E4" w:rsidRDefault="007A63E4" w:rsidP="007A63E4">
    <w:pPr>
      <w:pStyle w:val="Header"/>
      <w:jc w:val="center"/>
    </w:pPr>
    <w:r>
      <w:t>816-521-0773 (phone) 816-</w:t>
    </w:r>
    <w:r w:rsidR="006F7EA5">
      <w:t>265-2770</w:t>
    </w:r>
    <w:r>
      <w:t xml:space="preserve"> (fax) </w:t>
    </w:r>
  </w:p>
  <w:p w14:paraId="4CE65353" w14:textId="77777777" w:rsidR="007A63E4" w:rsidRDefault="007A63E4" w:rsidP="007A63E4">
    <w:pPr>
      <w:pStyle w:val="Header"/>
      <w:jc w:val="center"/>
    </w:pPr>
    <w:r>
      <w:t>dupree@adupreelaw.com</w:t>
    </w:r>
  </w:p>
  <w:p w14:paraId="3B17635B" w14:textId="77777777" w:rsidR="007A63E4" w:rsidRDefault="007A63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354F5" w14:textId="77777777" w:rsidR="00024D86" w:rsidRDefault="00024D86" w:rsidP="007A63E4">
      <w:pPr>
        <w:spacing w:after="0" w:line="240" w:lineRule="auto"/>
      </w:pPr>
      <w:r>
        <w:separator/>
      </w:r>
    </w:p>
  </w:footnote>
  <w:footnote w:type="continuationSeparator" w:id="0">
    <w:p w14:paraId="2D8988E4" w14:textId="77777777" w:rsidR="00024D86" w:rsidRDefault="00024D86" w:rsidP="007A63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63E4"/>
    <w:rsid w:val="00024D86"/>
    <w:rsid w:val="00096918"/>
    <w:rsid w:val="000B3708"/>
    <w:rsid w:val="00241453"/>
    <w:rsid w:val="002961E9"/>
    <w:rsid w:val="002E1D41"/>
    <w:rsid w:val="003A3D93"/>
    <w:rsid w:val="003C5CE2"/>
    <w:rsid w:val="003D6BE1"/>
    <w:rsid w:val="003E57B7"/>
    <w:rsid w:val="004A4CA2"/>
    <w:rsid w:val="005647EA"/>
    <w:rsid w:val="005B0BDC"/>
    <w:rsid w:val="00672C0F"/>
    <w:rsid w:val="006A7D53"/>
    <w:rsid w:val="006F7EA5"/>
    <w:rsid w:val="0078304E"/>
    <w:rsid w:val="007A63E4"/>
    <w:rsid w:val="00AF011D"/>
    <w:rsid w:val="00B224A9"/>
    <w:rsid w:val="00B408F8"/>
    <w:rsid w:val="00BD6A82"/>
    <w:rsid w:val="00BF3A9E"/>
    <w:rsid w:val="00C705A3"/>
    <w:rsid w:val="00C81415"/>
    <w:rsid w:val="00D22172"/>
    <w:rsid w:val="00DD29CB"/>
    <w:rsid w:val="00DF34A7"/>
    <w:rsid w:val="00E717F6"/>
    <w:rsid w:val="00EA41E4"/>
    <w:rsid w:val="00EC5156"/>
    <w:rsid w:val="00EE6EF6"/>
    <w:rsid w:val="00F428D1"/>
    <w:rsid w:val="00F71F01"/>
    <w:rsid w:val="00F84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4A2E9"/>
  <w15:chartTrackingRefBased/>
  <w15:docId w15:val="{48758DE9-09CD-4C69-ABAB-21423B979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A63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63E4"/>
  </w:style>
  <w:style w:type="paragraph" w:styleId="Footer">
    <w:name w:val="footer"/>
    <w:basedOn w:val="Normal"/>
    <w:link w:val="FooterChar"/>
    <w:uiPriority w:val="99"/>
    <w:unhideWhenUsed/>
    <w:rsid w:val="007A63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63E4"/>
  </w:style>
  <w:style w:type="character" w:styleId="Hyperlink">
    <w:name w:val="Hyperlink"/>
    <w:basedOn w:val="DefaultParagraphFont"/>
    <w:uiPriority w:val="99"/>
    <w:unhideWhenUsed/>
    <w:rsid w:val="007A63E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E57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076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591</Words>
  <Characters>3373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Arimeta DuPree</dc:creator>
  <cp:keywords/>
  <dc:description/>
  <cp:lastModifiedBy>Arimeta DuPree</cp:lastModifiedBy>
  <cp:revision>2</cp:revision>
  <cp:lastPrinted>2023-03-20T15:57:00Z</cp:lastPrinted>
  <dcterms:created xsi:type="dcterms:W3CDTF">2023-03-20T16:29:00Z</dcterms:created>
  <dcterms:modified xsi:type="dcterms:W3CDTF">2023-03-20T16:29:00Z</dcterms:modified>
</cp:coreProperties>
</file>