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DCEB0C7"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Comic Sans MS" w:eastAsia="Times New Roman" w:hAnsi="Comic Sans MS" w:cs="Times New Roman"/>
          <w:lang w:eastAsia="el-GR"/>
        </w:rPr>
        <w:t>ΕΓΓ</w:t>
      </w:r>
      <w:r w:rsidRPr="001F1BCC">
        <w:rPr>
          <w:rFonts w:ascii="Trebuchet MS" w:eastAsia="Times New Roman" w:hAnsi="Trebuchet MS" w:cs="Times New Roman"/>
          <w:lang w:eastAsia="el-GR"/>
        </w:rPr>
        <w:t>ΡΑΦΗ ΔΗΛΩΣΗ</w:t>
      </w:r>
    </w:p>
    <w:p w14:paraId="4D608B7F"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ΑΡΝΗΣΗΣ ΥΠΟΒΟΛΗΣ ΣΕ ΤΕΣΤ ΑΝΙΧΝΕΥΣΗΣ ΚΟΡΩΝΟΪΟΥ SARS–CoV-2</w:t>
      </w:r>
    </w:p>
    <w:p w14:paraId="0BD472BD"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Ή ΣΕ ΟΙΑΔΗΠΟΤΕ ΑΛΛΗ ΙΑΤΡΙΚΗ ΠΡΑΞΗ </w:t>
      </w:r>
    </w:p>
    <w:p w14:paraId="704269D7"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 ΠΡΟΣ ΤΟΝ ΔΙΕΥΘΥΝΤΗ ΤΟΥ ________ ΔΗΜ. ΣΧΟΛΕΙΟΥ / ΓΥΜΝΑΣΙΟΥ/ ΛΥΚΕΙΟΥ </w:t>
      </w:r>
    </w:p>
    <w:p w14:paraId="3EE34B40"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 ΚΟΙΝΟΠΟΙΗΣΗ ΠΡΟΣ ΤΟΝ ΣΥΛΛΟΓΟ ΔΙΔΑΣΚΟΝΤΩΝ </w:t>
      </w:r>
    </w:p>
    <w:p w14:paraId="30CAB0B1" w14:textId="32F79AA5"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Ονοματεπώνυμο γονέα-ων: __________________________________________________, </w:t>
      </w:r>
    </w:p>
    <w:p w14:paraId="6AE932FE" w14:textId="2AC368FE"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κατοίκου-ων: __________________________________________________</w:t>
      </w:r>
    </w:p>
    <w:p w14:paraId="0F561910"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Ως ασκούντων από κοινού την γονική μέριμνα επί της-του ανήλικης-ου μαθήτριας-</w:t>
      </w:r>
      <w:proofErr w:type="spellStart"/>
      <w:r w:rsidRPr="001F1BCC">
        <w:rPr>
          <w:rFonts w:ascii="Trebuchet MS" w:eastAsia="Times New Roman" w:hAnsi="Trebuchet MS" w:cs="Times New Roman"/>
          <w:lang w:eastAsia="el-GR"/>
        </w:rPr>
        <w:t>τή</w:t>
      </w:r>
      <w:proofErr w:type="spellEnd"/>
      <w:r w:rsidRPr="001F1BCC">
        <w:rPr>
          <w:rFonts w:ascii="Trebuchet MS" w:eastAsia="Times New Roman" w:hAnsi="Trebuchet MS" w:cs="Times New Roman"/>
          <w:lang w:eastAsia="el-GR"/>
        </w:rPr>
        <w:t xml:space="preserve"> της _______ </w:t>
      </w:r>
    </w:p>
    <w:p w14:paraId="750C25BE" w14:textId="0C825533"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τάξης του σχολείου _____________________________________________,</w:t>
      </w:r>
    </w:p>
    <w:p w14:paraId="6E10ED4C" w14:textId="198253C1"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Ονοματεπώνυμο παιδιού: ________________________________________________.</w:t>
      </w:r>
    </w:p>
    <w:p w14:paraId="1A6C5F71" w14:textId="7254F78D"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ΔΙΑ ΤΗΣ ΠΑΡΟΥΣΗΣ ΕΠΙΣΤΟΛΗΣ ΜΑΣ, ΩΣ ΣΥΝΑΣΚΟΥΝΤΕΣ ΤΗΝ ΓΟΝΙΚΗ ΜΕΡΙΜΝΑ ΚΑΤ’ ΑΡΘΡΟ 1510 ΑΚ. ΤΗΣ-ΤΟΥ ΑΝΗΛΙΚΗΣ-ΟΥ ΜΑΘΗΤΡΙΑΣ-ΤΗ _________________________________________________,</w:t>
      </w:r>
    </w:p>
    <w:p w14:paraId="4A963C01"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ΣΑΣ ΔΗΛΩΝΟΥΜΕ ΟΤΙ ΑΡΝΟΥΜΕΘΑ ΚΑΙ ΔΕΝ ΣΥΝΑΙΝΟΥΜΕ Η-Ο ΑΝΩΤΕΡΩ ΜΑΘΗΤΡΙΑ -ΤΗΣ ΤΟΥ ΣΧΟΛΕΙΟΥ ΣΑΣ, ούτε τώρα στην παρούσα χρονική περίοδο, αλλά ούτε και στο μέλλον να υποβληθεί ΕΡΗΜΗΝ ΜΑΣ ΚΑΙ ΑΝΕΥ ΤΗΣ ΕΓΓΡΑΦΟΥ ΣΥΝΑΙΝΕΣΕΩΣ ΜΑΣ ΑΠΟ ΤΟΝ ΟΙΟΔΗΠΟΤΕ, ΟΠΟΥΔΗΠΟΤΕ σε οποιοδήποτε τεστ ανίχνευσης του </w:t>
      </w:r>
      <w:proofErr w:type="spellStart"/>
      <w:r w:rsidRPr="001F1BCC">
        <w:rPr>
          <w:rFonts w:ascii="Trebuchet MS" w:eastAsia="Times New Roman" w:hAnsi="Trebuchet MS" w:cs="Times New Roman"/>
          <w:lang w:eastAsia="el-GR"/>
        </w:rPr>
        <w:t>κορωνοϊού</w:t>
      </w:r>
      <w:proofErr w:type="spellEnd"/>
      <w:r w:rsidRPr="001F1BCC">
        <w:rPr>
          <w:rFonts w:ascii="Trebuchet MS" w:eastAsia="Times New Roman" w:hAnsi="Trebuchet MS" w:cs="Times New Roman"/>
          <w:lang w:eastAsia="el-GR"/>
        </w:rPr>
        <w:t xml:space="preserve"> SARS–CoV-2 (είτε σε μοριακό τεστ PCR, είτε σε </w:t>
      </w:r>
      <w:proofErr w:type="spellStart"/>
      <w:r w:rsidRPr="001F1BCC">
        <w:rPr>
          <w:rFonts w:ascii="Trebuchet MS" w:eastAsia="Times New Roman" w:hAnsi="Trebuchet MS" w:cs="Times New Roman"/>
          <w:lang w:eastAsia="el-GR"/>
        </w:rPr>
        <w:t>rapid</w:t>
      </w:r>
      <w:proofErr w:type="spellEnd"/>
      <w:r w:rsidRPr="001F1BCC">
        <w:rPr>
          <w:rFonts w:ascii="Trebuchet MS" w:eastAsia="Times New Roman" w:hAnsi="Trebuchet MS" w:cs="Times New Roman"/>
          <w:lang w:eastAsia="el-GR"/>
        </w:rPr>
        <w:t xml:space="preserve"> τεστ -τεστ αντιγόνου- είτε σε </w:t>
      </w:r>
      <w:proofErr w:type="spellStart"/>
      <w:r w:rsidRPr="001F1BCC">
        <w:rPr>
          <w:rFonts w:ascii="Trebuchet MS" w:eastAsia="Times New Roman" w:hAnsi="Trebuchet MS" w:cs="Times New Roman"/>
          <w:lang w:eastAsia="el-GR"/>
        </w:rPr>
        <w:t>self</w:t>
      </w:r>
      <w:proofErr w:type="spellEnd"/>
      <w:r w:rsidRPr="001F1BCC">
        <w:rPr>
          <w:rFonts w:ascii="Trebuchet MS" w:eastAsia="Times New Roman" w:hAnsi="Trebuchet MS" w:cs="Times New Roman"/>
          <w:lang w:eastAsia="el-GR"/>
        </w:rPr>
        <w:t xml:space="preserve"> </w:t>
      </w:r>
      <w:proofErr w:type="spellStart"/>
      <w:r w:rsidRPr="001F1BCC">
        <w:rPr>
          <w:rFonts w:ascii="Trebuchet MS" w:eastAsia="Times New Roman" w:hAnsi="Trebuchet MS" w:cs="Times New Roman"/>
          <w:lang w:eastAsia="el-GR"/>
        </w:rPr>
        <w:t>test</w:t>
      </w:r>
      <w:proofErr w:type="spellEnd"/>
      <w:r w:rsidRPr="001F1BCC">
        <w:rPr>
          <w:rFonts w:ascii="Trebuchet MS" w:eastAsia="Times New Roman" w:hAnsi="Trebuchet MS" w:cs="Times New Roman"/>
          <w:lang w:eastAsia="el-GR"/>
        </w:rPr>
        <w:t xml:space="preserve"> (αυτοδιαγνωστικού τεστ ταχείας ανίχνευσης αντιγόνου του ιού)) που χορηγείται από τα φαρμακεία ή σε τυχόν άλλο, ως προληπτικού μέσου αντιμετώπισης της ασθένειας COVID-19, για τους εξής αναφερόμενους ορθούς, νόμιμους και βάσιμους λόγους και αιτίες καθώς και για όσους άλλους </w:t>
      </w:r>
      <w:proofErr w:type="spellStart"/>
      <w:r w:rsidRPr="001F1BCC">
        <w:rPr>
          <w:rFonts w:ascii="Trebuchet MS" w:eastAsia="Times New Roman" w:hAnsi="Trebuchet MS" w:cs="Times New Roman"/>
          <w:lang w:eastAsia="el-GR"/>
        </w:rPr>
        <w:t>επιφυλασσόμεθα</w:t>
      </w:r>
      <w:proofErr w:type="spellEnd"/>
      <w:r w:rsidRPr="001F1BCC">
        <w:rPr>
          <w:rFonts w:ascii="Trebuchet MS" w:eastAsia="Times New Roman" w:hAnsi="Trebuchet MS" w:cs="Times New Roman"/>
          <w:lang w:eastAsia="el-GR"/>
        </w:rPr>
        <w:t xml:space="preserve"> να εκθέσουμε στο μέλλον.</w:t>
      </w:r>
    </w:p>
    <w:p w14:paraId="0088D6EC"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ΕΠΕΙΔΗ, Δεν διασφαλίζεται το απόρρητο των αποτελεσμάτων του τεστ, το οποίο ως ζήτημα που άπτεται της προσωπικής υγείας είναι ευαίσθητο προσωπικό δεδομένο, που αναγνωρίζεται και προστατεύεται ρητώς από την κείμενη νομοθεσία.</w:t>
      </w:r>
    </w:p>
    <w:p w14:paraId="1CA9C612"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ΕΠΕΙΔΗ, δεν εξασφαλίζεται το ποιος και δια ποιους λόγους θα χρησιμοποιήσει το δείγμα του γενετικού κώδικα του ανηλίκου </w:t>
      </w:r>
      <w:proofErr w:type="spellStart"/>
      <w:r w:rsidRPr="001F1BCC">
        <w:rPr>
          <w:rFonts w:ascii="Trebuchet MS" w:eastAsia="Times New Roman" w:hAnsi="Trebuchet MS" w:cs="Times New Roman"/>
          <w:lang w:eastAsia="el-GR"/>
        </w:rPr>
        <w:t>μαθητού</w:t>
      </w:r>
      <w:proofErr w:type="spellEnd"/>
      <w:r w:rsidRPr="001F1BCC">
        <w:rPr>
          <w:rFonts w:ascii="Trebuchet MS" w:eastAsia="Times New Roman" w:hAnsi="Trebuchet MS" w:cs="Times New Roman"/>
          <w:lang w:eastAsia="el-GR"/>
        </w:rPr>
        <w:t xml:space="preserve">, τέκνου μου, το οποίο δύναται να εξαχθεί εκ της διαδικασίας οιουδήποτε είδους τεστ ανίχνευσης </w:t>
      </w:r>
      <w:proofErr w:type="spellStart"/>
      <w:r w:rsidRPr="001F1BCC">
        <w:rPr>
          <w:rFonts w:ascii="Trebuchet MS" w:eastAsia="Times New Roman" w:hAnsi="Trebuchet MS" w:cs="Times New Roman"/>
          <w:lang w:eastAsia="el-GR"/>
        </w:rPr>
        <w:t>covid</w:t>
      </w:r>
      <w:proofErr w:type="spellEnd"/>
      <w:r w:rsidRPr="001F1BCC">
        <w:rPr>
          <w:rFonts w:ascii="Trebuchet MS" w:eastAsia="Times New Roman" w:hAnsi="Trebuchet MS" w:cs="Times New Roman"/>
          <w:lang w:eastAsia="el-GR"/>
        </w:rPr>
        <w:t xml:space="preserve"> 19. </w:t>
      </w:r>
    </w:p>
    <w:p w14:paraId="38206C12"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ΕΠΕΙΔΗ, αντιθέτως, είναι πολύ πιθανή, αν όχι βεβαία, η αθέμιτη και χωρίς την ρητή και έγγραφη συγκατάθεση μου, συλλογή, επεξεργασία και καταχώριση του DNA σε ηλεκτρονική βάση βιομετρικών δεδομένων. (Βλέπετε σχετικώς: </w:t>
      </w:r>
      <w:hyperlink r:id="rId4" w:tgtFrame="_blank" w:history="1">
        <w:r w:rsidRPr="001F1BCC">
          <w:rPr>
            <w:rFonts w:ascii="Trebuchet MS" w:eastAsia="Times New Roman" w:hAnsi="Trebuchet MS" w:cs="Times New Roman"/>
            <w:color w:val="0000FF"/>
            <w:u w:val="single"/>
            <w:bdr w:val="none" w:sz="0" w:space="0" w:color="auto" w:frame="1"/>
            <w:lang w:eastAsia="el-GR"/>
          </w:rPr>
          <w:t>https://www.efsyn.gr/.../278890_o-eody-synelexe-paranoma</w:t>
        </w:r>
      </w:hyperlink>
      <w:r w:rsidRPr="001F1BCC">
        <w:rPr>
          <w:rFonts w:ascii="Trebuchet MS" w:eastAsia="Times New Roman" w:hAnsi="Trebuchet MS" w:cs="Times New Roman"/>
          <w:lang w:eastAsia="el-GR"/>
        </w:rPr>
        <w:t>...)</w:t>
      </w:r>
    </w:p>
    <w:p w14:paraId="4EDEB11D"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ΕΠΕΙΔΗ, Σύμφωνα με πληροφορίες και ειδήσεις που έχουν καταχωρηθεί σε έντυπη και ηλεκτρονική μορφή, επικρατεί στους επιστημονικούς κύκλους έντονη αμφισβήτηση και διχογνωμία για την επιστημονική εγκυρότητα και τεχνική αρτιότητα των τεστ ανίχνευσης του </w:t>
      </w:r>
      <w:proofErr w:type="spellStart"/>
      <w:r w:rsidRPr="001F1BCC">
        <w:rPr>
          <w:rFonts w:ascii="Trebuchet MS" w:eastAsia="Times New Roman" w:hAnsi="Trebuchet MS" w:cs="Times New Roman"/>
          <w:lang w:eastAsia="el-GR"/>
        </w:rPr>
        <w:t>κορωνοϊού</w:t>
      </w:r>
      <w:proofErr w:type="spellEnd"/>
      <w:r w:rsidRPr="001F1BCC">
        <w:rPr>
          <w:rFonts w:ascii="Trebuchet MS" w:eastAsia="Times New Roman" w:hAnsi="Trebuchet MS" w:cs="Times New Roman"/>
          <w:lang w:eastAsia="el-GR"/>
        </w:rPr>
        <w:t xml:space="preserve"> SARS–CoV-2 που κυκλοφορούν στο εμπόριο, δεδομένου ότι έχουν αναφερθεί περιπτώσεις που υγιείς άνθρωποι καταγράφονται ως ψευδώς θετικοί στα τεστ που διενεργούνται και αυτό συμβαίνει επειδή οι εμπορικοί κατασκευαστές και τα εργαστήρια θέτουν τα δικά τους όρια στον έλεγχο κατά την επεξεργασία των δειγμάτων.</w:t>
      </w:r>
    </w:p>
    <w:p w14:paraId="503D7B1A"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ΕΠΕΙΔΗ, σήμερα, για να διενεργηθεί στην ιατρική πράξη οιουδήποτε είδους διαγνωστική, προληπτική ή θεραπευτική επέμβαση, το ενδιαφερόμενο πρόσωπο θα πρέπει να είναι ελεύθερο να συναινέσει στην επίμαχη ιατρική πράξη ή αντιθέτως να την αρνηθεί, εφόσον προηγηθεί η απαραίτητη ενημέρωσή του.</w:t>
      </w:r>
    </w:p>
    <w:p w14:paraId="61A87EEB"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ΕΠΕΙΔΗ, συνακόλουθα η διενέργεια του τεστ για την ανίχνευση του </w:t>
      </w:r>
      <w:proofErr w:type="spellStart"/>
      <w:r w:rsidRPr="001F1BCC">
        <w:rPr>
          <w:rFonts w:ascii="Trebuchet MS" w:eastAsia="Times New Roman" w:hAnsi="Trebuchet MS" w:cs="Times New Roman"/>
          <w:lang w:eastAsia="el-GR"/>
        </w:rPr>
        <w:t>κορωνοϊού</w:t>
      </w:r>
      <w:proofErr w:type="spellEnd"/>
      <w:r w:rsidRPr="001F1BCC">
        <w:rPr>
          <w:rFonts w:ascii="Trebuchet MS" w:eastAsia="Times New Roman" w:hAnsi="Trebuchet MS" w:cs="Times New Roman"/>
          <w:lang w:eastAsia="el-GR"/>
        </w:rPr>
        <w:t xml:space="preserve"> SARS–CoV-2 δεν μπορεί να πραγματοποιηθεί χωρίς την συναίνεση του προσώπου η οποία είναι αλληλένδετη με την ελεύθερη βούλησή του και μάλιστα μετά από «ενημερωμένη συναίνεση του ασθενούς» (</w:t>
      </w:r>
      <w:proofErr w:type="spellStart"/>
      <w:r w:rsidRPr="001F1BCC">
        <w:rPr>
          <w:rFonts w:ascii="Trebuchet MS" w:eastAsia="Times New Roman" w:hAnsi="Trebuchet MS" w:cs="Times New Roman"/>
          <w:lang w:eastAsia="el-GR"/>
        </w:rPr>
        <w:t>informed</w:t>
      </w:r>
      <w:proofErr w:type="spellEnd"/>
      <w:r w:rsidRPr="001F1BCC">
        <w:rPr>
          <w:rFonts w:ascii="Trebuchet MS" w:eastAsia="Times New Roman" w:hAnsi="Trebuchet MS" w:cs="Times New Roman"/>
          <w:lang w:eastAsia="el-GR"/>
        </w:rPr>
        <w:t xml:space="preserve"> </w:t>
      </w:r>
      <w:proofErr w:type="spellStart"/>
      <w:r w:rsidRPr="001F1BCC">
        <w:rPr>
          <w:rFonts w:ascii="Trebuchet MS" w:eastAsia="Times New Roman" w:hAnsi="Trebuchet MS" w:cs="Times New Roman"/>
          <w:lang w:eastAsia="el-GR"/>
        </w:rPr>
        <w:t>consent</w:t>
      </w:r>
      <w:proofErr w:type="spellEnd"/>
      <w:r w:rsidRPr="001F1BCC">
        <w:rPr>
          <w:rFonts w:ascii="Trebuchet MS" w:eastAsia="Times New Roman" w:hAnsi="Trebuchet MS" w:cs="Times New Roman"/>
          <w:lang w:eastAsia="el-GR"/>
        </w:rPr>
        <w:t>) ως θεμελιώδη αρχή του Δικαίου και της Ιατρικής Δεοντολογίας.</w:t>
      </w:r>
    </w:p>
    <w:p w14:paraId="1819DB7C"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ΕΠΕΙΔΗ, ειδικότερα, η Σύμβαση του ΟΒΙΕΔΟ, η οποία κυρώθηκε από την Ελληνική Πολιτεία με τον Ν. 2619/1998 (ΦΕΚ Α’ 132) και έχει την ισχύ που ορίζει το άρθρο 28 </w:t>
      </w:r>
      <w:r w:rsidRPr="001F1BCC">
        <w:rPr>
          <w:rFonts w:ascii="Trebuchet MS" w:eastAsia="Times New Roman" w:hAnsi="Trebuchet MS" w:cs="Times New Roman"/>
          <w:lang w:eastAsia="el-GR"/>
        </w:rPr>
        <w:lastRenderedPageBreak/>
        <w:t xml:space="preserve">παρ. 1 του Συντάγματος, δηλ. η Σύμβαση του Συμβουλίου της Ευρώπης για την προστασία των ανθρωπίνων δικαιωμάτων και της αξιοπρέπειας του ατόμου σε σχέση με τις εφαρμογές της βιολογίας και της ιατρικής: Σύμβαση για τα Ανθρώπινα Δικαιώματα και τη </w:t>
      </w:r>
      <w:proofErr w:type="spellStart"/>
      <w:r w:rsidRPr="001F1BCC">
        <w:rPr>
          <w:rFonts w:ascii="Trebuchet MS" w:eastAsia="Times New Roman" w:hAnsi="Trebuchet MS" w:cs="Times New Roman"/>
          <w:lang w:eastAsia="el-GR"/>
        </w:rPr>
        <w:t>Βιοϊατρική</w:t>
      </w:r>
      <w:proofErr w:type="spellEnd"/>
      <w:r w:rsidRPr="001F1BCC">
        <w:rPr>
          <w:rFonts w:ascii="Trebuchet MS" w:eastAsia="Times New Roman" w:hAnsi="Trebuchet MS" w:cs="Times New Roman"/>
          <w:lang w:eastAsia="el-GR"/>
        </w:rPr>
        <w:t xml:space="preserve"> και συγκεκριμένα στο άρθρο 5 αυτής προβλέπεται ότι «Επέμβαση σε θέματα υγείας μπορεί να υπάρξει μόνον αφού το ενδιαφερόμενο πρόσωπο δώσει την ελεύθερη συναίνεσή του, κατόπιν προηγούμενης σχετικής ενημέρωσής του».</w:t>
      </w:r>
    </w:p>
    <w:p w14:paraId="3305DCEB"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ΕΠΕΙΔΗ, εξάλλου σύμφωνα με την διάταξη του άρθρου 12 § 1 του Κώδικα Ιατρικής Δεοντολογίας (Ν. 3418/2005) όπου ορίζεται ότι:</w:t>
      </w:r>
    </w:p>
    <w:p w14:paraId="02F8F80B"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«Ο ιατρός δεν επιτρέπεται να προβεί στην εκτέλεση οποιασδήποτε ιατρικής πράξης χωρίς την προηγούμενη συναίνεση του ασθενούς.»</w:t>
      </w:r>
    </w:p>
    <w:p w14:paraId="24507B37"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ΕΠΕΙΔΗ, Προϋποθέσεις της έγκυρης συναίνεσης του ασθενούς είναι οι ακόλουθες: </w:t>
      </w:r>
    </w:p>
    <w:p w14:paraId="3E93AFD2"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α) Να παρέχεται μετά από πλήρη, σαφή και κατανοητή ενημέρωση, σύμφωνα με το προηγούμενο άρθρο.</w:t>
      </w:r>
    </w:p>
    <w:p w14:paraId="42CCD6AB"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β) Ο ασθενής να έχει ικανότητα για συναίνεση.</w:t>
      </w:r>
    </w:p>
    <w:p w14:paraId="47542D9F" w14:textId="77777777" w:rsidR="001F1BCC" w:rsidRPr="001F1BCC" w:rsidRDefault="001F1BCC" w:rsidP="001F1BCC">
      <w:pPr>
        <w:spacing w:after="0" w:line="240" w:lineRule="auto"/>
        <w:rPr>
          <w:rFonts w:ascii="Trebuchet MS" w:eastAsia="Times New Roman" w:hAnsi="Trebuchet MS" w:cs="Times New Roman"/>
          <w:lang w:eastAsia="el-GR"/>
        </w:rPr>
      </w:pPr>
      <w:proofErr w:type="spellStart"/>
      <w:r w:rsidRPr="001F1BCC">
        <w:rPr>
          <w:rFonts w:ascii="Trebuchet MS" w:eastAsia="Times New Roman" w:hAnsi="Trebuchet MS" w:cs="Times New Roman"/>
          <w:lang w:eastAsia="el-GR"/>
        </w:rPr>
        <w:t>αα</w:t>
      </w:r>
      <w:proofErr w:type="spellEnd"/>
      <w:r w:rsidRPr="001F1BCC">
        <w:rPr>
          <w:rFonts w:ascii="Trebuchet MS" w:eastAsia="Times New Roman" w:hAnsi="Trebuchet MS" w:cs="Times New Roman"/>
          <w:lang w:eastAsia="el-GR"/>
        </w:rPr>
        <w:t>) Αν ο ασθενής είναι ανήλικος, η συναίνεση δίδεται από αυτούς που ασκούν τη γονική μέριμνα ή έχουν την επιμέλειά του. Λαμβάνεται όμως, υπόψη και η γνώμη του, εφόσον ο ανήλικος, κατά την κρίση του ιατρού, έχει την ηλικιακή, πνευματική και συναισθηματική ωριμότητα να κατανοήσει την κατάσταση της υγείας του, το περιεχόμενο της ιατρικής πράξης και τις συνέπειες ή τα αποτελέσματα ή τους κινδύνους της πράξης αυτής. Στην περίπτωση της παραγράφου 3 του άρθρου 11 απαιτείται πάντοτε η συναίνεση των προσώπων που ασκούν τη γονική μέριμνα του ανηλίκου.</w:t>
      </w:r>
    </w:p>
    <w:p w14:paraId="0366FBE4"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γ) Η συναίνεση να μην είναι αποτέλεσμα πλάνης, απάτης ή απειλής και να μην έρχεται σε σύγκρουση με τα χρηστά ήθη.</w:t>
      </w:r>
    </w:p>
    <w:p w14:paraId="20DA061D"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δ) Η συναίνεση να καλύπτει πλήρως την ιατρική πράξη και κατά το συγκεκριμένο περιεχόμενό της και κατά το χρόνο της εκτέλεσής της.</w:t>
      </w:r>
    </w:p>
    <w:p w14:paraId="6729476C"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ΕΠΕΙΔΗ, συνεπεία των ως άνω νομικών διατάξεων προκύπτει ότι η αρχή της ελεύθερης συναίνεσης του ασθενούς ανάγεται σε κομβικό και καθοριστικό σημείο για την διενέργεια κάθε ιατρικής πράξης, επομένως και του τεστ για την ανίχνευση του </w:t>
      </w:r>
      <w:proofErr w:type="spellStart"/>
      <w:r w:rsidRPr="001F1BCC">
        <w:rPr>
          <w:rFonts w:ascii="Trebuchet MS" w:eastAsia="Times New Roman" w:hAnsi="Trebuchet MS" w:cs="Times New Roman"/>
          <w:lang w:eastAsia="el-GR"/>
        </w:rPr>
        <w:t>κορωνοϊού</w:t>
      </w:r>
      <w:proofErr w:type="spellEnd"/>
      <w:r w:rsidRPr="001F1BCC">
        <w:rPr>
          <w:rFonts w:ascii="Trebuchet MS" w:eastAsia="Times New Roman" w:hAnsi="Trebuchet MS" w:cs="Times New Roman"/>
          <w:lang w:eastAsia="el-GR"/>
        </w:rPr>
        <w:t xml:space="preserve"> SARS–CoV-2. </w:t>
      </w:r>
    </w:p>
    <w:p w14:paraId="35A5DF9D"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ΕΠΕΙΔΗ, επίσης, εκ των ως άνω διατάξεων καθίσταται σαφές ότι η συναίνεση που χορηγείται για να είναι έγκυρη, πρέπει να είναι απαλλαγμένη από κάθε εξωτερική πίεση, απειλή ή ψυχικό εξαναγκασμό.</w:t>
      </w:r>
    </w:p>
    <w:p w14:paraId="37805AA9"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ΕΠΕΙΔΗ, υπό τις διαγραφόμενες όμως κοινωνικές συνθήκες της έντονης ψυχολογικής τρομοκρατίας, της διαρκούς τηλεοπτικής προπαγάνδας και της πλύσης εγκεφάλου, της παραπληροφόρησης καθώς και της έλλειψης αντικειμενικής και πολυφωνικής ενημέρωσης, εν </w:t>
      </w:r>
      <w:proofErr w:type="spellStart"/>
      <w:r w:rsidRPr="001F1BCC">
        <w:rPr>
          <w:rFonts w:ascii="Trebuchet MS" w:eastAsia="Times New Roman" w:hAnsi="Trebuchet MS" w:cs="Times New Roman"/>
          <w:lang w:eastAsia="el-GR"/>
        </w:rPr>
        <w:t>σχέσει</w:t>
      </w:r>
      <w:proofErr w:type="spellEnd"/>
      <w:r w:rsidRPr="001F1BCC">
        <w:rPr>
          <w:rFonts w:ascii="Trebuchet MS" w:eastAsia="Times New Roman" w:hAnsi="Trebuchet MS" w:cs="Times New Roman"/>
          <w:lang w:eastAsia="el-GR"/>
        </w:rPr>
        <w:t xml:space="preserve"> προς την αξιοπιστία ή μη των </w:t>
      </w:r>
      <w:proofErr w:type="spellStart"/>
      <w:r w:rsidRPr="001F1BCC">
        <w:rPr>
          <w:rFonts w:ascii="Trebuchet MS" w:eastAsia="Times New Roman" w:hAnsi="Trebuchet MS" w:cs="Times New Roman"/>
          <w:lang w:eastAsia="el-GR"/>
        </w:rPr>
        <w:t>covid</w:t>
      </w:r>
      <w:proofErr w:type="spellEnd"/>
      <w:r w:rsidRPr="001F1BCC">
        <w:rPr>
          <w:rFonts w:ascii="Trebuchet MS" w:eastAsia="Times New Roman" w:hAnsi="Trebuchet MS" w:cs="Times New Roman"/>
          <w:lang w:eastAsia="el-GR"/>
        </w:rPr>
        <w:t xml:space="preserve"> </w:t>
      </w:r>
      <w:proofErr w:type="spellStart"/>
      <w:r w:rsidRPr="001F1BCC">
        <w:rPr>
          <w:rFonts w:ascii="Trebuchet MS" w:eastAsia="Times New Roman" w:hAnsi="Trebuchet MS" w:cs="Times New Roman"/>
          <w:lang w:eastAsia="el-GR"/>
        </w:rPr>
        <w:t>tests</w:t>
      </w:r>
      <w:proofErr w:type="spellEnd"/>
      <w:r w:rsidRPr="001F1BCC">
        <w:rPr>
          <w:rFonts w:ascii="Trebuchet MS" w:eastAsia="Times New Roman" w:hAnsi="Trebuchet MS" w:cs="Times New Roman"/>
          <w:lang w:eastAsia="el-GR"/>
        </w:rPr>
        <w:t xml:space="preserve">, του εκφοβισμού των πολιτών με τον κοινωνικό στιγματισμό και αποκλεισμό τους από την κοινωνικοοικονομική ζωή, στην περίπτωση που αρνηθούν να υποβληθούν σε τεστ ανίχνευσης του </w:t>
      </w:r>
      <w:proofErr w:type="spellStart"/>
      <w:r w:rsidRPr="001F1BCC">
        <w:rPr>
          <w:rFonts w:ascii="Trebuchet MS" w:eastAsia="Times New Roman" w:hAnsi="Trebuchet MS" w:cs="Times New Roman"/>
          <w:lang w:eastAsia="el-GR"/>
        </w:rPr>
        <w:t>κορωνοϊού</w:t>
      </w:r>
      <w:proofErr w:type="spellEnd"/>
      <w:r w:rsidRPr="001F1BCC">
        <w:rPr>
          <w:rFonts w:ascii="Trebuchet MS" w:eastAsia="Times New Roman" w:hAnsi="Trebuchet MS" w:cs="Times New Roman"/>
          <w:lang w:eastAsia="el-GR"/>
        </w:rPr>
        <w:t xml:space="preserve">, υπονομεύεται η προσπάθεια για την πλήρη, σαφή, κατανοητή και αντικειμενική ενημέρωση των ανθρώπων αναφορικά με τα οφέλη των </w:t>
      </w:r>
      <w:proofErr w:type="spellStart"/>
      <w:r w:rsidRPr="001F1BCC">
        <w:rPr>
          <w:rFonts w:ascii="Trebuchet MS" w:eastAsia="Times New Roman" w:hAnsi="Trebuchet MS" w:cs="Times New Roman"/>
          <w:lang w:eastAsia="el-GR"/>
        </w:rPr>
        <w:t>covid</w:t>
      </w:r>
      <w:proofErr w:type="spellEnd"/>
      <w:r w:rsidRPr="001F1BCC">
        <w:rPr>
          <w:rFonts w:ascii="Trebuchet MS" w:eastAsia="Times New Roman" w:hAnsi="Trebuchet MS" w:cs="Times New Roman"/>
          <w:lang w:eastAsia="el-GR"/>
        </w:rPr>
        <w:t xml:space="preserve"> </w:t>
      </w:r>
      <w:proofErr w:type="spellStart"/>
      <w:r w:rsidRPr="001F1BCC">
        <w:rPr>
          <w:rFonts w:ascii="Trebuchet MS" w:eastAsia="Times New Roman" w:hAnsi="Trebuchet MS" w:cs="Times New Roman"/>
          <w:lang w:eastAsia="el-GR"/>
        </w:rPr>
        <w:t>tests</w:t>
      </w:r>
      <w:proofErr w:type="spellEnd"/>
      <w:r w:rsidRPr="001F1BCC">
        <w:rPr>
          <w:rFonts w:ascii="Trebuchet MS" w:eastAsia="Times New Roman" w:hAnsi="Trebuchet MS" w:cs="Times New Roman"/>
          <w:lang w:eastAsia="el-GR"/>
        </w:rPr>
        <w:t xml:space="preserve"> στην επιδημιολογική έρευνα, με συνέπεια η συναίνεση των πολιτών να πάσχει </w:t>
      </w:r>
      <w:proofErr w:type="spellStart"/>
      <w:r w:rsidRPr="001F1BCC">
        <w:rPr>
          <w:rFonts w:ascii="Trebuchet MS" w:eastAsia="Times New Roman" w:hAnsi="Trebuchet MS" w:cs="Times New Roman"/>
          <w:lang w:eastAsia="el-GR"/>
        </w:rPr>
        <w:t>ακυρότητος</w:t>
      </w:r>
      <w:proofErr w:type="spellEnd"/>
      <w:r w:rsidRPr="001F1BCC">
        <w:rPr>
          <w:rFonts w:ascii="Trebuchet MS" w:eastAsia="Times New Roman" w:hAnsi="Trebuchet MS" w:cs="Times New Roman"/>
          <w:lang w:eastAsia="el-GR"/>
        </w:rPr>
        <w:t>, αφού δύναται να χαρακτηρισθεί ως προϊόν ψυχικού εξαναγκασμού, εσκεμμένης παραπλάνησης και υποκρυπτόμενης απειλής.</w:t>
      </w:r>
    </w:p>
    <w:p w14:paraId="5222C9F4"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ΕΠΕΙΔΗ, συνεπώς βάσιμα και δικαιολογημένα υποστηρίζω ότι η άσκηση συνεχούς ψυχολογικής πίεσης, ο διαρκής εργασιακός εκφοβισμός και η συστηματική καλλιέργεια κλίματος ανασφάλειας αποσκοπούν στην κάμψη και εν τέλει στην εξουδετέρωση της ελεύθερης βούλησης του ανθρώπου και στην ισοπέδωση των προσωπικών του αντιστάσεων, ώστε να υποβάλλεται σε μία σταθερά επαναλαμβανόμενη διαδικασία ανίχνευσης του </w:t>
      </w:r>
      <w:proofErr w:type="spellStart"/>
      <w:r w:rsidRPr="001F1BCC">
        <w:rPr>
          <w:rFonts w:ascii="Trebuchet MS" w:eastAsia="Times New Roman" w:hAnsi="Trebuchet MS" w:cs="Times New Roman"/>
          <w:lang w:eastAsia="el-GR"/>
        </w:rPr>
        <w:t>κορωνοϊού</w:t>
      </w:r>
      <w:proofErr w:type="spellEnd"/>
      <w:r w:rsidRPr="001F1BCC">
        <w:rPr>
          <w:rFonts w:ascii="Trebuchet MS" w:eastAsia="Times New Roman" w:hAnsi="Trebuchet MS" w:cs="Times New Roman"/>
          <w:lang w:eastAsia="el-GR"/>
        </w:rPr>
        <w:t xml:space="preserve"> SARS–CoV-2, χωρίς την συναίνεσή του και ενάντια στην θέλησή του.</w:t>
      </w:r>
    </w:p>
    <w:p w14:paraId="1BAA7733"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ΕΠΕΙΔΗ, ως εκ τούτου η συστηματική και μεθοδευμένη παραβίαση της νομοθετικώς κατοχυρωμένης και δεσπόζουσας στον χώρο της ιατρικής επιστήμης, καθώς και </w:t>
      </w:r>
      <w:r w:rsidRPr="001F1BCC">
        <w:rPr>
          <w:rFonts w:ascii="Trebuchet MS" w:eastAsia="Times New Roman" w:hAnsi="Trebuchet MS" w:cs="Times New Roman"/>
          <w:lang w:eastAsia="el-GR"/>
        </w:rPr>
        <w:lastRenderedPageBreak/>
        <w:t xml:space="preserve">στον Κώδικα Ιατρικής Δεοντολογίας, αρχής της ελεύθερης συναίνεσης του ασθενούς πριν από την διενέργεια οποιασδήποτε ιατρικής πράξης, με βρίσκει απολύτως αντίθετο/αντίθετη και διαχωρίζω την θέση μου, δηλώνοντας με παρρησία προς κάθε αρμόδια Αρχή ότι αρνούμαι να υποβληθώ σε τεστ ανίχνευσης του </w:t>
      </w:r>
      <w:proofErr w:type="spellStart"/>
      <w:r w:rsidRPr="001F1BCC">
        <w:rPr>
          <w:rFonts w:ascii="Trebuchet MS" w:eastAsia="Times New Roman" w:hAnsi="Trebuchet MS" w:cs="Times New Roman"/>
          <w:lang w:eastAsia="el-GR"/>
        </w:rPr>
        <w:t>κορωνοϊού</w:t>
      </w:r>
      <w:proofErr w:type="spellEnd"/>
      <w:r w:rsidRPr="001F1BCC">
        <w:rPr>
          <w:rFonts w:ascii="Trebuchet MS" w:eastAsia="Times New Roman" w:hAnsi="Trebuchet MS" w:cs="Times New Roman"/>
          <w:lang w:eastAsia="el-GR"/>
        </w:rPr>
        <w:t xml:space="preserve"> SARS–CoV-2, η οποία μαζικοποιεί και αποπροσωποποιεί τον άνθρωπο, προσβάλλει την ανθρώπινη αξιοπρέπεια και καταργεί την ελεύθερη βούλησή του.</w:t>
      </w:r>
    </w:p>
    <w:p w14:paraId="75ABA608"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ΕΠΕΙΔΗ, σύμφωνα με το άρθρο 1 του Κώδικα Ιατρικής Δεοντολογίας (Ν. 3418/28-11-2005) </w:t>
      </w:r>
    </w:p>
    <w:p w14:paraId="550D7E2F"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1. Ιατρική πράξη είναι εκείνη που έχει ως σκοπό τη με οποιαδήποτε επιστημονική μέθοδο πρόληψη, διάγνωση, θεραπεία και αποκατάσταση της υγείας του ανθρώπου.</w:t>
      </w:r>
    </w:p>
    <w:p w14:paraId="01AEC5E4"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2. Ως ιατρικές πράξεις θεωρούνται και εκείνες οι οποίες έχουν ερευνητικό χαρακτήρα, εφόσον αποσκοπούν οπωσδήποτε στην ακριβέστερη διάγνωση, στην αποκατάσταση ή και τη βελτίωση της υγείας των ανθρώπων και στην προαγωγή της επιστήμης.</w:t>
      </w:r>
    </w:p>
    <w:p w14:paraId="28EA7620"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3. Στην έννοια της ιατρικής πράξης περιλαμβάνονται και η </w:t>
      </w:r>
      <w:proofErr w:type="spellStart"/>
      <w:r w:rsidRPr="001F1BCC">
        <w:rPr>
          <w:rFonts w:ascii="Trebuchet MS" w:eastAsia="Times New Roman" w:hAnsi="Trebuchet MS" w:cs="Times New Roman"/>
          <w:lang w:eastAsia="el-GR"/>
        </w:rPr>
        <w:t>συνταγογράφηση</w:t>
      </w:r>
      <w:proofErr w:type="spellEnd"/>
      <w:r w:rsidRPr="001F1BCC">
        <w:rPr>
          <w:rFonts w:ascii="Trebuchet MS" w:eastAsia="Times New Roman" w:hAnsi="Trebuchet MS" w:cs="Times New Roman"/>
          <w:lang w:eastAsia="el-GR"/>
        </w:rPr>
        <w:t xml:space="preserve">, η εντολή για διενέργεια πάσης φύσεως </w:t>
      </w:r>
      <w:proofErr w:type="spellStart"/>
      <w:r w:rsidRPr="001F1BCC">
        <w:rPr>
          <w:rFonts w:ascii="Trebuchet MS" w:eastAsia="Times New Roman" w:hAnsi="Trebuchet MS" w:cs="Times New Roman"/>
          <w:lang w:eastAsia="el-GR"/>
        </w:rPr>
        <w:t>παρακλινικών</w:t>
      </w:r>
      <w:proofErr w:type="spellEnd"/>
      <w:r w:rsidRPr="001F1BCC">
        <w:rPr>
          <w:rFonts w:ascii="Trebuchet MS" w:eastAsia="Times New Roman" w:hAnsi="Trebuchet MS" w:cs="Times New Roman"/>
          <w:lang w:eastAsia="el-GR"/>
        </w:rPr>
        <w:t xml:space="preserve"> εξετάσεων, η έκδοση ιατρικών πιστοποιητικών και βεβαιώσεων και η γενική συμβουλευτική υποστήριξη του ασθενή.</w:t>
      </w:r>
    </w:p>
    <w:p w14:paraId="45C2693E"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4. Κατά τον παρόντα Κώδικα: α) στην έννοια «ασθενής» περιλαμβάνεται κάθε χρήστης των υπηρεσιών υγείας, β) στην έννοια «οικείος» περιλαμβάνονται οι συγγενείς εξ αίματος και εξ αγχιστείας σε ευθεία γραμμή, οι θετοί γονείς και τα θετά τέκνα, οι σύζυγοι, οι μόνιμοι σύντροφοι, οι αδελφοί, οι σύζυγοι και οι μόνιμοι σύντροφοι των αδελφών, καθώς και οι επίτροποι ή οι επιμελητές του ασθενούς και όσοι βρίσκονται υπό δικαστική συμπαράσταση.</w:t>
      </w:r>
    </w:p>
    <w:p w14:paraId="4E4C422B"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ΕΠΕΙΔΗ, κατ’ αποτέλεσμα, ιατρικές πράξεις είναι κατά τον Κώδικα Ιατρικής Δεοντολογίας τόσο τα διαγνωστικά </w:t>
      </w:r>
      <w:proofErr w:type="spellStart"/>
      <w:r w:rsidRPr="001F1BCC">
        <w:rPr>
          <w:rFonts w:ascii="Trebuchet MS" w:eastAsia="Times New Roman" w:hAnsi="Trebuchet MS" w:cs="Times New Roman"/>
          <w:lang w:eastAsia="el-GR"/>
        </w:rPr>
        <w:t>τέστ</w:t>
      </w:r>
      <w:proofErr w:type="spellEnd"/>
      <w:r w:rsidRPr="001F1BCC">
        <w:rPr>
          <w:rFonts w:ascii="Trebuchet MS" w:eastAsia="Times New Roman" w:hAnsi="Trebuchet MS" w:cs="Times New Roman"/>
          <w:lang w:eastAsia="el-GR"/>
        </w:rPr>
        <w:t>, όσο και το εμβόλιο, αλλά και η μάσκα.</w:t>
      </w:r>
    </w:p>
    <w:p w14:paraId="5E9352DF"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ΕΠΕΙΔΗ, δε με βάση τον ως άνω Κώδικα έχουμε έννομο συμφέρον και δικαιούμαστε αμφότεροι εξ ημών, ως </w:t>
      </w:r>
      <w:proofErr w:type="spellStart"/>
      <w:r w:rsidRPr="001F1BCC">
        <w:rPr>
          <w:rFonts w:ascii="Trebuchet MS" w:eastAsia="Times New Roman" w:hAnsi="Trebuchet MS" w:cs="Times New Roman"/>
          <w:lang w:eastAsia="el-GR"/>
        </w:rPr>
        <w:t>συνασκούντες</w:t>
      </w:r>
      <w:proofErr w:type="spellEnd"/>
      <w:r w:rsidRPr="001F1BCC">
        <w:rPr>
          <w:rFonts w:ascii="Trebuchet MS" w:eastAsia="Times New Roman" w:hAnsi="Trebuchet MS" w:cs="Times New Roman"/>
          <w:lang w:eastAsia="el-GR"/>
        </w:rPr>
        <w:t xml:space="preserve"> την γονική μέριμνα επί του ανηλίκου τέκνου μας να αρνηθούμε την λήψη οιασδήποτε ιατρικής πράξης επί του «οικείου» μας ανήλικου τέκνου. </w:t>
      </w:r>
    </w:p>
    <w:p w14:paraId="54DF1A64"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ΕΠΕΙΔΗ, εξάλλου, σύμφωνα με τον Κώδικα Ιατρικής Δεοντολογίας, άρθρο 11 (Ν. 3418/28-11-2005): </w:t>
      </w:r>
    </w:p>
    <w:p w14:paraId="0E043EF4"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1. Ο ιατρός έχει καθήκον αληθείας προς τον ασθενή. Οφείλει να ενημερώνει πλήρως και κατανοητά τον ασθενή για την πραγματική κατάσταση της υγείας του, το περιεχόμενο και τα αποτελέσματα της προτεινόμενης ιατρικής πράξης, τις συνέπειες και τους ενδεχόμενους κινδύνους ή επιπλοκές από την εκτέλεσή της, τις εναλλακτικές προτάσεις, καθώς και για τον πιθανό χρόνο αποκατάστασης, έτσι ώστε ο ασθενής να μπορεί να σχηματίζει πλήρη εικόνα των ιατρικών, κοινωνικών και οικονομικών παραγόντων και συνεπειών της κατάστασής του και να προχωρεί, ανάλογα, στη λήψη αποφάσεων.</w:t>
      </w:r>
    </w:p>
    <w:p w14:paraId="53EFDB33"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2. Ο ιατρός σέβεται την επιθυμία των ατόμων τα οποία επιλέγουν να μην ενημερωθούν. Στις περιπτώσεις αυτές, ο ασθενής έχει δικαίωμα να ζητήσει από τον ιατρό να ενημερώσει αποκλειστικά άλλο ή άλλα πρόσωπα, που ο ίδιος θα υποδείξει, για την κατάσταση της υγείας του, το περιεχόμενο και τα αποτελέσματα της προτεινόμενης ιατρικής πράξης, τις συνέπειες ή και τους κινδύνους από την εκτέλεσή της, καθώς και για το βαθμό </w:t>
      </w:r>
      <w:proofErr w:type="spellStart"/>
      <w:r w:rsidRPr="001F1BCC">
        <w:rPr>
          <w:rFonts w:ascii="Trebuchet MS" w:eastAsia="Times New Roman" w:hAnsi="Trebuchet MS" w:cs="Times New Roman"/>
          <w:lang w:eastAsia="el-GR"/>
        </w:rPr>
        <w:t>πιθανολόγησής</w:t>
      </w:r>
      <w:proofErr w:type="spellEnd"/>
      <w:r w:rsidRPr="001F1BCC">
        <w:rPr>
          <w:rFonts w:ascii="Trebuchet MS" w:eastAsia="Times New Roman" w:hAnsi="Trebuchet MS" w:cs="Times New Roman"/>
          <w:lang w:eastAsia="el-GR"/>
        </w:rPr>
        <w:t xml:space="preserve"> τους.</w:t>
      </w:r>
    </w:p>
    <w:p w14:paraId="33B91516"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3. Ιδιαίτερη προσοχή πρέπει να καταβάλλεται κατά την ενημέρωση που αφορά σε ειδικές επεμβάσεις, όπως μεταμοσχεύσεις, μεθόδους ιατρικώς υποβοηθούμενης αναπαραγωγής, επεμβάσεις αλλαγής ή αποκαταστάσεως φύλου, αισθητικές ή κοσμητικές επεμβάσεις.</w:t>
      </w:r>
    </w:p>
    <w:p w14:paraId="5E6AB380"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4. Αν τα πρόσωπα δεν έχουν την ικανότητα να συναινέσουν για την εκτέλεση ιατρικής πράξης, ο ιατρός τα ενημερώνει στο βαθμό που αυτό είναι εφικτό. </w:t>
      </w:r>
      <w:r w:rsidRPr="001F1BCC">
        <w:rPr>
          <w:rFonts w:ascii="Trebuchet MS" w:eastAsia="Times New Roman" w:hAnsi="Trebuchet MS" w:cs="Times New Roman"/>
          <w:lang w:eastAsia="el-GR"/>
        </w:rPr>
        <w:lastRenderedPageBreak/>
        <w:t>Ενημερώνει, επίσης, τα τρίτα πρόσωπα, που έχουν την εξουσία να συναινέσουν για την εκτέλεση της πράξης αυτής, κατά τις διακρίσεις του επόμενου άρθρου.</w:t>
      </w:r>
    </w:p>
    <w:p w14:paraId="3E750C6B"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ΕΠΕΙΔΗ, επομένως ,συμφώνως προς τα άρθρα 1,11 του Κώδικα Ιατρικής Δεοντολογίας, η υποχρεωτική υποβολή ενός προσώπου σε τεστ ανίχνευσης του </w:t>
      </w:r>
      <w:proofErr w:type="spellStart"/>
      <w:r w:rsidRPr="001F1BCC">
        <w:rPr>
          <w:rFonts w:ascii="Trebuchet MS" w:eastAsia="Times New Roman" w:hAnsi="Trebuchet MS" w:cs="Times New Roman"/>
          <w:lang w:eastAsia="el-GR"/>
        </w:rPr>
        <w:t>κορωνοϊού</w:t>
      </w:r>
      <w:proofErr w:type="spellEnd"/>
      <w:r w:rsidRPr="001F1BCC">
        <w:rPr>
          <w:rFonts w:ascii="Trebuchet MS" w:eastAsia="Times New Roman" w:hAnsi="Trebuchet MS" w:cs="Times New Roman"/>
          <w:lang w:eastAsia="el-GR"/>
        </w:rPr>
        <w:t xml:space="preserve"> SARS–CoV-2, ως προληπτική ιατρική πράξη, για την αντιμετώπιση της ασθένειας COVID-19, συνιστά σαφώς </w:t>
      </w:r>
      <w:proofErr w:type="spellStart"/>
      <w:r w:rsidRPr="001F1BCC">
        <w:rPr>
          <w:rFonts w:ascii="Trebuchet MS" w:eastAsia="Times New Roman" w:hAnsi="Trebuchet MS" w:cs="Times New Roman"/>
          <w:lang w:eastAsia="el-GR"/>
        </w:rPr>
        <w:t>βιοϊατρική</w:t>
      </w:r>
      <w:proofErr w:type="spellEnd"/>
      <w:r w:rsidRPr="001F1BCC">
        <w:rPr>
          <w:rFonts w:ascii="Trebuchet MS" w:eastAsia="Times New Roman" w:hAnsi="Trebuchet MS" w:cs="Times New Roman"/>
          <w:lang w:eastAsia="el-GR"/>
        </w:rPr>
        <w:t xml:space="preserve"> παρέμβαση για την οποία επιβάλλεται να ζητηθεί η ρητή και ανεπιφύλακτη συναίνεση του </w:t>
      </w:r>
      <w:proofErr w:type="spellStart"/>
      <w:r w:rsidRPr="001F1BCC">
        <w:rPr>
          <w:rFonts w:ascii="Trebuchet MS" w:eastAsia="Times New Roman" w:hAnsi="Trebuchet MS" w:cs="Times New Roman"/>
          <w:lang w:eastAsia="el-GR"/>
        </w:rPr>
        <w:t>εξεταζομένου</w:t>
      </w:r>
      <w:proofErr w:type="spellEnd"/>
      <w:r w:rsidRPr="001F1BCC">
        <w:rPr>
          <w:rFonts w:ascii="Trebuchet MS" w:eastAsia="Times New Roman" w:hAnsi="Trebuchet MS" w:cs="Times New Roman"/>
          <w:lang w:eastAsia="el-GR"/>
        </w:rPr>
        <w:t xml:space="preserve"> προσώπου, μετά από </w:t>
      </w:r>
      <w:proofErr w:type="spellStart"/>
      <w:r w:rsidRPr="001F1BCC">
        <w:rPr>
          <w:rFonts w:ascii="Trebuchet MS" w:eastAsia="Times New Roman" w:hAnsi="Trebuchet MS" w:cs="Times New Roman"/>
          <w:lang w:eastAsia="el-GR"/>
        </w:rPr>
        <w:t>εγκαιρη</w:t>
      </w:r>
      <w:proofErr w:type="spellEnd"/>
      <w:r w:rsidRPr="001F1BCC">
        <w:rPr>
          <w:rFonts w:ascii="Trebuchet MS" w:eastAsia="Times New Roman" w:hAnsi="Trebuchet MS" w:cs="Times New Roman"/>
          <w:lang w:eastAsia="el-GR"/>
        </w:rPr>
        <w:t xml:space="preserve"> και πλήρη ενημέρωσή του.</w:t>
      </w:r>
    </w:p>
    <w:p w14:paraId="2B6A3353"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ΕΠΕΙΔΗ, τούτο εδράζεται σαφώς στην διάταξη του άρθρου 12 § 1 του Κώδικα Ιατρικής Δεοντολογίας (Ν. 3418/2005) όπου ορίζεται ότι: «Ο ιατρός δεν επιτρέπεται να προβεί στην εκτέλεση οποιασδήποτε ιατρικής πράξης χωρίς την προηγούμενη συναίνεση του ασθενούς».</w:t>
      </w:r>
    </w:p>
    <w:p w14:paraId="243FB173"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ΕΠΕΙΔΗ σύμφωνα με το άρθρο 338 του Ν. 4512/2018, ορίζεται ότι «οποιαδήποτε απόφαση αντίθετη με τις διατάξεις του N. 3418/2005 είναι άκυρη. Αν στη λήψη των αποφάσεων αυτών έχουν συμμετάσχει ιατροί, υπέχουν πειθαρχικές ευθύνες.»</w:t>
      </w:r>
    </w:p>
    <w:p w14:paraId="3A874864"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ΕΠΕΙΔΗ, στον χώρο της ιατρικής επιστήμης κυριαρχεί ως υπέρτατη αρχή το αδιαπραγμάτευτο και πανανθρώπινο αξίωμα σύμφωνα με το οποίο «η βούληση του ασθενούς είναι ο υπέρτατος νόμος» («</w:t>
      </w:r>
      <w:proofErr w:type="spellStart"/>
      <w:r w:rsidRPr="001F1BCC">
        <w:rPr>
          <w:rFonts w:ascii="Trebuchet MS" w:eastAsia="Times New Roman" w:hAnsi="Trebuchet MS" w:cs="Times New Roman"/>
          <w:lang w:eastAsia="el-GR"/>
        </w:rPr>
        <w:t>voluntas</w:t>
      </w:r>
      <w:proofErr w:type="spellEnd"/>
      <w:r w:rsidRPr="001F1BCC">
        <w:rPr>
          <w:rFonts w:ascii="Trebuchet MS" w:eastAsia="Times New Roman" w:hAnsi="Trebuchet MS" w:cs="Times New Roman"/>
          <w:lang w:eastAsia="el-GR"/>
        </w:rPr>
        <w:t xml:space="preserve"> </w:t>
      </w:r>
      <w:proofErr w:type="spellStart"/>
      <w:r w:rsidRPr="001F1BCC">
        <w:rPr>
          <w:rFonts w:ascii="Trebuchet MS" w:eastAsia="Times New Roman" w:hAnsi="Trebuchet MS" w:cs="Times New Roman"/>
          <w:lang w:eastAsia="el-GR"/>
        </w:rPr>
        <w:t>aegroti</w:t>
      </w:r>
      <w:proofErr w:type="spellEnd"/>
      <w:r w:rsidRPr="001F1BCC">
        <w:rPr>
          <w:rFonts w:ascii="Trebuchet MS" w:eastAsia="Times New Roman" w:hAnsi="Trebuchet MS" w:cs="Times New Roman"/>
          <w:lang w:eastAsia="el-GR"/>
        </w:rPr>
        <w:t xml:space="preserve"> </w:t>
      </w:r>
      <w:proofErr w:type="spellStart"/>
      <w:r w:rsidRPr="001F1BCC">
        <w:rPr>
          <w:rFonts w:ascii="Trebuchet MS" w:eastAsia="Times New Roman" w:hAnsi="Trebuchet MS" w:cs="Times New Roman"/>
          <w:lang w:eastAsia="el-GR"/>
        </w:rPr>
        <w:t>suprema</w:t>
      </w:r>
      <w:proofErr w:type="spellEnd"/>
      <w:r w:rsidRPr="001F1BCC">
        <w:rPr>
          <w:rFonts w:ascii="Trebuchet MS" w:eastAsia="Times New Roman" w:hAnsi="Trebuchet MS" w:cs="Times New Roman"/>
          <w:lang w:eastAsia="el-GR"/>
        </w:rPr>
        <w:t xml:space="preserve"> </w:t>
      </w:r>
      <w:proofErr w:type="spellStart"/>
      <w:r w:rsidRPr="001F1BCC">
        <w:rPr>
          <w:rFonts w:ascii="Trebuchet MS" w:eastAsia="Times New Roman" w:hAnsi="Trebuchet MS" w:cs="Times New Roman"/>
          <w:lang w:eastAsia="el-GR"/>
        </w:rPr>
        <w:t>lex</w:t>
      </w:r>
      <w:proofErr w:type="spellEnd"/>
      <w:r w:rsidRPr="001F1BCC">
        <w:rPr>
          <w:rFonts w:ascii="Trebuchet MS" w:eastAsia="Times New Roman" w:hAnsi="Trebuchet MS" w:cs="Times New Roman"/>
          <w:lang w:eastAsia="el-GR"/>
        </w:rPr>
        <w:t>») που ως ηθική επιταγή διαχρονικής αξίας και σπουδαιότητας χαρακτηρίζει το σύνολο των ιατρικών πράξεων και καθορίζει τα θεμιτά όρια της ιατρικής παρέμβασης στην ζωή και στην υγεία του ανθρώπου.</w:t>
      </w:r>
    </w:p>
    <w:p w14:paraId="72F10655"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ΕΠΕΙΔΗ, στην διακήρυξη της </w:t>
      </w:r>
      <w:proofErr w:type="spellStart"/>
      <w:r w:rsidRPr="001F1BCC">
        <w:rPr>
          <w:rFonts w:ascii="Trebuchet MS" w:eastAsia="Times New Roman" w:hAnsi="Trebuchet MS" w:cs="Times New Roman"/>
          <w:lang w:eastAsia="el-GR"/>
        </w:rPr>
        <w:t>Λισσαβώνας</w:t>
      </w:r>
      <w:proofErr w:type="spellEnd"/>
      <w:r w:rsidRPr="001F1BCC">
        <w:rPr>
          <w:rFonts w:ascii="Trebuchet MS" w:eastAsia="Times New Roman" w:hAnsi="Trebuchet MS" w:cs="Times New Roman"/>
          <w:lang w:eastAsia="el-GR"/>
        </w:rPr>
        <w:t xml:space="preserve"> που εκδόθηκε από την Παγκόσμια Ιατρική Ένωση, ορίζεται ότι ο ασθενής, αφού ενημερωθεί για την κατάσταση της υγείας του, έχει το δικαίωμα να συμφωνήσει με την θεραπεία που του προτείνεται ή να διαφωνήσει με αυτήν και να μην την αποδεχθεί και ως εκ τούτου κατοχυρώνεται ρητώς το δικαίωμα της αυτοδιάθεσης του ασθενούς, ως απόρροια της ανθρώπινης υποστάσεώς του, σύμφωνα με το οποίο μπορεί να αποφασίζει ο ίδιος αποκλειστικά για την υγεία του.</w:t>
      </w:r>
    </w:p>
    <w:p w14:paraId="238CDB33"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ΕΠΕΙΔΗ, σύμφωνα με τον Κώδικα της Νυρεμβέργης που περιλαμβάνει ένα σύνολο αρχών και κανόνων ηθικής ιατρικής δεοντολογίας (μεταξύ των οποίων την αρχή της ενημερωμένης συναίνεσης του ασθενούς, την απουσία εξαναγκασμού), αναγνωρίζεται ρητά ως πρώτος κανόνας, ότι «η εθελοντική ενημερωμένη συναίνεση του ανθρώπινου υποκειμένου είναι απολύτως ουσιώδης» («</w:t>
      </w:r>
      <w:proofErr w:type="spellStart"/>
      <w:r w:rsidRPr="001F1BCC">
        <w:rPr>
          <w:rFonts w:ascii="Trebuchet MS" w:eastAsia="Times New Roman" w:hAnsi="Trebuchet MS" w:cs="Times New Roman"/>
          <w:lang w:eastAsia="el-GR"/>
        </w:rPr>
        <w:t>Τhe</w:t>
      </w:r>
      <w:proofErr w:type="spellEnd"/>
      <w:r w:rsidRPr="001F1BCC">
        <w:rPr>
          <w:rFonts w:ascii="Trebuchet MS" w:eastAsia="Times New Roman" w:hAnsi="Trebuchet MS" w:cs="Times New Roman"/>
          <w:lang w:eastAsia="el-GR"/>
        </w:rPr>
        <w:t xml:space="preserve"> </w:t>
      </w:r>
      <w:proofErr w:type="spellStart"/>
      <w:r w:rsidRPr="001F1BCC">
        <w:rPr>
          <w:rFonts w:ascii="Trebuchet MS" w:eastAsia="Times New Roman" w:hAnsi="Trebuchet MS" w:cs="Times New Roman"/>
          <w:lang w:eastAsia="el-GR"/>
        </w:rPr>
        <w:t>voluntary</w:t>
      </w:r>
      <w:proofErr w:type="spellEnd"/>
      <w:r w:rsidRPr="001F1BCC">
        <w:rPr>
          <w:rFonts w:ascii="Trebuchet MS" w:eastAsia="Times New Roman" w:hAnsi="Trebuchet MS" w:cs="Times New Roman"/>
          <w:lang w:eastAsia="el-GR"/>
        </w:rPr>
        <w:t xml:space="preserve"> </w:t>
      </w:r>
      <w:proofErr w:type="spellStart"/>
      <w:r w:rsidRPr="001F1BCC">
        <w:rPr>
          <w:rFonts w:ascii="Trebuchet MS" w:eastAsia="Times New Roman" w:hAnsi="Trebuchet MS" w:cs="Times New Roman"/>
          <w:lang w:eastAsia="el-GR"/>
        </w:rPr>
        <w:t>informed</w:t>
      </w:r>
      <w:proofErr w:type="spellEnd"/>
      <w:r w:rsidRPr="001F1BCC">
        <w:rPr>
          <w:rFonts w:ascii="Trebuchet MS" w:eastAsia="Times New Roman" w:hAnsi="Trebuchet MS" w:cs="Times New Roman"/>
          <w:lang w:eastAsia="el-GR"/>
        </w:rPr>
        <w:t xml:space="preserve"> </w:t>
      </w:r>
      <w:proofErr w:type="spellStart"/>
      <w:r w:rsidRPr="001F1BCC">
        <w:rPr>
          <w:rFonts w:ascii="Trebuchet MS" w:eastAsia="Times New Roman" w:hAnsi="Trebuchet MS" w:cs="Times New Roman"/>
          <w:lang w:eastAsia="el-GR"/>
        </w:rPr>
        <w:t>consent</w:t>
      </w:r>
      <w:proofErr w:type="spellEnd"/>
      <w:r w:rsidRPr="001F1BCC">
        <w:rPr>
          <w:rFonts w:ascii="Trebuchet MS" w:eastAsia="Times New Roman" w:hAnsi="Trebuchet MS" w:cs="Times New Roman"/>
          <w:lang w:eastAsia="el-GR"/>
        </w:rPr>
        <w:t xml:space="preserve"> of the Human </w:t>
      </w:r>
      <w:proofErr w:type="spellStart"/>
      <w:r w:rsidRPr="001F1BCC">
        <w:rPr>
          <w:rFonts w:ascii="Trebuchet MS" w:eastAsia="Times New Roman" w:hAnsi="Trebuchet MS" w:cs="Times New Roman"/>
          <w:lang w:eastAsia="el-GR"/>
        </w:rPr>
        <w:t>Subject</w:t>
      </w:r>
      <w:proofErr w:type="spellEnd"/>
      <w:r w:rsidRPr="001F1BCC">
        <w:rPr>
          <w:rFonts w:ascii="Trebuchet MS" w:eastAsia="Times New Roman" w:hAnsi="Trebuchet MS" w:cs="Times New Roman"/>
          <w:lang w:eastAsia="el-GR"/>
        </w:rPr>
        <w:t xml:space="preserve"> </w:t>
      </w:r>
      <w:proofErr w:type="spellStart"/>
      <w:r w:rsidRPr="001F1BCC">
        <w:rPr>
          <w:rFonts w:ascii="Trebuchet MS" w:eastAsia="Times New Roman" w:hAnsi="Trebuchet MS" w:cs="Times New Roman"/>
          <w:lang w:eastAsia="el-GR"/>
        </w:rPr>
        <w:t>is</w:t>
      </w:r>
      <w:proofErr w:type="spellEnd"/>
      <w:r w:rsidRPr="001F1BCC">
        <w:rPr>
          <w:rFonts w:ascii="Trebuchet MS" w:eastAsia="Times New Roman" w:hAnsi="Trebuchet MS" w:cs="Times New Roman"/>
          <w:lang w:eastAsia="el-GR"/>
        </w:rPr>
        <w:t xml:space="preserve"> </w:t>
      </w:r>
      <w:proofErr w:type="spellStart"/>
      <w:r w:rsidRPr="001F1BCC">
        <w:rPr>
          <w:rFonts w:ascii="Trebuchet MS" w:eastAsia="Times New Roman" w:hAnsi="Trebuchet MS" w:cs="Times New Roman"/>
          <w:lang w:eastAsia="el-GR"/>
        </w:rPr>
        <w:t>absolutely</w:t>
      </w:r>
      <w:proofErr w:type="spellEnd"/>
      <w:r w:rsidRPr="001F1BCC">
        <w:rPr>
          <w:rFonts w:ascii="Trebuchet MS" w:eastAsia="Times New Roman" w:hAnsi="Trebuchet MS" w:cs="Times New Roman"/>
          <w:lang w:eastAsia="el-GR"/>
        </w:rPr>
        <w:t xml:space="preserve"> </w:t>
      </w:r>
      <w:proofErr w:type="spellStart"/>
      <w:r w:rsidRPr="001F1BCC">
        <w:rPr>
          <w:rFonts w:ascii="Trebuchet MS" w:eastAsia="Times New Roman" w:hAnsi="Trebuchet MS" w:cs="Times New Roman"/>
          <w:lang w:eastAsia="el-GR"/>
        </w:rPr>
        <w:t>essential</w:t>
      </w:r>
      <w:proofErr w:type="spellEnd"/>
      <w:r w:rsidRPr="001F1BCC">
        <w:rPr>
          <w:rFonts w:ascii="Trebuchet MS" w:eastAsia="Times New Roman" w:hAnsi="Trebuchet MS" w:cs="Times New Roman"/>
          <w:lang w:eastAsia="el-GR"/>
        </w:rPr>
        <w:t xml:space="preserve">») που έχει γίνει σήμερα παγκοσμίως αποδεκτός και έχει ενσωματωθεί και στο άρθρο 7 του Διεθνούς Συμφώνου των Ηνωμένων Εθνών για τα Ατομικά και Πολιτικά Δικαιώματα («Ειδικότερα, απαγορεύεται η υποβολή προσώπου, χωρίς την ελεύθερη συγκατάθεσή του σε ιατρικό ή επιστημονικό πείραμα») και έχει κυρωθεί από την Ελληνική Πολιτεία με τον νόμο 2462/1997, σύμφωνα με την διαδικασία του άρθρου 28 παρ. 1 του Συντάγματος και έχει αποκτήσει </w:t>
      </w:r>
      <w:proofErr w:type="spellStart"/>
      <w:r w:rsidRPr="001F1BCC">
        <w:rPr>
          <w:rFonts w:ascii="Trebuchet MS" w:eastAsia="Times New Roman" w:hAnsi="Trebuchet MS" w:cs="Times New Roman"/>
          <w:lang w:eastAsia="el-GR"/>
        </w:rPr>
        <w:t>υπερνομοθετική</w:t>
      </w:r>
      <w:proofErr w:type="spellEnd"/>
      <w:r w:rsidRPr="001F1BCC">
        <w:rPr>
          <w:rFonts w:ascii="Trebuchet MS" w:eastAsia="Times New Roman" w:hAnsi="Trebuchet MS" w:cs="Times New Roman"/>
          <w:lang w:eastAsia="el-GR"/>
        </w:rPr>
        <w:t xml:space="preserve"> ισχύ.</w:t>
      </w:r>
    </w:p>
    <w:p w14:paraId="6DC1F1CA"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ΕΠΕΙΔΗ, κάθε κρατική επιδίωξη για την άμεση ή έμμεση επιβολή του υποχρεωτικού εξαναγκασμού σε διαγνωστικά τεστ ή σε εμβολιασμό για την αντιμετώπιση της ασθένειας που προκαλεί ο </w:t>
      </w:r>
      <w:proofErr w:type="spellStart"/>
      <w:r w:rsidRPr="001F1BCC">
        <w:rPr>
          <w:rFonts w:ascii="Trebuchet MS" w:eastAsia="Times New Roman" w:hAnsi="Trebuchet MS" w:cs="Times New Roman"/>
          <w:lang w:eastAsia="el-GR"/>
        </w:rPr>
        <w:t>κορωνοϊός</w:t>
      </w:r>
      <w:proofErr w:type="spellEnd"/>
      <w:r w:rsidRPr="001F1BCC">
        <w:rPr>
          <w:rFonts w:ascii="Trebuchet MS" w:eastAsia="Times New Roman" w:hAnsi="Trebuchet MS" w:cs="Times New Roman"/>
          <w:lang w:eastAsia="el-GR"/>
        </w:rPr>
        <w:t xml:space="preserve"> SARS–CoV-2, κείται προδήλως εκτός του νομικού μας πολιτισμού και παραβιάζει απροκάλυπτα τις αρχές και το πλαίσιο του Ευρωπαϊκού Δικαίου, της Ιατρικής Δεοντολογίας, των Διεθνών Συμβάσεων και Συμφώνων, του Κώδικα της Νυρεμβέργης, η οποία πρέπει να αποδοκιμασθεί και να αποκρουστεί σύσσωμα από όλους τους ελεύθερα σκεπτόμενους πολίτες του κόσμου, ως απάνθρωπη μεταχείριση και ψυχικός βασανισμός του ανθρωπίνου </w:t>
      </w:r>
      <w:proofErr w:type="spellStart"/>
      <w:r w:rsidRPr="001F1BCC">
        <w:rPr>
          <w:rFonts w:ascii="Trebuchet MS" w:eastAsia="Times New Roman" w:hAnsi="Trebuchet MS" w:cs="Times New Roman"/>
          <w:lang w:eastAsia="el-GR"/>
        </w:rPr>
        <w:t>προσώπου.ΕΠΕΙΔΗ</w:t>
      </w:r>
      <w:proofErr w:type="spellEnd"/>
      <w:r w:rsidRPr="001F1BCC">
        <w:rPr>
          <w:rFonts w:ascii="Trebuchet MS" w:eastAsia="Times New Roman" w:hAnsi="Trebuchet MS" w:cs="Times New Roman"/>
          <w:lang w:eastAsia="el-GR"/>
        </w:rPr>
        <w:t xml:space="preserve">, κατ’ άρθρο 16&amp;2 η παιδεία αποτελεί βασική αποστολή του </w:t>
      </w:r>
      <w:proofErr w:type="spellStart"/>
      <w:r w:rsidRPr="001F1BCC">
        <w:rPr>
          <w:rFonts w:ascii="Trebuchet MS" w:eastAsia="Times New Roman" w:hAnsi="Trebuchet MS" w:cs="Times New Roman"/>
          <w:lang w:eastAsia="el-GR"/>
        </w:rPr>
        <w:t>Kράτους</w:t>
      </w:r>
      <w:proofErr w:type="spellEnd"/>
      <w:r w:rsidRPr="001F1BCC">
        <w:rPr>
          <w:rFonts w:ascii="Trebuchet MS" w:eastAsia="Times New Roman" w:hAnsi="Trebuchet MS" w:cs="Times New Roman"/>
          <w:lang w:eastAsia="el-GR"/>
        </w:rPr>
        <w:t xml:space="preserve"> και έχει σκοπό την ηθική, πνευματική, επαγγελματική και φυσική αγωγή των </w:t>
      </w:r>
      <w:proofErr w:type="spellStart"/>
      <w:r w:rsidRPr="001F1BCC">
        <w:rPr>
          <w:rFonts w:ascii="Trebuchet MS" w:eastAsia="Times New Roman" w:hAnsi="Trebuchet MS" w:cs="Times New Roman"/>
          <w:lang w:eastAsia="el-GR"/>
        </w:rPr>
        <w:t>Eλλήνων</w:t>
      </w:r>
      <w:proofErr w:type="spellEnd"/>
      <w:r w:rsidRPr="001F1BCC">
        <w:rPr>
          <w:rFonts w:ascii="Trebuchet MS" w:eastAsia="Times New Roman" w:hAnsi="Trebuchet MS" w:cs="Times New Roman"/>
          <w:lang w:eastAsia="el-GR"/>
        </w:rPr>
        <w:t>, την ανάπτυξη της εθνικής και θρησκευτικής συνείδησης και τη διάπλασή τους σε ελεύθερους και υπεύθυνους πολίτες.</w:t>
      </w:r>
    </w:p>
    <w:p w14:paraId="4465D06A"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ΕΠΕΙΔΗ, επομένως, με βάση το ισχύον Σύνταγμα της χώρας κανένας μαθητής δεν μπορεί να αποκλειστεί απ’ την εκπαιδευτική διαδικασία, που αποτελεί βασική </w:t>
      </w:r>
      <w:r w:rsidRPr="001F1BCC">
        <w:rPr>
          <w:rFonts w:ascii="Trebuchet MS" w:eastAsia="Times New Roman" w:hAnsi="Trebuchet MS" w:cs="Times New Roman"/>
          <w:lang w:eastAsia="el-GR"/>
        </w:rPr>
        <w:lastRenderedPageBreak/>
        <w:t xml:space="preserve">αποστολή του Κράτους, ούτε η φοίτησή του είναι δυνατόν να εξαρτάται </w:t>
      </w:r>
      <w:proofErr w:type="spellStart"/>
      <w:r w:rsidRPr="001F1BCC">
        <w:rPr>
          <w:rFonts w:ascii="Trebuchet MS" w:eastAsia="Times New Roman" w:hAnsi="Trebuchet MS" w:cs="Times New Roman"/>
          <w:lang w:eastAsia="el-GR"/>
        </w:rPr>
        <w:t>απ</w:t>
      </w:r>
      <w:proofErr w:type="spellEnd"/>
      <w:r w:rsidRPr="001F1BCC">
        <w:rPr>
          <w:rFonts w:ascii="Trebuchet MS" w:eastAsia="Times New Roman" w:hAnsi="Trebuchet MS" w:cs="Times New Roman"/>
          <w:lang w:eastAsia="el-GR"/>
        </w:rPr>
        <w:t>΄ την προηγούμενη συμμετοχή του και μάλιστα ακουσίως σε οιαδήποτε ιατρική πράξη.</w:t>
      </w:r>
    </w:p>
    <w:p w14:paraId="10F93A11"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ΕΠΕΙΔΗ, εξάλλου, σύμφωνα με το ΦΕΚ 1340/2002 - Φ.353.1/324/105657/Δ1/2002) και συγκεκριμένα σύμφωνα προς το άρθρο 36 , με τον τίτλο «Καθήκοντα και αρμοδιότητες των εκπαιδευτικών διδασκόντων» …….Οι εκπαιδευτικοί επιτελούν έργο υψηλής κοινωνικής ευθύνης. Στο έργο τους περιλαμβάνεται η διδασκαλία, η εκπαίδευση και η διαπαιδαγώγηση των μαθητών. Η πρόοδος, η οικονομική ανάπτυξη, ο πολιτισμός και η συνοχή της κοινωνίας εξαρτώνται σε μεγάλο βαθμό από την ποιότητα της εκπαίδευσης και </w:t>
      </w:r>
      <w:proofErr w:type="spellStart"/>
      <w:r w:rsidRPr="001F1BCC">
        <w:rPr>
          <w:rFonts w:ascii="Trebuchet MS" w:eastAsia="Times New Roman" w:hAnsi="Trebuchet MS" w:cs="Times New Roman"/>
          <w:lang w:eastAsia="el-GR"/>
        </w:rPr>
        <w:t>κατ</w:t>
      </w:r>
      <w:proofErr w:type="spellEnd"/>
      <w:r w:rsidRPr="001F1BCC">
        <w:rPr>
          <w:rFonts w:ascii="Trebuchet MS" w:eastAsia="Times New Roman" w:hAnsi="Trebuchet MS" w:cs="Times New Roman"/>
          <w:lang w:eastAsia="el-GR"/>
        </w:rPr>
        <w:t>΄ επέκταση από τη συμβολή και την προσπάθεια των εκπαιδευτικών. Τα καθήκοντα και οι αρμοδιότητες των εκπαιδευτικών οφείλουν να εναρμονίζονται με τους στόχους αυτούς.</w:t>
      </w:r>
    </w:p>
    <w:p w14:paraId="4435638F"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 xml:space="preserve">ΕΠΕΙΔΗ, επομένως ο εξαναγκασμός των μαθητών σε οιαδήποτε ιατρική πράξη, ή ο αποκλεισμός μαθητών </w:t>
      </w:r>
      <w:proofErr w:type="spellStart"/>
      <w:r w:rsidRPr="001F1BCC">
        <w:rPr>
          <w:rFonts w:ascii="Trebuchet MS" w:eastAsia="Times New Roman" w:hAnsi="Trebuchet MS" w:cs="Times New Roman"/>
          <w:lang w:eastAsia="el-GR"/>
        </w:rPr>
        <w:t>απ</w:t>
      </w:r>
      <w:proofErr w:type="spellEnd"/>
      <w:r w:rsidRPr="001F1BCC">
        <w:rPr>
          <w:rFonts w:ascii="Trebuchet MS" w:eastAsia="Times New Roman" w:hAnsi="Trebuchet MS" w:cs="Times New Roman"/>
          <w:lang w:eastAsia="el-GR"/>
        </w:rPr>
        <w:t>΄ την φοίτηση ΔΕΝ ΕΜΠΙΠΤΕΙ ΣΤΑ ΚΑΘΗΚΟΝΤΑ ΤΩΝ ΔΙΔΑΣΚΟΝΤΩΝ, ΑΛΛΑ ΑΝΤΙΘΕΤΩΣ ΑΠΟΤΕΛΕΙ ΕΛΕΓΞΙΜΗ ΑΣΤΙΚΑ ΚΑΙ ΠΟΙΝΙΚΑ ΠΡΑΞΗ.</w:t>
      </w:r>
    </w:p>
    <w:p w14:paraId="4F39466E"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ΕΠΕΙΔΗ, εξάλλου συμφώνως προς το άρθρο 25 (Ν.3528/2007 ΦΕΚ26/09-02-2007 ) Νομιμότητα υπηρεσιακών ενεργειών</w:t>
      </w:r>
    </w:p>
    <w:p w14:paraId="634FCFDD"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ΠΑΡΑΓΡΑΦΟΣ 1</w:t>
      </w:r>
    </w:p>
    <w:p w14:paraId="07E62C54"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Ο υπάλληλος είναι υπεύθυνος για την εκτέλεση των καθηκόντων του και τη νομιμότητα των υπηρεσιακών του ενεργειών.</w:t>
      </w:r>
    </w:p>
    <w:p w14:paraId="243F3A3B"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ΠΑΡΑΓΡΑΦΟΣ 2</w:t>
      </w:r>
    </w:p>
    <w:p w14:paraId="28A9A740"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Ο υπάλληλος οφείλει να υπακούει στις διαταγές των προϊσταμένων του. Όταν όμως εκτελεί διαταγή, την οποία θεωρεί παράνομη, οφείλει, πριν την εκτέλεση, να αναφέρει εγγράφως την αντίθετη γνώμη του και να εκτελέσει τη διαταγή χωρίς υπαίτια καθυστέρηση. Η διαταγή δεν προσκτάται νομιμότητα εκ του ότι ο υπάλληλος οφείλει να υπακούσει σε αυτήν.</w:t>
      </w:r>
    </w:p>
    <w:p w14:paraId="0F821679"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ΠΑΡΑΓΡΑΦΟΣ 3</w:t>
      </w:r>
    </w:p>
    <w:p w14:paraId="0CA4D9BB" w14:textId="77777777" w:rsidR="001F1BCC" w:rsidRPr="001F1BCC" w:rsidRDefault="001F1BCC" w:rsidP="001F1BCC">
      <w:pPr>
        <w:spacing w:after="0" w:line="240" w:lineRule="auto"/>
        <w:rPr>
          <w:rFonts w:ascii="Trebuchet MS" w:eastAsia="Times New Roman" w:hAnsi="Trebuchet MS" w:cs="Times New Roman"/>
          <w:lang w:eastAsia="el-GR"/>
        </w:rPr>
      </w:pPr>
      <w:r w:rsidRPr="001F1BCC">
        <w:rPr>
          <w:rFonts w:ascii="Trebuchet MS" w:eastAsia="Times New Roman" w:hAnsi="Trebuchet MS" w:cs="Times New Roman"/>
          <w:lang w:eastAsia="el-GR"/>
        </w:rPr>
        <w:t>Αν η διαταγή είναι προδήλως αντισυνταγματική ή παράνομη, ο υπάλληλος οφείλει να μην την εκτελέσει και να το αναφέρει χωρίς αναβολή. Όταν σε διαταγή, η οποία προδήλως αντίκειται σε διατάξεις νόμων ή κανονιστικών πράξεων, διατυπώνονται επείγοντες και εξαιρετικοί λόγοι γενικότερου συμφέροντος ή όταν, ύστερα από άρνηση υπακοής σε πρώτη διαταγή που προδήλως αντίκειται σε τέτοιες διατάξεις, ακολουθήσει δεύτερη διαταγή που εκθέτει επείγοντες και εξαιρετικούς λόγους γενικότερου συμφέροντος, ο υπάλληλος οφείλει να εκτελέσει τη διαταγή και να αναφέρει συγχρόνως στην προϊσταμένη αρχή εκείνου που τον διέταξε. Επί νομικών προσώπων δημοσίου δικαίου, εφόσον εκείνος που διέταξε είναι το διοικητικό συμβούλιο ή το ανώτατο μονομελές όργανο διοίκησης, η αναφορά υποβάλλεται στον εποπτεύοντα Υπουργό. Εάν εκείνος που διέταξε είναι ο Υπουργός, η αναφορά υποβάλλεται στον Πρωθυπουργό.</w:t>
      </w:r>
    </w:p>
    <w:p w14:paraId="2B419022" w14:textId="77777777" w:rsidR="001F1BCC" w:rsidRPr="001F1BCC" w:rsidRDefault="001F1BCC" w:rsidP="001F1BCC">
      <w:pPr>
        <w:spacing w:after="0" w:line="240" w:lineRule="auto"/>
        <w:rPr>
          <w:rFonts w:ascii="Trebuchet MS" w:eastAsia="Times New Roman" w:hAnsi="Trebuchet MS" w:cs="Times New Roman"/>
          <w:sz w:val="20"/>
          <w:szCs w:val="20"/>
          <w:lang w:eastAsia="el-GR"/>
        </w:rPr>
      </w:pPr>
      <w:r w:rsidRPr="001F1BCC">
        <w:rPr>
          <w:rFonts w:ascii="Trebuchet MS" w:eastAsia="Times New Roman" w:hAnsi="Trebuchet MS" w:cs="Times New Roman"/>
          <w:sz w:val="20"/>
          <w:szCs w:val="20"/>
          <w:lang w:eastAsia="el-GR"/>
        </w:rPr>
        <w:t>ΔΙΑ ΤΟΥΣ ΩΣ ΑΝΩ ΛΟΓΟΥΣ</w:t>
      </w:r>
    </w:p>
    <w:p w14:paraId="0D4340D8" w14:textId="77777777" w:rsidR="001F1BCC" w:rsidRPr="001F1BCC" w:rsidRDefault="001F1BCC" w:rsidP="001F1BCC">
      <w:pPr>
        <w:spacing w:after="0" w:line="240" w:lineRule="auto"/>
        <w:rPr>
          <w:rFonts w:ascii="Trebuchet MS" w:eastAsia="Times New Roman" w:hAnsi="Trebuchet MS" w:cs="Times New Roman"/>
          <w:sz w:val="20"/>
          <w:szCs w:val="20"/>
          <w:lang w:eastAsia="el-GR"/>
        </w:rPr>
      </w:pPr>
      <w:r w:rsidRPr="001F1BCC">
        <w:rPr>
          <w:rFonts w:ascii="Trebuchet MS" w:eastAsia="Times New Roman" w:hAnsi="Trebuchet MS" w:cs="Times New Roman"/>
          <w:sz w:val="20"/>
          <w:szCs w:val="20"/>
          <w:lang w:eastAsia="el-GR"/>
        </w:rPr>
        <w:t xml:space="preserve">Ως και δι’ όσους άλλους ήθελε εκθέσουμε εγγράφως αρμοδίως εν ευθέτω </w:t>
      </w:r>
      <w:proofErr w:type="spellStart"/>
      <w:r w:rsidRPr="001F1BCC">
        <w:rPr>
          <w:rFonts w:ascii="Trebuchet MS" w:eastAsia="Times New Roman" w:hAnsi="Trebuchet MS" w:cs="Times New Roman"/>
          <w:sz w:val="20"/>
          <w:szCs w:val="20"/>
          <w:lang w:eastAsia="el-GR"/>
        </w:rPr>
        <w:t>χρόνω</w:t>
      </w:r>
      <w:proofErr w:type="spellEnd"/>
      <w:r w:rsidRPr="001F1BCC">
        <w:rPr>
          <w:rFonts w:ascii="Trebuchet MS" w:eastAsia="Times New Roman" w:hAnsi="Trebuchet MS" w:cs="Times New Roman"/>
          <w:sz w:val="20"/>
          <w:szCs w:val="20"/>
          <w:lang w:eastAsia="el-GR"/>
        </w:rPr>
        <w:t xml:space="preserve"> </w:t>
      </w:r>
    </w:p>
    <w:p w14:paraId="681B65CC" w14:textId="77777777" w:rsidR="001F1BCC" w:rsidRPr="001F1BCC" w:rsidRDefault="001F1BCC" w:rsidP="001F1BCC">
      <w:pPr>
        <w:spacing w:after="0" w:line="240" w:lineRule="auto"/>
        <w:rPr>
          <w:rFonts w:ascii="Trebuchet MS" w:eastAsia="Times New Roman" w:hAnsi="Trebuchet MS" w:cs="Times New Roman"/>
          <w:sz w:val="20"/>
          <w:szCs w:val="20"/>
          <w:lang w:eastAsia="el-GR"/>
        </w:rPr>
      </w:pPr>
      <w:r w:rsidRPr="001F1BCC">
        <w:rPr>
          <w:rFonts w:ascii="Trebuchet MS" w:eastAsia="Times New Roman" w:hAnsi="Trebuchet MS" w:cs="Times New Roman"/>
          <w:sz w:val="20"/>
          <w:szCs w:val="20"/>
          <w:lang w:eastAsia="el-GR"/>
        </w:rPr>
        <w:t>Σας ΔΗΛΩΝΟΥΜΕ ρητώς,</w:t>
      </w:r>
    </w:p>
    <w:p w14:paraId="7E1D4050" w14:textId="77777777" w:rsidR="001F1BCC" w:rsidRPr="001F1BCC" w:rsidRDefault="001F1BCC" w:rsidP="001F1BCC">
      <w:pPr>
        <w:spacing w:after="0" w:line="240" w:lineRule="auto"/>
        <w:rPr>
          <w:rFonts w:ascii="Trebuchet MS" w:eastAsia="Times New Roman" w:hAnsi="Trebuchet MS" w:cs="Times New Roman"/>
          <w:sz w:val="20"/>
          <w:szCs w:val="20"/>
          <w:lang w:eastAsia="el-GR"/>
        </w:rPr>
      </w:pPr>
      <w:r w:rsidRPr="001F1BCC">
        <w:rPr>
          <w:rFonts w:ascii="Trebuchet MS" w:eastAsia="Times New Roman" w:hAnsi="Trebuchet MS" w:cs="Times New Roman"/>
          <w:sz w:val="20"/>
          <w:szCs w:val="20"/>
          <w:lang w:eastAsia="el-GR"/>
        </w:rPr>
        <w:t xml:space="preserve">ότι υπό την ιδιότητα των </w:t>
      </w:r>
      <w:proofErr w:type="spellStart"/>
      <w:r w:rsidRPr="001F1BCC">
        <w:rPr>
          <w:rFonts w:ascii="Trebuchet MS" w:eastAsia="Times New Roman" w:hAnsi="Trebuchet MS" w:cs="Times New Roman"/>
          <w:sz w:val="20"/>
          <w:szCs w:val="20"/>
          <w:lang w:eastAsia="el-GR"/>
        </w:rPr>
        <w:t>συνασκούντων</w:t>
      </w:r>
      <w:proofErr w:type="spellEnd"/>
      <w:r w:rsidRPr="001F1BCC">
        <w:rPr>
          <w:rFonts w:ascii="Trebuchet MS" w:eastAsia="Times New Roman" w:hAnsi="Trebuchet MS" w:cs="Times New Roman"/>
          <w:sz w:val="20"/>
          <w:szCs w:val="20"/>
          <w:lang w:eastAsia="el-GR"/>
        </w:rPr>
        <w:t xml:space="preserve"> την γονική μέριμνα επί του ανηλίκου τέκνου μας</w:t>
      </w:r>
    </w:p>
    <w:p w14:paraId="43392AE8" w14:textId="0A8AACA2" w:rsidR="001F1BCC" w:rsidRPr="001F1BCC" w:rsidRDefault="001F1BCC" w:rsidP="001F1BCC">
      <w:pPr>
        <w:spacing w:after="0" w:line="240" w:lineRule="auto"/>
        <w:rPr>
          <w:rFonts w:ascii="Trebuchet MS" w:eastAsia="Times New Roman" w:hAnsi="Trebuchet MS" w:cs="Times New Roman"/>
          <w:sz w:val="20"/>
          <w:szCs w:val="20"/>
          <w:lang w:eastAsia="el-GR"/>
        </w:rPr>
      </w:pPr>
      <w:r w:rsidRPr="001F1BCC">
        <w:rPr>
          <w:rFonts w:ascii="Trebuchet MS" w:eastAsia="Times New Roman" w:hAnsi="Trebuchet MS" w:cs="Times New Roman"/>
          <w:sz w:val="20"/>
          <w:szCs w:val="20"/>
          <w:lang w:eastAsia="el-GR"/>
        </w:rPr>
        <w:t>________________________________________, μαθήτριας-</w:t>
      </w:r>
      <w:proofErr w:type="spellStart"/>
      <w:r w:rsidRPr="001F1BCC">
        <w:rPr>
          <w:rFonts w:ascii="Trebuchet MS" w:eastAsia="Times New Roman" w:hAnsi="Trebuchet MS" w:cs="Times New Roman"/>
          <w:sz w:val="20"/>
          <w:szCs w:val="20"/>
          <w:lang w:eastAsia="el-GR"/>
        </w:rPr>
        <w:t>τή</w:t>
      </w:r>
      <w:proofErr w:type="spellEnd"/>
      <w:r w:rsidRPr="001F1BCC">
        <w:rPr>
          <w:rFonts w:ascii="Trebuchet MS" w:eastAsia="Times New Roman" w:hAnsi="Trebuchet MS" w:cs="Times New Roman"/>
          <w:sz w:val="20"/>
          <w:szCs w:val="20"/>
          <w:lang w:eastAsia="el-GR"/>
        </w:rPr>
        <w:t xml:space="preserve"> στο σχολείο Σας</w:t>
      </w:r>
    </w:p>
    <w:p w14:paraId="032FEB37" w14:textId="77777777" w:rsidR="001F1BCC" w:rsidRPr="001F1BCC" w:rsidRDefault="001F1BCC" w:rsidP="001F1BCC">
      <w:pPr>
        <w:spacing w:after="0" w:line="240" w:lineRule="auto"/>
        <w:rPr>
          <w:rFonts w:ascii="Trebuchet MS" w:eastAsia="Times New Roman" w:hAnsi="Trebuchet MS" w:cs="Times New Roman"/>
          <w:sz w:val="20"/>
          <w:szCs w:val="20"/>
          <w:lang w:eastAsia="el-GR"/>
        </w:rPr>
      </w:pPr>
      <w:r w:rsidRPr="001F1BCC">
        <w:rPr>
          <w:rFonts w:ascii="Trebuchet MS" w:eastAsia="Times New Roman" w:hAnsi="Trebuchet MS" w:cs="Times New Roman"/>
          <w:sz w:val="20"/>
          <w:szCs w:val="20"/>
          <w:lang w:eastAsia="el-GR"/>
        </w:rPr>
        <w:t xml:space="preserve">ΔΕΝ ΣΥΝΑΙΝΟΥΜΕ </w:t>
      </w:r>
    </w:p>
    <w:p w14:paraId="605F43CB" w14:textId="77777777" w:rsidR="001F1BCC" w:rsidRPr="001F1BCC" w:rsidRDefault="001F1BCC" w:rsidP="001F1BCC">
      <w:pPr>
        <w:spacing w:after="0" w:line="240" w:lineRule="auto"/>
        <w:rPr>
          <w:rFonts w:ascii="Trebuchet MS" w:eastAsia="Times New Roman" w:hAnsi="Trebuchet MS" w:cs="Times New Roman"/>
          <w:sz w:val="20"/>
          <w:szCs w:val="20"/>
          <w:lang w:eastAsia="el-GR"/>
        </w:rPr>
      </w:pPr>
      <w:r w:rsidRPr="001F1BCC">
        <w:rPr>
          <w:rFonts w:ascii="Trebuchet MS" w:eastAsia="Times New Roman" w:hAnsi="Trebuchet MS" w:cs="Times New Roman"/>
          <w:sz w:val="20"/>
          <w:szCs w:val="20"/>
          <w:lang w:eastAsia="el-GR"/>
        </w:rPr>
        <w:t>Και ΑΡΝΟΥΜΕΘΑ να υποβληθεί το τέκνο μας,</w:t>
      </w:r>
    </w:p>
    <w:p w14:paraId="41B8A009" w14:textId="7C9BF310" w:rsidR="001F1BCC" w:rsidRPr="001F1BCC" w:rsidRDefault="001F1BCC" w:rsidP="001F1BCC">
      <w:pPr>
        <w:spacing w:after="0" w:line="240" w:lineRule="auto"/>
        <w:rPr>
          <w:rFonts w:ascii="Trebuchet MS" w:eastAsia="Times New Roman" w:hAnsi="Trebuchet MS" w:cs="Times New Roman"/>
          <w:sz w:val="20"/>
          <w:szCs w:val="20"/>
          <w:lang w:eastAsia="el-GR"/>
        </w:rPr>
      </w:pPr>
      <w:r w:rsidRPr="001F1BCC">
        <w:rPr>
          <w:rFonts w:ascii="Trebuchet MS" w:eastAsia="Times New Roman" w:hAnsi="Trebuchet MS" w:cs="Times New Roman"/>
          <w:sz w:val="20"/>
          <w:szCs w:val="20"/>
          <w:lang w:eastAsia="el-GR"/>
        </w:rPr>
        <w:t xml:space="preserve">___________________________________________________________, σε οιοδήποτε τεστ ανίχνευσης </w:t>
      </w:r>
      <w:proofErr w:type="spellStart"/>
      <w:r w:rsidRPr="001F1BCC">
        <w:rPr>
          <w:rFonts w:ascii="Trebuchet MS" w:eastAsia="Times New Roman" w:hAnsi="Trebuchet MS" w:cs="Times New Roman"/>
          <w:sz w:val="20"/>
          <w:szCs w:val="20"/>
          <w:lang w:eastAsia="el-GR"/>
        </w:rPr>
        <w:t>κορωνοϊού</w:t>
      </w:r>
      <w:proofErr w:type="spellEnd"/>
      <w:r w:rsidRPr="001F1BCC">
        <w:rPr>
          <w:rFonts w:ascii="Trebuchet MS" w:eastAsia="Times New Roman" w:hAnsi="Trebuchet MS" w:cs="Times New Roman"/>
          <w:sz w:val="20"/>
          <w:szCs w:val="20"/>
          <w:lang w:eastAsia="el-GR"/>
        </w:rPr>
        <w:t xml:space="preserve"> SARS-CoV-2 για την αντιμετώπιση της ασθένειας COVID-19, εξ οιουδήποτε, οποτεδήποτε.</w:t>
      </w:r>
    </w:p>
    <w:p w14:paraId="62E04937" w14:textId="77777777" w:rsidR="001F1BCC" w:rsidRPr="001F1BCC" w:rsidRDefault="001F1BCC" w:rsidP="001F1BCC">
      <w:pPr>
        <w:spacing w:after="0" w:line="240" w:lineRule="auto"/>
        <w:rPr>
          <w:rFonts w:ascii="Trebuchet MS" w:eastAsia="Times New Roman" w:hAnsi="Trebuchet MS" w:cs="Times New Roman"/>
          <w:sz w:val="20"/>
          <w:szCs w:val="20"/>
          <w:lang w:eastAsia="el-GR"/>
        </w:rPr>
      </w:pPr>
      <w:r w:rsidRPr="001F1BCC">
        <w:rPr>
          <w:rFonts w:ascii="Trebuchet MS" w:eastAsia="Times New Roman" w:hAnsi="Trebuchet MS" w:cs="Times New Roman"/>
          <w:sz w:val="20"/>
          <w:szCs w:val="20"/>
          <w:lang w:eastAsia="el-GR"/>
        </w:rPr>
        <w:t xml:space="preserve">ΕΠΙΦΥΛΑΣΣΌΜΕΝΟΙ παντός </w:t>
      </w:r>
      <w:proofErr w:type="spellStart"/>
      <w:r w:rsidRPr="001F1BCC">
        <w:rPr>
          <w:rFonts w:ascii="Trebuchet MS" w:eastAsia="Times New Roman" w:hAnsi="Trebuchet MS" w:cs="Times New Roman"/>
          <w:sz w:val="20"/>
          <w:szCs w:val="20"/>
          <w:lang w:eastAsia="el-GR"/>
        </w:rPr>
        <w:t>νομίμου</w:t>
      </w:r>
      <w:proofErr w:type="spellEnd"/>
      <w:r w:rsidRPr="001F1BCC">
        <w:rPr>
          <w:rFonts w:ascii="Trebuchet MS" w:eastAsia="Times New Roman" w:hAnsi="Trebuchet MS" w:cs="Times New Roman"/>
          <w:sz w:val="20"/>
          <w:szCs w:val="20"/>
          <w:lang w:eastAsia="el-GR"/>
        </w:rPr>
        <w:t xml:space="preserve"> Δικαιώματός μας, Ενώπιον παντός αρμοδίου Δικαστηρίου, εάν δεν σεβαστείτε την ανωτέρω δήλωσή μας, ως από κοινού και αποκλειστικώς </w:t>
      </w:r>
      <w:proofErr w:type="spellStart"/>
      <w:r w:rsidRPr="001F1BCC">
        <w:rPr>
          <w:rFonts w:ascii="Trebuchet MS" w:eastAsia="Times New Roman" w:hAnsi="Trebuchet MS" w:cs="Times New Roman"/>
          <w:sz w:val="20"/>
          <w:szCs w:val="20"/>
          <w:lang w:eastAsia="el-GR"/>
        </w:rPr>
        <w:t>συνασκούντες</w:t>
      </w:r>
      <w:proofErr w:type="spellEnd"/>
      <w:r w:rsidRPr="001F1BCC">
        <w:rPr>
          <w:rFonts w:ascii="Trebuchet MS" w:eastAsia="Times New Roman" w:hAnsi="Trebuchet MS" w:cs="Times New Roman"/>
          <w:sz w:val="20"/>
          <w:szCs w:val="20"/>
          <w:lang w:eastAsia="el-GR"/>
        </w:rPr>
        <w:t xml:space="preserve"> την γονική μέριμνα του ανήλικου τέκνου μας. </w:t>
      </w:r>
    </w:p>
    <w:p w14:paraId="5165BBEA" w14:textId="77777777" w:rsidR="001F1BCC" w:rsidRPr="001F1BCC" w:rsidRDefault="001F1BCC" w:rsidP="001F1BCC">
      <w:pPr>
        <w:spacing w:after="0" w:line="240" w:lineRule="auto"/>
        <w:rPr>
          <w:rFonts w:ascii="Trebuchet MS" w:eastAsia="Times New Roman" w:hAnsi="Trebuchet MS" w:cs="Times New Roman"/>
          <w:sz w:val="20"/>
          <w:szCs w:val="20"/>
          <w:lang w:eastAsia="el-GR"/>
        </w:rPr>
      </w:pPr>
      <w:r w:rsidRPr="001F1BCC">
        <w:rPr>
          <w:rFonts w:ascii="Trebuchet MS" w:eastAsia="Times New Roman" w:hAnsi="Trebuchet MS" w:cs="Times New Roman"/>
          <w:sz w:val="20"/>
          <w:szCs w:val="20"/>
          <w:lang w:eastAsia="el-GR"/>
        </w:rPr>
        <w:t xml:space="preserve">(τόπος) ______________________________________, _____ - 04 - 2021 </w:t>
      </w:r>
    </w:p>
    <w:p w14:paraId="46E6E04A" w14:textId="77777777" w:rsidR="001F1BCC" w:rsidRPr="001F1BCC" w:rsidRDefault="001F1BCC" w:rsidP="001F1BCC">
      <w:pPr>
        <w:spacing w:after="0" w:line="240" w:lineRule="auto"/>
        <w:rPr>
          <w:rFonts w:ascii="Trebuchet MS" w:eastAsia="Times New Roman" w:hAnsi="Trebuchet MS" w:cs="Times New Roman"/>
          <w:sz w:val="20"/>
          <w:szCs w:val="20"/>
          <w:lang w:eastAsia="el-GR"/>
        </w:rPr>
      </w:pPr>
      <w:r w:rsidRPr="001F1BCC">
        <w:rPr>
          <w:rFonts w:ascii="Trebuchet MS" w:eastAsia="Times New Roman" w:hAnsi="Trebuchet MS" w:cs="Times New Roman"/>
          <w:sz w:val="20"/>
          <w:szCs w:val="20"/>
          <w:lang w:eastAsia="el-GR"/>
        </w:rPr>
        <w:t xml:space="preserve">ΜΕΤΑ ΤΗΣ ΑΝΑΛΟΓΟΥΣΗΣ </w:t>
      </w:r>
    </w:p>
    <w:p w14:paraId="22376062" w14:textId="77777777" w:rsidR="001F1BCC" w:rsidRPr="001F1BCC" w:rsidRDefault="001F1BCC" w:rsidP="001F1BCC">
      <w:pPr>
        <w:spacing w:after="0" w:line="240" w:lineRule="auto"/>
        <w:rPr>
          <w:rFonts w:ascii="Trebuchet MS" w:eastAsia="Times New Roman" w:hAnsi="Trebuchet MS" w:cs="Times New Roman"/>
          <w:sz w:val="20"/>
          <w:szCs w:val="20"/>
          <w:lang w:eastAsia="el-GR"/>
        </w:rPr>
      </w:pPr>
      <w:r w:rsidRPr="001F1BCC">
        <w:rPr>
          <w:rFonts w:ascii="Trebuchet MS" w:eastAsia="Times New Roman" w:hAnsi="Trebuchet MS" w:cs="Times New Roman"/>
          <w:sz w:val="20"/>
          <w:szCs w:val="20"/>
          <w:lang w:eastAsia="el-GR"/>
        </w:rPr>
        <w:t>ΠΡΟΣ ΥΜΑΣ ΤΙΜΗΣ</w:t>
      </w:r>
    </w:p>
    <w:p w14:paraId="41795FDA" w14:textId="77777777" w:rsidR="001F1BCC" w:rsidRPr="001F1BCC" w:rsidRDefault="001F1BCC" w:rsidP="001F1BCC">
      <w:pPr>
        <w:spacing w:after="0" w:line="240" w:lineRule="auto"/>
        <w:rPr>
          <w:rFonts w:ascii="Trebuchet MS" w:eastAsia="Times New Roman" w:hAnsi="Trebuchet MS" w:cs="Times New Roman"/>
          <w:sz w:val="20"/>
          <w:szCs w:val="20"/>
          <w:lang w:eastAsia="el-GR"/>
        </w:rPr>
      </w:pPr>
      <w:r w:rsidRPr="001F1BCC">
        <w:rPr>
          <w:rFonts w:ascii="Trebuchet MS" w:eastAsia="Times New Roman" w:hAnsi="Trebuchet MS" w:cs="Times New Roman"/>
          <w:sz w:val="20"/>
          <w:szCs w:val="20"/>
          <w:lang w:eastAsia="el-GR"/>
        </w:rPr>
        <w:t>ΟΙ ΣΥΝΑΣΚΟΥΝΤΕΣ ΤΗΝ</w:t>
      </w:r>
    </w:p>
    <w:p w14:paraId="685EF646" w14:textId="77777777" w:rsidR="001F1BCC" w:rsidRPr="001F1BCC" w:rsidRDefault="001F1BCC" w:rsidP="001F1BCC">
      <w:pPr>
        <w:spacing w:after="75" w:line="240" w:lineRule="auto"/>
        <w:rPr>
          <w:rFonts w:ascii="Trebuchet MS" w:eastAsia="Times New Roman" w:hAnsi="Trebuchet MS" w:cs="Times New Roman"/>
          <w:sz w:val="20"/>
          <w:szCs w:val="20"/>
          <w:lang w:eastAsia="el-GR"/>
        </w:rPr>
      </w:pPr>
      <w:r w:rsidRPr="001F1BCC">
        <w:rPr>
          <w:rFonts w:ascii="Trebuchet MS" w:eastAsia="Times New Roman" w:hAnsi="Trebuchet MS" w:cs="Times New Roman"/>
          <w:sz w:val="20"/>
          <w:szCs w:val="20"/>
          <w:lang w:eastAsia="el-GR"/>
        </w:rPr>
        <w:t>ΓΟΝΙΚΗ ΜΕΡΙΜΝΑ ΓΟΝΕΙΣ</w:t>
      </w:r>
    </w:p>
    <w:p w14:paraId="1E1AD198" w14:textId="77777777" w:rsidR="001F1BCC" w:rsidRPr="001F1BCC" w:rsidRDefault="001F1BCC" w:rsidP="001F1BCC">
      <w:pPr>
        <w:spacing w:after="0" w:line="240" w:lineRule="auto"/>
        <w:rPr>
          <w:rFonts w:ascii="Comic Sans MS" w:eastAsia="Times New Roman" w:hAnsi="Comic Sans MS" w:cs="Times New Roman"/>
          <w:color w:val="385898"/>
          <w:sz w:val="20"/>
          <w:szCs w:val="20"/>
          <w:bdr w:val="single" w:sz="2" w:space="0" w:color="auto" w:frame="1"/>
          <w:lang w:eastAsia="el-GR"/>
        </w:rPr>
      </w:pPr>
      <w:r w:rsidRPr="001F1BCC">
        <w:rPr>
          <w:rFonts w:ascii="Comic Sans MS" w:eastAsia="Times New Roman" w:hAnsi="Comic Sans MS" w:cs="Times New Roman"/>
          <w:sz w:val="20"/>
          <w:szCs w:val="20"/>
          <w:lang w:eastAsia="el-GR"/>
        </w:rPr>
        <w:lastRenderedPageBreak/>
        <w:fldChar w:fldCharType="begin"/>
      </w:r>
      <w:r w:rsidRPr="001F1BCC">
        <w:rPr>
          <w:rFonts w:ascii="Comic Sans MS" w:eastAsia="Times New Roman" w:hAnsi="Comic Sans MS" w:cs="Times New Roman"/>
          <w:sz w:val="20"/>
          <w:szCs w:val="20"/>
          <w:lang w:eastAsia="el-GR"/>
        </w:rPr>
        <w:instrText xml:space="preserve"> HYPERLINK "https://www.facebook.com/107475984763430/photos/a.107478418096520/115880800589615/?__cft__%5b0%5d=AZVeisU3eJ3rPqK4fdPoXVbpTFIGhuQpXQbxwDehffJsimqpRq5rsM37sA8ylfXUZR79I66-qk8dZnInbn9_cNwzoMkOTT00qOfuSy4lJAQeAB4taxV4kB0aAZuQnCUOEYeCRUNuG0xn6Ha4UWJy-Aj5&amp;__tn__=EH-R" </w:instrText>
      </w:r>
      <w:r w:rsidRPr="001F1BCC">
        <w:rPr>
          <w:rFonts w:ascii="Comic Sans MS" w:eastAsia="Times New Roman" w:hAnsi="Comic Sans MS" w:cs="Times New Roman"/>
          <w:sz w:val="20"/>
          <w:szCs w:val="20"/>
          <w:lang w:eastAsia="el-GR"/>
        </w:rPr>
        <w:fldChar w:fldCharType="separate"/>
      </w:r>
    </w:p>
    <w:p w14:paraId="05E778DB" w14:textId="383ED6F4" w:rsidR="001F1BCC" w:rsidRPr="001F1BCC" w:rsidRDefault="001F1BCC" w:rsidP="001F1BCC">
      <w:pPr>
        <w:shd w:val="clear" w:color="auto" w:fill="FEFDFC"/>
        <w:spacing w:after="0" w:line="240" w:lineRule="auto"/>
        <w:rPr>
          <w:rFonts w:ascii="Comic Sans MS" w:eastAsia="Times New Roman" w:hAnsi="Comic Sans MS" w:cs="Times New Roman"/>
          <w:sz w:val="20"/>
          <w:szCs w:val="20"/>
          <w:lang w:eastAsia="el-GR"/>
        </w:rPr>
      </w:pPr>
    </w:p>
    <w:p w14:paraId="1C142BB9" w14:textId="77777777" w:rsidR="001F1BCC" w:rsidRPr="001F1BCC" w:rsidRDefault="001F1BCC" w:rsidP="001F1BCC">
      <w:pPr>
        <w:spacing w:after="0" w:line="240" w:lineRule="auto"/>
        <w:rPr>
          <w:rFonts w:ascii="Comic Sans MS" w:eastAsia="Times New Roman" w:hAnsi="Comic Sans MS" w:cs="Times New Roman"/>
          <w:sz w:val="20"/>
          <w:szCs w:val="20"/>
          <w:lang w:eastAsia="el-GR"/>
        </w:rPr>
      </w:pPr>
      <w:r w:rsidRPr="001F1BCC">
        <w:rPr>
          <w:rFonts w:ascii="Comic Sans MS" w:eastAsia="Times New Roman" w:hAnsi="Comic Sans MS" w:cs="Times New Roman"/>
          <w:sz w:val="20"/>
          <w:szCs w:val="20"/>
          <w:lang w:eastAsia="el-GR"/>
        </w:rPr>
        <w:fldChar w:fldCharType="end"/>
      </w:r>
    </w:p>
    <w:p w14:paraId="708126A3" w14:textId="77777777" w:rsidR="00C940EF" w:rsidRPr="001F1BCC" w:rsidRDefault="00C940EF">
      <w:pPr>
        <w:rPr>
          <w:rFonts w:ascii="Comic Sans MS" w:hAnsi="Comic Sans MS"/>
          <w:sz w:val="24"/>
          <w:szCs w:val="24"/>
        </w:rPr>
      </w:pPr>
    </w:p>
    <w:sectPr w:rsidR="00C940EF" w:rsidRPr="001F1BCC">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A1"/>
    <w:family w:val="swiss"/>
    <w:pitch w:val="variable"/>
    <w:sig w:usb0="E4002EFF" w:usb1="C000247B"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Trebuchet MS">
    <w:panose1 w:val="020B0603020202020204"/>
    <w:charset w:val="A1"/>
    <w:family w:val="swiss"/>
    <w:pitch w:val="variable"/>
    <w:sig w:usb0="00000687" w:usb1="00000000" w:usb2="00000000" w:usb3="00000000" w:csb0="0000009F" w:csb1="00000000"/>
  </w:font>
  <w:font w:name="Comic Sans MS">
    <w:panose1 w:val="030F0702030302020204"/>
    <w:charset w:val="A1"/>
    <w:family w:val="script"/>
    <w:pitch w:val="variable"/>
    <w:sig w:usb0="00000287" w:usb1="00000013" w:usb2="00000000" w:usb3="00000000" w:csb0="0000009F" w:csb1="00000000"/>
  </w:font>
  <w:font w:name="Calibri Light">
    <w:panose1 w:val="020F0302020204030204"/>
    <w:charset w:val="A1"/>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1BCC"/>
    <w:rsid w:val="001F1BCC"/>
    <w:rsid w:val="00C940EF"/>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31455C"/>
  <w15:chartTrackingRefBased/>
  <w15:docId w15:val="{40A390C7-296E-4407-B206-C0912668E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26255671">
      <w:bodyDiv w:val="1"/>
      <w:marLeft w:val="0"/>
      <w:marRight w:val="0"/>
      <w:marTop w:val="0"/>
      <w:marBottom w:val="0"/>
      <w:divBdr>
        <w:top w:val="none" w:sz="0" w:space="0" w:color="auto"/>
        <w:left w:val="none" w:sz="0" w:space="0" w:color="auto"/>
        <w:bottom w:val="none" w:sz="0" w:space="0" w:color="auto"/>
        <w:right w:val="none" w:sz="0" w:space="0" w:color="auto"/>
      </w:divBdr>
      <w:divsChild>
        <w:div w:id="715740207">
          <w:marLeft w:val="0"/>
          <w:marRight w:val="0"/>
          <w:marTop w:val="0"/>
          <w:marBottom w:val="0"/>
          <w:divBdr>
            <w:top w:val="none" w:sz="0" w:space="0" w:color="auto"/>
            <w:left w:val="none" w:sz="0" w:space="0" w:color="auto"/>
            <w:bottom w:val="none" w:sz="0" w:space="0" w:color="auto"/>
            <w:right w:val="none" w:sz="0" w:space="0" w:color="auto"/>
          </w:divBdr>
          <w:divsChild>
            <w:div w:id="2124229305">
              <w:marLeft w:val="0"/>
              <w:marRight w:val="0"/>
              <w:marTop w:val="0"/>
              <w:marBottom w:val="0"/>
              <w:divBdr>
                <w:top w:val="none" w:sz="0" w:space="0" w:color="auto"/>
                <w:left w:val="none" w:sz="0" w:space="0" w:color="auto"/>
                <w:bottom w:val="none" w:sz="0" w:space="0" w:color="auto"/>
                <w:right w:val="none" w:sz="0" w:space="0" w:color="auto"/>
              </w:divBdr>
              <w:divsChild>
                <w:div w:id="1136408763">
                  <w:marLeft w:val="0"/>
                  <w:marRight w:val="0"/>
                  <w:marTop w:val="0"/>
                  <w:marBottom w:val="0"/>
                  <w:divBdr>
                    <w:top w:val="none" w:sz="0" w:space="0" w:color="auto"/>
                    <w:left w:val="none" w:sz="0" w:space="0" w:color="auto"/>
                    <w:bottom w:val="none" w:sz="0" w:space="0" w:color="auto"/>
                    <w:right w:val="none" w:sz="0" w:space="0" w:color="auto"/>
                  </w:divBdr>
                  <w:divsChild>
                    <w:div w:id="1446121528">
                      <w:marLeft w:val="0"/>
                      <w:marRight w:val="0"/>
                      <w:marTop w:val="0"/>
                      <w:marBottom w:val="0"/>
                      <w:divBdr>
                        <w:top w:val="none" w:sz="0" w:space="0" w:color="auto"/>
                        <w:left w:val="none" w:sz="0" w:space="0" w:color="auto"/>
                        <w:bottom w:val="none" w:sz="0" w:space="0" w:color="auto"/>
                        <w:right w:val="none" w:sz="0" w:space="0" w:color="auto"/>
                      </w:divBdr>
                      <w:divsChild>
                        <w:div w:id="1410693137">
                          <w:marLeft w:val="0"/>
                          <w:marRight w:val="0"/>
                          <w:marTop w:val="75"/>
                          <w:marBottom w:val="75"/>
                          <w:divBdr>
                            <w:top w:val="none" w:sz="0" w:space="0" w:color="auto"/>
                            <w:left w:val="none" w:sz="0" w:space="0" w:color="auto"/>
                            <w:bottom w:val="none" w:sz="0" w:space="0" w:color="auto"/>
                            <w:right w:val="none" w:sz="0" w:space="0" w:color="auto"/>
                          </w:divBdr>
                          <w:divsChild>
                            <w:div w:id="1649935239">
                              <w:marLeft w:val="0"/>
                              <w:marRight w:val="0"/>
                              <w:marTop w:val="0"/>
                              <w:marBottom w:val="0"/>
                              <w:divBdr>
                                <w:top w:val="none" w:sz="0" w:space="0" w:color="auto"/>
                                <w:left w:val="none" w:sz="0" w:space="0" w:color="auto"/>
                                <w:bottom w:val="none" w:sz="0" w:space="0" w:color="auto"/>
                                <w:right w:val="none" w:sz="0" w:space="0" w:color="auto"/>
                              </w:divBdr>
                              <w:divsChild>
                                <w:div w:id="721826825">
                                  <w:marLeft w:val="0"/>
                                  <w:marRight w:val="0"/>
                                  <w:marTop w:val="0"/>
                                  <w:marBottom w:val="0"/>
                                  <w:divBdr>
                                    <w:top w:val="none" w:sz="0" w:space="0" w:color="auto"/>
                                    <w:left w:val="none" w:sz="0" w:space="0" w:color="auto"/>
                                    <w:bottom w:val="none" w:sz="0" w:space="0" w:color="auto"/>
                                    <w:right w:val="none" w:sz="0" w:space="0" w:color="auto"/>
                                  </w:divBdr>
                                </w:div>
                                <w:div w:id="1131288938">
                                  <w:marLeft w:val="0"/>
                                  <w:marRight w:val="0"/>
                                  <w:marTop w:val="0"/>
                                  <w:marBottom w:val="0"/>
                                  <w:divBdr>
                                    <w:top w:val="none" w:sz="0" w:space="0" w:color="auto"/>
                                    <w:left w:val="none" w:sz="0" w:space="0" w:color="auto"/>
                                    <w:bottom w:val="none" w:sz="0" w:space="0" w:color="auto"/>
                                    <w:right w:val="none" w:sz="0" w:space="0" w:color="auto"/>
                                  </w:divBdr>
                                </w:div>
                                <w:div w:id="171800420">
                                  <w:marLeft w:val="0"/>
                                  <w:marRight w:val="0"/>
                                  <w:marTop w:val="0"/>
                                  <w:marBottom w:val="0"/>
                                  <w:divBdr>
                                    <w:top w:val="none" w:sz="0" w:space="0" w:color="auto"/>
                                    <w:left w:val="none" w:sz="0" w:space="0" w:color="auto"/>
                                    <w:bottom w:val="none" w:sz="0" w:space="0" w:color="auto"/>
                                    <w:right w:val="none" w:sz="0" w:space="0" w:color="auto"/>
                                  </w:divBdr>
                                </w:div>
                                <w:div w:id="1533298732">
                                  <w:marLeft w:val="0"/>
                                  <w:marRight w:val="0"/>
                                  <w:marTop w:val="0"/>
                                  <w:marBottom w:val="0"/>
                                  <w:divBdr>
                                    <w:top w:val="none" w:sz="0" w:space="0" w:color="auto"/>
                                    <w:left w:val="none" w:sz="0" w:space="0" w:color="auto"/>
                                    <w:bottom w:val="none" w:sz="0" w:space="0" w:color="auto"/>
                                    <w:right w:val="none" w:sz="0" w:space="0" w:color="auto"/>
                                  </w:divBdr>
                                </w:div>
                                <w:div w:id="1669865314">
                                  <w:marLeft w:val="0"/>
                                  <w:marRight w:val="0"/>
                                  <w:marTop w:val="0"/>
                                  <w:marBottom w:val="0"/>
                                  <w:divBdr>
                                    <w:top w:val="none" w:sz="0" w:space="0" w:color="auto"/>
                                    <w:left w:val="none" w:sz="0" w:space="0" w:color="auto"/>
                                    <w:bottom w:val="none" w:sz="0" w:space="0" w:color="auto"/>
                                    <w:right w:val="none" w:sz="0" w:space="0" w:color="auto"/>
                                  </w:divBdr>
                                </w:div>
                                <w:div w:id="50005606">
                                  <w:marLeft w:val="0"/>
                                  <w:marRight w:val="0"/>
                                  <w:marTop w:val="0"/>
                                  <w:marBottom w:val="0"/>
                                  <w:divBdr>
                                    <w:top w:val="none" w:sz="0" w:space="0" w:color="auto"/>
                                    <w:left w:val="none" w:sz="0" w:space="0" w:color="auto"/>
                                    <w:bottom w:val="none" w:sz="0" w:space="0" w:color="auto"/>
                                    <w:right w:val="none" w:sz="0" w:space="0" w:color="auto"/>
                                  </w:divBdr>
                                </w:div>
                                <w:div w:id="303631223">
                                  <w:marLeft w:val="0"/>
                                  <w:marRight w:val="0"/>
                                  <w:marTop w:val="0"/>
                                  <w:marBottom w:val="0"/>
                                  <w:divBdr>
                                    <w:top w:val="none" w:sz="0" w:space="0" w:color="auto"/>
                                    <w:left w:val="none" w:sz="0" w:space="0" w:color="auto"/>
                                    <w:bottom w:val="none" w:sz="0" w:space="0" w:color="auto"/>
                                    <w:right w:val="none" w:sz="0" w:space="0" w:color="auto"/>
                                  </w:divBdr>
                                </w:div>
                                <w:div w:id="1873421265">
                                  <w:marLeft w:val="0"/>
                                  <w:marRight w:val="0"/>
                                  <w:marTop w:val="0"/>
                                  <w:marBottom w:val="0"/>
                                  <w:divBdr>
                                    <w:top w:val="none" w:sz="0" w:space="0" w:color="auto"/>
                                    <w:left w:val="none" w:sz="0" w:space="0" w:color="auto"/>
                                    <w:bottom w:val="none" w:sz="0" w:space="0" w:color="auto"/>
                                    <w:right w:val="none" w:sz="0" w:space="0" w:color="auto"/>
                                  </w:divBdr>
                                </w:div>
                                <w:div w:id="734204657">
                                  <w:marLeft w:val="0"/>
                                  <w:marRight w:val="0"/>
                                  <w:marTop w:val="0"/>
                                  <w:marBottom w:val="0"/>
                                  <w:divBdr>
                                    <w:top w:val="none" w:sz="0" w:space="0" w:color="auto"/>
                                    <w:left w:val="none" w:sz="0" w:space="0" w:color="auto"/>
                                    <w:bottom w:val="none" w:sz="0" w:space="0" w:color="auto"/>
                                    <w:right w:val="none" w:sz="0" w:space="0" w:color="auto"/>
                                  </w:divBdr>
                                </w:div>
                                <w:div w:id="642584224">
                                  <w:marLeft w:val="0"/>
                                  <w:marRight w:val="0"/>
                                  <w:marTop w:val="0"/>
                                  <w:marBottom w:val="0"/>
                                  <w:divBdr>
                                    <w:top w:val="none" w:sz="0" w:space="0" w:color="auto"/>
                                    <w:left w:val="none" w:sz="0" w:space="0" w:color="auto"/>
                                    <w:bottom w:val="none" w:sz="0" w:space="0" w:color="auto"/>
                                    <w:right w:val="none" w:sz="0" w:space="0" w:color="auto"/>
                                  </w:divBdr>
                                </w:div>
                                <w:div w:id="696739922">
                                  <w:marLeft w:val="0"/>
                                  <w:marRight w:val="0"/>
                                  <w:marTop w:val="0"/>
                                  <w:marBottom w:val="0"/>
                                  <w:divBdr>
                                    <w:top w:val="none" w:sz="0" w:space="0" w:color="auto"/>
                                    <w:left w:val="none" w:sz="0" w:space="0" w:color="auto"/>
                                    <w:bottom w:val="none" w:sz="0" w:space="0" w:color="auto"/>
                                    <w:right w:val="none" w:sz="0" w:space="0" w:color="auto"/>
                                  </w:divBdr>
                                </w:div>
                                <w:div w:id="1040596118">
                                  <w:marLeft w:val="0"/>
                                  <w:marRight w:val="0"/>
                                  <w:marTop w:val="0"/>
                                  <w:marBottom w:val="0"/>
                                  <w:divBdr>
                                    <w:top w:val="none" w:sz="0" w:space="0" w:color="auto"/>
                                    <w:left w:val="none" w:sz="0" w:space="0" w:color="auto"/>
                                    <w:bottom w:val="none" w:sz="0" w:space="0" w:color="auto"/>
                                    <w:right w:val="none" w:sz="0" w:space="0" w:color="auto"/>
                                  </w:divBdr>
                                </w:div>
                                <w:div w:id="1513495603">
                                  <w:marLeft w:val="0"/>
                                  <w:marRight w:val="0"/>
                                  <w:marTop w:val="0"/>
                                  <w:marBottom w:val="0"/>
                                  <w:divBdr>
                                    <w:top w:val="none" w:sz="0" w:space="0" w:color="auto"/>
                                    <w:left w:val="none" w:sz="0" w:space="0" w:color="auto"/>
                                    <w:bottom w:val="none" w:sz="0" w:space="0" w:color="auto"/>
                                    <w:right w:val="none" w:sz="0" w:space="0" w:color="auto"/>
                                  </w:divBdr>
                                </w:div>
                                <w:div w:id="1681077004">
                                  <w:marLeft w:val="0"/>
                                  <w:marRight w:val="0"/>
                                  <w:marTop w:val="0"/>
                                  <w:marBottom w:val="0"/>
                                  <w:divBdr>
                                    <w:top w:val="none" w:sz="0" w:space="0" w:color="auto"/>
                                    <w:left w:val="none" w:sz="0" w:space="0" w:color="auto"/>
                                    <w:bottom w:val="none" w:sz="0" w:space="0" w:color="auto"/>
                                    <w:right w:val="none" w:sz="0" w:space="0" w:color="auto"/>
                                  </w:divBdr>
                                </w:div>
                                <w:div w:id="2078940838">
                                  <w:marLeft w:val="0"/>
                                  <w:marRight w:val="0"/>
                                  <w:marTop w:val="0"/>
                                  <w:marBottom w:val="0"/>
                                  <w:divBdr>
                                    <w:top w:val="none" w:sz="0" w:space="0" w:color="auto"/>
                                    <w:left w:val="none" w:sz="0" w:space="0" w:color="auto"/>
                                    <w:bottom w:val="none" w:sz="0" w:space="0" w:color="auto"/>
                                    <w:right w:val="none" w:sz="0" w:space="0" w:color="auto"/>
                                  </w:divBdr>
                                </w:div>
                                <w:div w:id="1186792337">
                                  <w:marLeft w:val="0"/>
                                  <w:marRight w:val="0"/>
                                  <w:marTop w:val="0"/>
                                  <w:marBottom w:val="0"/>
                                  <w:divBdr>
                                    <w:top w:val="none" w:sz="0" w:space="0" w:color="auto"/>
                                    <w:left w:val="none" w:sz="0" w:space="0" w:color="auto"/>
                                    <w:bottom w:val="none" w:sz="0" w:space="0" w:color="auto"/>
                                    <w:right w:val="none" w:sz="0" w:space="0" w:color="auto"/>
                                  </w:divBdr>
                                </w:div>
                                <w:div w:id="1664356401">
                                  <w:marLeft w:val="0"/>
                                  <w:marRight w:val="0"/>
                                  <w:marTop w:val="0"/>
                                  <w:marBottom w:val="0"/>
                                  <w:divBdr>
                                    <w:top w:val="none" w:sz="0" w:space="0" w:color="auto"/>
                                    <w:left w:val="none" w:sz="0" w:space="0" w:color="auto"/>
                                    <w:bottom w:val="none" w:sz="0" w:space="0" w:color="auto"/>
                                    <w:right w:val="none" w:sz="0" w:space="0" w:color="auto"/>
                                  </w:divBdr>
                                </w:div>
                                <w:div w:id="1143231885">
                                  <w:marLeft w:val="0"/>
                                  <w:marRight w:val="0"/>
                                  <w:marTop w:val="0"/>
                                  <w:marBottom w:val="0"/>
                                  <w:divBdr>
                                    <w:top w:val="none" w:sz="0" w:space="0" w:color="auto"/>
                                    <w:left w:val="none" w:sz="0" w:space="0" w:color="auto"/>
                                    <w:bottom w:val="none" w:sz="0" w:space="0" w:color="auto"/>
                                    <w:right w:val="none" w:sz="0" w:space="0" w:color="auto"/>
                                  </w:divBdr>
                                </w:div>
                                <w:div w:id="510879189">
                                  <w:marLeft w:val="0"/>
                                  <w:marRight w:val="0"/>
                                  <w:marTop w:val="0"/>
                                  <w:marBottom w:val="0"/>
                                  <w:divBdr>
                                    <w:top w:val="none" w:sz="0" w:space="0" w:color="auto"/>
                                    <w:left w:val="none" w:sz="0" w:space="0" w:color="auto"/>
                                    <w:bottom w:val="none" w:sz="0" w:space="0" w:color="auto"/>
                                    <w:right w:val="none" w:sz="0" w:space="0" w:color="auto"/>
                                  </w:divBdr>
                                </w:div>
                                <w:div w:id="1247494460">
                                  <w:marLeft w:val="0"/>
                                  <w:marRight w:val="0"/>
                                  <w:marTop w:val="0"/>
                                  <w:marBottom w:val="0"/>
                                  <w:divBdr>
                                    <w:top w:val="none" w:sz="0" w:space="0" w:color="auto"/>
                                    <w:left w:val="none" w:sz="0" w:space="0" w:color="auto"/>
                                    <w:bottom w:val="none" w:sz="0" w:space="0" w:color="auto"/>
                                    <w:right w:val="none" w:sz="0" w:space="0" w:color="auto"/>
                                  </w:divBdr>
                                </w:div>
                                <w:div w:id="694422045">
                                  <w:marLeft w:val="0"/>
                                  <w:marRight w:val="0"/>
                                  <w:marTop w:val="0"/>
                                  <w:marBottom w:val="0"/>
                                  <w:divBdr>
                                    <w:top w:val="none" w:sz="0" w:space="0" w:color="auto"/>
                                    <w:left w:val="none" w:sz="0" w:space="0" w:color="auto"/>
                                    <w:bottom w:val="none" w:sz="0" w:space="0" w:color="auto"/>
                                    <w:right w:val="none" w:sz="0" w:space="0" w:color="auto"/>
                                  </w:divBdr>
                                </w:div>
                                <w:div w:id="326131031">
                                  <w:marLeft w:val="0"/>
                                  <w:marRight w:val="0"/>
                                  <w:marTop w:val="0"/>
                                  <w:marBottom w:val="0"/>
                                  <w:divBdr>
                                    <w:top w:val="none" w:sz="0" w:space="0" w:color="auto"/>
                                    <w:left w:val="none" w:sz="0" w:space="0" w:color="auto"/>
                                    <w:bottom w:val="none" w:sz="0" w:space="0" w:color="auto"/>
                                    <w:right w:val="none" w:sz="0" w:space="0" w:color="auto"/>
                                  </w:divBdr>
                                </w:div>
                                <w:div w:id="61220810">
                                  <w:marLeft w:val="0"/>
                                  <w:marRight w:val="0"/>
                                  <w:marTop w:val="0"/>
                                  <w:marBottom w:val="0"/>
                                  <w:divBdr>
                                    <w:top w:val="none" w:sz="0" w:space="0" w:color="auto"/>
                                    <w:left w:val="none" w:sz="0" w:space="0" w:color="auto"/>
                                    <w:bottom w:val="none" w:sz="0" w:space="0" w:color="auto"/>
                                    <w:right w:val="none" w:sz="0" w:space="0" w:color="auto"/>
                                  </w:divBdr>
                                </w:div>
                                <w:div w:id="2046370596">
                                  <w:marLeft w:val="0"/>
                                  <w:marRight w:val="0"/>
                                  <w:marTop w:val="0"/>
                                  <w:marBottom w:val="0"/>
                                  <w:divBdr>
                                    <w:top w:val="none" w:sz="0" w:space="0" w:color="auto"/>
                                    <w:left w:val="none" w:sz="0" w:space="0" w:color="auto"/>
                                    <w:bottom w:val="none" w:sz="0" w:space="0" w:color="auto"/>
                                    <w:right w:val="none" w:sz="0" w:space="0" w:color="auto"/>
                                  </w:divBdr>
                                </w:div>
                                <w:div w:id="805271824">
                                  <w:marLeft w:val="0"/>
                                  <w:marRight w:val="0"/>
                                  <w:marTop w:val="0"/>
                                  <w:marBottom w:val="0"/>
                                  <w:divBdr>
                                    <w:top w:val="none" w:sz="0" w:space="0" w:color="auto"/>
                                    <w:left w:val="none" w:sz="0" w:space="0" w:color="auto"/>
                                    <w:bottom w:val="none" w:sz="0" w:space="0" w:color="auto"/>
                                    <w:right w:val="none" w:sz="0" w:space="0" w:color="auto"/>
                                  </w:divBdr>
                                </w:div>
                                <w:div w:id="385684596">
                                  <w:marLeft w:val="0"/>
                                  <w:marRight w:val="0"/>
                                  <w:marTop w:val="0"/>
                                  <w:marBottom w:val="0"/>
                                  <w:divBdr>
                                    <w:top w:val="none" w:sz="0" w:space="0" w:color="auto"/>
                                    <w:left w:val="none" w:sz="0" w:space="0" w:color="auto"/>
                                    <w:bottom w:val="none" w:sz="0" w:space="0" w:color="auto"/>
                                    <w:right w:val="none" w:sz="0" w:space="0" w:color="auto"/>
                                  </w:divBdr>
                                </w:div>
                                <w:div w:id="859394691">
                                  <w:marLeft w:val="0"/>
                                  <w:marRight w:val="0"/>
                                  <w:marTop w:val="0"/>
                                  <w:marBottom w:val="0"/>
                                  <w:divBdr>
                                    <w:top w:val="none" w:sz="0" w:space="0" w:color="auto"/>
                                    <w:left w:val="none" w:sz="0" w:space="0" w:color="auto"/>
                                    <w:bottom w:val="none" w:sz="0" w:space="0" w:color="auto"/>
                                    <w:right w:val="none" w:sz="0" w:space="0" w:color="auto"/>
                                  </w:divBdr>
                                </w:div>
                                <w:div w:id="400059215">
                                  <w:marLeft w:val="0"/>
                                  <w:marRight w:val="0"/>
                                  <w:marTop w:val="0"/>
                                  <w:marBottom w:val="0"/>
                                  <w:divBdr>
                                    <w:top w:val="none" w:sz="0" w:space="0" w:color="auto"/>
                                    <w:left w:val="none" w:sz="0" w:space="0" w:color="auto"/>
                                    <w:bottom w:val="none" w:sz="0" w:space="0" w:color="auto"/>
                                    <w:right w:val="none" w:sz="0" w:space="0" w:color="auto"/>
                                  </w:divBdr>
                                </w:div>
                                <w:div w:id="1630865715">
                                  <w:marLeft w:val="0"/>
                                  <w:marRight w:val="0"/>
                                  <w:marTop w:val="0"/>
                                  <w:marBottom w:val="0"/>
                                  <w:divBdr>
                                    <w:top w:val="none" w:sz="0" w:space="0" w:color="auto"/>
                                    <w:left w:val="none" w:sz="0" w:space="0" w:color="auto"/>
                                    <w:bottom w:val="none" w:sz="0" w:space="0" w:color="auto"/>
                                    <w:right w:val="none" w:sz="0" w:space="0" w:color="auto"/>
                                  </w:divBdr>
                                </w:div>
                                <w:div w:id="73552501">
                                  <w:marLeft w:val="0"/>
                                  <w:marRight w:val="0"/>
                                  <w:marTop w:val="0"/>
                                  <w:marBottom w:val="0"/>
                                  <w:divBdr>
                                    <w:top w:val="none" w:sz="0" w:space="0" w:color="auto"/>
                                    <w:left w:val="none" w:sz="0" w:space="0" w:color="auto"/>
                                    <w:bottom w:val="none" w:sz="0" w:space="0" w:color="auto"/>
                                    <w:right w:val="none" w:sz="0" w:space="0" w:color="auto"/>
                                  </w:divBdr>
                                </w:div>
                                <w:div w:id="1610547666">
                                  <w:marLeft w:val="0"/>
                                  <w:marRight w:val="0"/>
                                  <w:marTop w:val="0"/>
                                  <w:marBottom w:val="0"/>
                                  <w:divBdr>
                                    <w:top w:val="none" w:sz="0" w:space="0" w:color="auto"/>
                                    <w:left w:val="none" w:sz="0" w:space="0" w:color="auto"/>
                                    <w:bottom w:val="none" w:sz="0" w:space="0" w:color="auto"/>
                                    <w:right w:val="none" w:sz="0" w:space="0" w:color="auto"/>
                                  </w:divBdr>
                                </w:div>
                                <w:div w:id="1812015574">
                                  <w:marLeft w:val="0"/>
                                  <w:marRight w:val="0"/>
                                  <w:marTop w:val="0"/>
                                  <w:marBottom w:val="0"/>
                                  <w:divBdr>
                                    <w:top w:val="none" w:sz="0" w:space="0" w:color="auto"/>
                                    <w:left w:val="none" w:sz="0" w:space="0" w:color="auto"/>
                                    <w:bottom w:val="none" w:sz="0" w:space="0" w:color="auto"/>
                                    <w:right w:val="none" w:sz="0" w:space="0" w:color="auto"/>
                                  </w:divBdr>
                                </w:div>
                                <w:div w:id="37320728">
                                  <w:marLeft w:val="0"/>
                                  <w:marRight w:val="0"/>
                                  <w:marTop w:val="0"/>
                                  <w:marBottom w:val="0"/>
                                  <w:divBdr>
                                    <w:top w:val="none" w:sz="0" w:space="0" w:color="auto"/>
                                    <w:left w:val="none" w:sz="0" w:space="0" w:color="auto"/>
                                    <w:bottom w:val="none" w:sz="0" w:space="0" w:color="auto"/>
                                    <w:right w:val="none" w:sz="0" w:space="0" w:color="auto"/>
                                  </w:divBdr>
                                </w:div>
                                <w:div w:id="1808665730">
                                  <w:marLeft w:val="0"/>
                                  <w:marRight w:val="0"/>
                                  <w:marTop w:val="0"/>
                                  <w:marBottom w:val="0"/>
                                  <w:divBdr>
                                    <w:top w:val="none" w:sz="0" w:space="0" w:color="auto"/>
                                    <w:left w:val="none" w:sz="0" w:space="0" w:color="auto"/>
                                    <w:bottom w:val="none" w:sz="0" w:space="0" w:color="auto"/>
                                    <w:right w:val="none" w:sz="0" w:space="0" w:color="auto"/>
                                  </w:divBdr>
                                </w:div>
                                <w:div w:id="1751584034">
                                  <w:marLeft w:val="0"/>
                                  <w:marRight w:val="0"/>
                                  <w:marTop w:val="0"/>
                                  <w:marBottom w:val="0"/>
                                  <w:divBdr>
                                    <w:top w:val="none" w:sz="0" w:space="0" w:color="auto"/>
                                    <w:left w:val="none" w:sz="0" w:space="0" w:color="auto"/>
                                    <w:bottom w:val="none" w:sz="0" w:space="0" w:color="auto"/>
                                    <w:right w:val="none" w:sz="0" w:space="0" w:color="auto"/>
                                  </w:divBdr>
                                </w:div>
                                <w:div w:id="1361516662">
                                  <w:marLeft w:val="0"/>
                                  <w:marRight w:val="0"/>
                                  <w:marTop w:val="0"/>
                                  <w:marBottom w:val="0"/>
                                  <w:divBdr>
                                    <w:top w:val="none" w:sz="0" w:space="0" w:color="auto"/>
                                    <w:left w:val="none" w:sz="0" w:space="0" w:color="auto"/>
                                    <w:bottom w:val="none" w:sz="0" w:space="0" w:color="auto"/>
                                    <w:right w:val="none" w:sz="0" w:space="0" w:color="auto"/>
                                  </w:divBdr>
                                </w:div>
                                <w:div w:id="1777942002">
                                  <w:marLeft w:val="0"/>
                                  <w:marRight w:val="0"/>
                                  <w:marTop w:val="0"/>
                                  <w:marBottom w:val="0"/>
                                  <w:divBdr>
                                    <w:top w:val="none" w:sz="0" w:space="0" w:color="auto"/>
                                    <w:left w:val="none" w:sz="0" w:space="0" w:color="auto"/>
                                    <w:bottom w:val="none" w:sz="0" w:space="0" w:color="auto"/>
                                    <w:right w:val="none" w:sz="0" w:space="0" w:color="auto"/>
                                  </w:divBdr>
                                </w:div>
                                <w:div w:id="403836579">
                                  <w:marLeft w:val="0"/>
                                  <w:marRight w:val="0"/>
                                  <w:marTop w:val="0"/>
                                  <w:marBottom w:val="0"/>
                                  <w:divBdr>
                                    <w:top w:val="none" w:sz="0" w:space="0" w:color="auto"/>
                                    <w:left w:val="none" w:sz="0" w:space="0" w:color="auto"/>
                                    <w:bottom w:val="none" w:sz="0" w:space="0" w:color="auto"/>
                                    <w:right w:val="none" w:sz="0" w:space="0" w:color="auto"/>
                                  </w:divBdr>
                                </w:div>
                                <w:div w:id="2125688249">
                                  <w:marLeft w:val="0"/>
                                  <w:marRight w:val="0"/>
                                  <w:marTop w:val="0"/>
                                  <w:marBottom w:val="0"/>
                                  <w:divBdr>
                                    <w:top w:val="none" w:sz="0" w:space="0" w:color="auto"/>
                                    <w:left w:val="none" w:sz="0" w:space="0" w:color="auto"/>
                                    <w:bottom w:val="none" w:sz="0" w:space="0" w:color="auto"/>
                                    <w:right w:val="none" w:sz="0" w:space="0" w:color="auto"/>
                                  </w:divBdr>
                                </w:div>
                                <w:div w:id="192380247">
                                  <w:marLeft w:val="0"/>
                                  <w:marRight w:val="0"/>
                                  <w:marTop w:val="0"/>
                                  <w:marBottom w:val="0"/>
                                  <w:divBdr>
                                    <w:top w:val="none" w:sz="0" w:space="0" w:color="auto"/>
                                    <w:left w:val="none" w:sz="0" w:space="0" w:color="auto"/>
                                    <w:bottom w:val="none" w:sz="0" w:space="0" w:color="auto"/>
                                    <w:right w:val="none" w:sz="0" w:space="0" w:color="auto"/>
                                  </w:divBdr>
                                </w:div>
                                <w:div w:id="460004997">
                                  <w:marLeft w:val="0"/>
                                  <w:marRight w:val="0"/>
                                  <w:marTop w:val="0"/>
                                  <w:marBottom w:val="0"/>
                                  <w:divBdr>
                                    <w:top w:val="none" w:sz="0" w:space="0" w:color="auto"/>
                                    <w:left w:val="none" w:sz="0" w:space="0" w:color="auto"/>
                                    <w:bottom w:val="none" w:sz="0" w:space="0" w:color="auto"/>
                                    <w:right w:val="none" w:sz="0" w:space="0" w:color="auto"/>
                                  </w:divBdr>
                                </w:div>
                                <w:div w:id="1608075359">
                                  <w:marLeft w:val="0"/>
                                  <w:marRight w:val="0"/>
                                  <w:marTop w:val="0"/>
                                  <w:marBottom w:val="0"/>
                                  <w:divBdr>
                                    <w:top w:val="none" w:sz="0" w:space="0" w:color="auto"/>
                                    <w:left w:val="none" w:sz="0" w:space="0" w:color="auto"/>
                                    <w:bottom w:val="none" w:sz="0" w:space="0" w:color="auto"/>
                                    <w:right w:val="none" w:sz="0" w:space="0" w:color="auto"/>
                                  </w:divBdr>
                                </w:div>
                                <w:div w:id="269747919">
                                  <w:marLeft w:val="0"/>
                                  <w:marRight w:val="0"/>
                                  <w:marTop w:val="0"/>
                                  <w:marBottom w:val="0"/>
                                  <w:divBdr>
                                    <w:top w:val="none" w:sz="0" w:space="0" w:color="auto"/>
                                    <w:left w:val="none" w:sz="0" w:space="0" w:color="auto"/>
                                    <w:bottom w:val="none" w:sz="0" w:space="0" w:color="auto"/>
                                    <w:right w:val="none" w:sz="0" w:space="0" w:color="auto"/>
                                  </w:divBdr>
                                </w:div>
                                <w:div w:id="1118330337">
                                  <w:marLeft w:val="0"/>
                                  <w:marRight w:val="0"/>
                                  <w:marTop w:val="0"/>
                                  <w:marBottom w:val="0"/>
                                  <w:divBdr>
                                    <w:top w:val="none" w:sz="0" w:space="0" w:color="auto"/>
                                    <w:left w:val="none" w:sz="0" w:space="0" w:color="auto"/>
                                    <w:bottom w:val="none" w:sz="0" w:space="0" w:color="auto"/>
                                    <w:right w:val="none" w:sz="0" w:space="0" w:color="auto"/>
                                  </w:divBdr>
                                </w:div>
                                <w:div w:id="299771068">
                                  <w:marLeft w:val="0"/>
                                  <w:marRight w:val="0"/>
                                  <w:marTop w:val="0"/>
                                  <w:marBottom w:val="0"/>
                                  <w:divBdr>
                                    <w:top w:val="none" w:sz="0" w:space="0" w:color="auto"/>
                                    <w:left w:val="none" w:sz="0" w:space="0" w:color="auto"/>
                                    <w:bottom w:val="none" w:sz="0" w:space="0" w:color="auto"/>
                                    <w:right w:val="none" w:sz="0" w:space="0" w:color="auto"/>
                                  </w:divBdr>
                                </w:div>
                                <w:div w:id="1490440685">
                                  <w:marLeft w:val="0"/>
                                  <w:marRight w:val="0"/>
                                  <w:marTop w:val="0"/>
                                  <w:marBottom w:val="0"/>
                                  <w:divBdr>
                                    <w:top w:val="none" w:sz="0" w:space="0" w:color="auto"/>
                                    <w:left w:val="none" w:sz="0" w:space="0" w:color="auto"/>
                                    <w:bottom w:val="none" w:sz="0" w:space="0" w:color="auto"/>
                                    <w:right w:val="none" w:sz="0" w:space="0" w:color="auto"/>
                                  </w:divBdr>
                                </w:div>
                                <w:div w:id="539901670">
                                  <w:marLeft w:val="0"/>
                                  <w:marRight w:val="0"/>
                                  <w:marTop w:val="0"/>
                                  <w:marBottom w:val="0"/>
                                  <w:divBdr>
                                    <w:top w:val="none" w:sz="0" w:space="0" w:color="auto"/>
                                    <w:left w:val="none" w:sz="0" w:space="0" w:color="auto"/>
                                    <w:bottom w:val="none" w:sz="0" w:space="0" w:color="auto"/>
                                    <w:right w:val="none" w:sz="0" w:space="0" w:color="auto"/>
                                  </w:divBdr>
                                </w:div>
                                <w:div w:id="530605843">
                                  <w:marLeft w:val="0"/>
                                  <w:marRight w:val="0"/>
                                  <w:marTop w:val="0"/>
                                  <w:marBottom w:val="0"/>
                                  <w:divBdr>
                                    <w:top w:val="none" w:sz="0" w:space="0" w:color="auto"/>
                                    <w:left w:val="none" w:sz="0" w:space="0" w:color="auto"/>
                                    <w:bottom w:val="none" w:sz="0" w:space="0" w:color="auto"/>
                                    <w:right w:val="none" w:sz="0" w:space="0" w:color="auto"/>
                                  </w:divBdr>
                                </w:div>
                                <w:div w:id="1563371653">
                                  <w:marLeft w:val="0"/>
                                  <w:marRight w:val="0"/>
                                  <w:marTop w:val="0"/>
                                  <w:marBottom w:val="0"/>
                                  <w:divBdr>
                                    <w:top w:val="none" w:sz="0" w:space="0" w:color="auto"/>
                                    <w:left w:val="none" w:sz="0" w:space="0" w:color="auto"/>
                                    <w:bottom w:val="none" w:sz="0" w:space="0" w:color="auto"/>
                                    <w:right w:val="none" w:sz="0" w:space="0" w:color="auto"/>
                                  </w:divBdr>
                                </w:div>
                                <w:div w:id="472524922">
                                  <w:marLeft w:val="0"/>
                                  <w:marRight w:val="0"/>
                                  <w:marTop w:val="0"/>
                                  <w:marBottom w:val="0"/>
                                  <w:divBdr>
                                    <w:top w:val="none" w:sz="0" w:space="0" w:color="auto"/>
                                    <w:left w:val="none" w:sz="0" w:space="0" w:color="auto"/>
                                    <w:bottom w:val="none" w:sz="0" w:space="0" w:color="auto"/>
                                    <w:right w:val="none" w:sz="0" w:space="0" w:color="auto"/>
                                  </w:divBdr>
                                </w:div>
                                <w:div w:id="1858888654">
                                  <w:marLeft w:val="0"/>
                                  <w:marRight w:val="0"/>
                                  <w:marTop w:val="0"/>
                                  <w:marBottom w:val="0"/>
                                  <w:divBdr>
                                    <w:top w:val="none" w:sz="0" w:space="0" w:color="auto"/>
                                    <w:left w:val="none" w:sz="0" w:space="0" w:color="auto"/>
                                    <w:bottom w:val="none" w:sz="0" w:space="0" w:color="auto"/>
                                    <w:right w:val="none" w:sz="0" w:space="0" w:color="auto"/>
                                  </w:divBdr>
                                </w:div>
                                <w:div w:id="1817645910">
                                  <w:marLeft w:val="0"/>
                                  <w:marRight w:val="0"/>
                                  <w:marTop w:val="0"/>
                                  <w:marBottom w:val="0"/>
                                  <w:divBdr>
                                    <w:top w:val="none" w:sz="0" w:space="0" w:color="auto"/>
                                    <w:left w:val="none" w:sz="0" w:space="0" w:color="auto"/>
                                    <w:bottom w:val="none" w:sz="0" w:space="0" w:color="auto"/>
                                    <w:right w:val="none" w:sz="0" w:space="0" w:color="auto"/>
                                  </w:divBdr>
                                </w:div>
                                <w:div w:id="1629429354">
                                  <w:marLeft w:val="0"/>
                                  <w:marRight w:val="0"/>
                                  <w:marTop w:val="0"/>
                                  <w:marBottom w:val="0"/>
                                  <w:divBdr>
                                    <w:top w:val="none" w:sz="0" w:space="0" w:color="auto"/>
                                    <w:left w:val="none" w:sz="0" w:space="0" w:color="auto"/>
                                    <w:bottom w:val="none" w:sz="0" w:space="0" w:color="auto"/>
                                    <w:right w:val="none" w:sz="0" w:space="0" w:color="auto"/>
                                  </w:divBdr>
                                </w:div>
                                <w:div w:id="1339888695">
                                  <w:marLeft w:val="0"/>
                                  <w:marRight w:val="0"/>
                                  <w:marTop w:val="0"/>
                                  <w:marBottom w:val="0"/>
                                  <w:divBdr>
                                    <w:top w:val="none" w:sz="0" w:space="0" w:color="auto"/>
                                    <w:left w:val="none" w:sz="0" w:space="0" w:color="auto"/>
                                    <w:bottom w:val="none" w:sz="0" w:space="0" w:color="auto"/>
                                    <w:right w:val="none" w:sz="0" w:space="0" w:color="auto"/>
                                  </w:divBdr>
                                </w:div>
                                <w:div w:id="510880847">
                                  <w:marLeft w:val="0"/>
                                  <w:marRight w:val="0"/>
                                  <w:marTop w:val="0"/>
                                  <w:marBottom w:val="0"/>
                                  <w:divBdr>
                                    <w:top w:val="none" w:sz="0" w:space="0" w:color="auto"/>
                                    <w:left w:val="none" w:sz="0" w:space="0" w:color="auto"/>
                                    <w:bottom w:val="none" w:sz="0" w:space="0" w:color="auto"/>
                                    <w:right w:val="none" w:sz="0" w:space="0" w:color="auto"/>
                                  </w:divBdr>
                                </w:div>
                                <w:div w:id="1050953727">
                                  <w:marLeft w:val="0"/>
                                  <w:marRight w:val="0"/>
                                  <w:marTop w:val="0"/>
                                  <w:marBottom w:val="0"/>
                                  <w:divBdr>
                                    <w:top w:val="none" w:sz="0" w:space="0" w:color="auto"/>
                                    <w:left w:val="none" w:sz="0" w:space="0" w:color="auto"/>
                                    <w:bottom w:val="none" w:sz="0" w:space="0" w:color="auto"/>
                                    <w:right w:val="none" w:sz="0" w:space="0" w:color="auto"/>
                                  </w:divBdr>
                                </w:div>
                                <w:div w:id="344938074">
                                  <w:marLeft w:val="0"/>
                                  <w:marRight w:val="0"/>
                                  <w:marTop w:val="0"/>
                                  <w:marBottom w:val="0"/>
                                  <w:divBdr>
                                    <w:top w:val="none" w:sz="0" w:space="0" w:color="auto"/>
                                    <w:left w:val="none" w:sz="0" w:space="0" w:color="auto"/>
                                    <w:bottom w:val="none" w:sz="0" w:space="0" w:color="auto"/>
                                    <w:right w:val="none" w:sz="0" w:space="0" w:color="auto"/>
                                  </w:divBdr>
                                </w:div>
                                <w:div w:id="1672371456">
                                  <w:marLeft w:val="0"/>
                                  <w:marRight w:val="0"/>
                                  <w:marTop w:val="0"/>
                                  <w:marBottom w:val="0"/>
                                  <w:divBdr>
                                    <w:top w:val="none" w:sz="0" w:space="0" w:color="auto"/>
                                    <w:left w:val="none" w:sz="0" w:space="0" w:color="auto"/>
                                    <w:bottom w:val="none" w:sz="0" w:space="0" w:color="auto"/>
                                    <w:right w:val="none" w:sz="0" w:space="0" w:color="auto"/>
                                  </w:divBdr>
                                </w:div>
                                <w:div w:id="2067757057">
                                  <w:marLeft w:val="0"/>
                                  <w:marRight w:val="0"/>
                                  <w:marTop w:val="0"/>
                                  <w:marBottom w:val="0"/>
                                  <w:divBdr>
                                    <w:top w:val="none" w:sz="0" w:space="0" w:color="auto"/>
                                    <w:left w:val="none" w:sz="0" w:space="0" w:color="auto"/>
                                    <w:bottom w:val="none" w:sz="0" w:space="0" w:color="auto"/>
                                    <w:right w:val="none" w:sz="0" w:space="0" w:color="auto"/>
                                  </w:divBdr>
                                </w:div>
                                <w:div w:id="2002156966">
                                  <w:marLeft w:val="0"/>
                                  <w:marRight w:val="0"/>
                                  <w:marTop w:val="0"/>
                                  <w:marBottom w:val="0"/>
                                  <w:divBdr>
                                    <w:top w:val="none" w:sz="0" w:space="0" w:color="auto"/>
                                    <w:left w:val="none" w:sz="0" w:space="0" w:color="auto"/>
                                    <w:bottom w:val="none" w:sz="0" w:space="0" w:color="auto"/>
                                    <w:right w:val="none" w:sz="0" w:space="0" w:color="auto"/>
                                  </w:divBdr>
                                </w:div>
                                <w:div w:id="124129152">
                                  <w:marLeft w:val="0"/>
                                  <w:marRight w:val="0"/>
                                  <w:marTop w:val="0"/>
                                  <w:marBottom w:val="0"/>
                                  <w:divBdr>
                                    <w:top w:val="none" w:sz="0" w:space="0" w:color="auto"/>
                                    <w:left w:val="none" w:sz="0" w:space="0" w:color="auto"/>
                                    <w:bottom w:val="none" w:sz="0" w:space="0" w:color="auto"/>
                                    <w:right w:val="none" w:sz="0" w:space="0" w:color="auto"/>
                                  </w:divBdr>
                                </w:div>
                                <w:div w:id="856046717">
                                  <w:marLeft w:val="0"/>
                                  <w:marRight w:val="0"/>
                                  <w:marTop w:val="0"/>
                                  <w:marBottom w:val="0"/>
                                  <w:divBdr>
                                    <w:top w:val="none" w:sz="0" w:space="0" w:color="auto"/>
                                    <w:left w:val="none" w:sz="0" w:space="0" w:color="auto"/>
                                    <w:bottom w:val="none" w:sz="0" w:space="0" w:color="auto"/>
                                    <w:right w:val="none" w:sz="0" w:space="0" w:color="auto"/>
                                  </w:divBdr>
                                </w:div>
                                <w:div w:id="313876453">
                                  <w:marLeft w:val="0"/>
                                  <w:marRight w:val="0"/>
                                  <w:marTop w:val="0"/>
                                  <w:marBottom w:val="0"/>
                                  <w:divBdr>
                                    <w:top w:val="none" w:sz="0" w:space="0" w:color="auto"/>
                                    <w:left w:val="none" w:sz="0" w:space="0" w:color="auto"/>
                                    <w:bottom w:val="none" w:sz="0" w:space="0" w:color="auto"/>
                                    <w:right w:val="none" w:sz="0" w:space="0" w:color="auto"/>
                                  </w:divBdr>
                                </w:div>
                                <w:div w:id="174610221">
                                  <w:marLeft w:val="0"/>
                                  <w:marRight w:val="0"/>
                                  <w:marTop w:val="0"/>
                                  <w:marBottom w:val="0"/>
                                  <w:divBdr>
                                    <w:top w:val="none" w:sz="0" w:space="0" w:color="auto"/>
                                    <w:left w:val="none" w:sz="0" w:space="0" w:color="auto"/>
                                    <w:bottom w:val="none" w:sz="0" w:space="0" w:color="auto"/>
                                    <w:right w:val="none" w:sz="0" w:space="0" w:color="auto"/>
                                  </w:divBdr>
                                </w:div>
                                <w:div w:id="1934125522">
                                  <w:marLeft w:val="0"/>
                                  <w:marRight w:val="0"/>
                                  <w:marTop w:val="0"/>
                                  <w:marBottom w:val="0"/>
                                  <w:divBdr>
                                    <w:top w:val="none" w:sz="0" w:space="0" w:color="auto"/>
                                    <w:left w:val="none" w:sz="0" w:space="0" w:color="auto"/>
                                    <w:bottom w:val="none" w:sz="0" w:space="0" w:color="auto"/>
                                    <w:right w:val="none" w:sz="0" w:space="0" w:color="auto"/>
                                  </w:divBdr>
                                </w:div>
                                <w:div w:id="1170753184">
                                  <w:marLeft w:val="0"/>
                                  <w:marRight w:val="0"/>
                                  <w:marTop w:val="0"/>
                                  <w:marBottom w:val="0"/>
                                  <w:divBdr>
                                    <w:top w:val="none" w:sz="0" w:space="0" w:color="auto"/>
                                    <w:left w:val="none" w:sz="0" w:space="0" w:color="auto"/>
                                    <w:bottom w:val="none" w:sz="0" w:space="0" w:color="auto"/>
                                    <w:right w:val="none" w:sz="0" w:space="0" w:color="auto"/>
                                  </w:divBdr>
                                </w:div>
                                <w:div w:id="334528415">
                                  <w:marLeft w:val="0"/>
                                  <w:marRight w:val="0"/>
                                  <w:marTop w:val="0"/>
                                  <w:marBottom w:val="0"/>
                                  <w:divBdr>
                                    <w:top w:val="none" w:sz="0" w:space="0" w:color="auto"/>
                                    <w:left w:val="none" w:sz="0" w:space="0" w:color="auto"/>
                                    <w:bottom w:val="none" w:sz="0" w:space="0" w:color="auto"/>
                                    <w:right w:val="none" w:sz="0" w:space="0" w:color="auto"/>
                                  </w:divBdr>
                                </w:div>
                                <w:div w:id="511068304">
                                  <w:marLeft w:val="0"/>
                                  <w:marRight w:val="0"/>
                                  <w:marTop w:val="0"/>
                                  <w:marBottom w:val="0"/>
                                  <w:divBdr>
                                    <w:top w:val="none" w:sz="0" w:space="0" w:color="auto"/>
                                    <w:left w:val="none" w:sz="0" w:space="0" w:color="auto"/>
                                    <w:bottom w:val="none" w:sz="0" w:space="0" w:color="auto"/>
                                    <w:right w:val="none" w:sz="0" w:space="0" w:color="auto"/>
                                  </w:divBdr>
                                </w:div>
                                <w:div w:id="1292905126">
                                  <w:marLeft w:val="0"/>
                                  <w:marRight w:val="0"/>
                                  <w:marTop w:val="0"/>
                                  <w:marBottom w:val="0"/>
                                  <w:divBdr>
                                    <w:top w:val="none" w:sz="0" w:space="0" w:color="auto"/>
                                    <w:left w:val="none" w:sz="0" w:space="0" w:color="auto"/>
                                    <w:bottom w:val="none" w:sz="0" w:space="0" w:color="auto"/>
                                    <w:right w:val="none" w:sz="0" w:space="0" w:color="auto"/>
                                  </w:divBdr>
                                </w:div>
                                <w:div w:id="1024596451">
                                  <w:marLeft w:val="0"/>
                                  <w:marRight w:val="0"/>
                                  <w:marTop w:val="0"/>
                                  <w:marBottom w:val="0"/>
                                  <w:divBdr>
                                    <w:top w:val="none" w:sz="0" w:space="0" w:color="auto"/>
                                    <w:left w:val="none" w:sz="0" w:space="0" w:color="auto"/>
                                    <w:bottom w:val="none" w:sz="0" w:space="0" w:color="auto"/>
                                    <w:right w:val="none" w:sz="0" w:space="0" w:color="auto"/>
                                  </w:divBdr>
                                </w:div>
                                <w:div w:id="815102434">
                                  <w:marLeft w:val="0"/>
                                  <w:marRight w:val="0"/>
                                  <w:marTop w:val="0"/>
                                  <w:marBottom w:val="0"/>
                                  <w:divBdr>
                                    <w:top w:val="none" w:sz="0" w:space="0" w:color="auto"/>
                                    <w:left w:val="none" w:sz="0" w:space="0" w:color="auto"/>
                                    <w:bottom w:val="none" w:sz="0" w:space="0" w:color="auto"/>
                                    <w:right w:val="none" w:sz="0" w:space="0" w:color="auto"/>
                                  </w:divBdr>
                                </w:div>
                                <w:div w:id="1921210131">
                                  <w:marLeft w:val="0"/>
                                  <w:marRight w:val="0"/>
                                  <w:marTop w:val="0"/>
                                  <w:marBottom w:val="0"/>
                                  <w:divBdr>
                                    <w:top w:val="none" w:sz="0" w:space="0" w:color="auto"/>
                                    <w:left w:val="none" w:sz="0" w:space="0" w:color="auto"/>
                                    <w:bottom w:val="none" w:sz="0" w:space="0" w:color="auto"/>
                                    <w:right w:val="none" w:sz="0" w:space="0" w:color="auto"/>
                                  </w:divBdr>
                                </w:div>
                                <w:div w:id="635717818">
                                  <w:marLeft w:val="0"/>
                                  <w:marRight w:val="0"/>
                                  <w:marTop w:val="0"/>
                                  <w:marBottom w:val="0"/>
                                  <w:divBdr>
                                    <w:top w:val="none" w:sz="0" w:space="0" w:color="auto"/>
                                    <w:left w:val="none" w:sz="0" w:space="0" w:color="auto"/>
                                    <w:bottom w:val="none" w:sz="0" w:space="0" w:color="auto"/>
                                    <w:right w:val="none" w:sz="0" w:space="0" w:color="auto"/>
                                  </w:divBdr>
                                </w:div>
                                <w:div w:id="429857199">
                                  <w:marLeft w:val="0"/>
                                  <w:marRight w:val="0"/>
                                  <w:marTop w:val="0"/>
                                  <w:marBottom w:val="0"/>
                                  <w:divBdr>
                                    <w:top w:val="none" w:sz="0" w:space="0" w:color="auto"/>
                                    <w:left w:val="none" w:sz="0" w:space="0" w:color="auto"/>
                                    <w:bottom w:val="none" w:sz="0" w:space="0" w:color="auto"/>
                                    <w:right w:val="none" w:sz="0" w:space="0" w:color="auto"/>
                                  </w:divBdr>
                                </w:div>
                                <w:div w:id="1818448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7979115">
              <w:marLeft w:val="0"/>
              <w:marRight w:val="0"/>
              <w:marTop w:val="0"/>
              <w:marBottom w:val="0"/>
              <w:divBdr>
                <w:top w:val="none" w:sz="0" w:space="0" w:color="auto"/>
                <w:left w:val="none" w:sz="0" w:space="0" w:color="auto"/>
                <w:bottom w:val="none" w:sz="0" w:space="0" w:color="auto"/>
                <w:right w:val="none" w:sz="0" w:space="0" w:color="auto"/>
              </w:divBdr>
              <w:divsChild>
                <w:div w:id="200098588">
                  <w:marLeft w:val="0"/>
                  <w:marRight w:val="0"/>
                  <w:marTop w:val="0"/>
                  <w:marBottom w:val="0"/>
                  <w:divBdr>
                    <w:top w:val="none" w:sz="0" w:space="0" w:color="auto"/>
                    <w:left w:val="none" w:sz="0" w:space="0" w:color="auto"/>
                    <w:bottom w:val="none" w:sz="0" w:space="0" w:color="auto"/>
                    <w:right w:val="none" w:sz="0" w:space="0" w:color="auto"/>
                  </w:divBdr>
                  <w:divsChild>
                    <w:div w:id="1080251531">
                      <w:marLeft w:val="0"/>
                      <w:marRight w:val="0"/>
                      <w:marTop w:val="0"/>
                      <w:marBottom w:val="0"/>
                      <w:divBdr>
                        <w:top w:val="none" w:sz="0" w:space="0" w:color="auto"/>
                        <w:left w:val="none" w:sz="0" w:space="0" w:color="auto"/>
                        <w:bottom w:val="none" w:sz="0" w:space="0" w:color="auto"/>
                        <w:right w:val="none" w:sz="0" w:space="0" w:color="auto"/>
                      </w:divBdr>
                      <w:divsChild>
                        <w:div w:id="211308945">
                          <w:marLeft w:val="0"/>
                          <w:marRight w:val="0"/>
                          <w:marTop w:val="0"/>
                          <w:marBottom w:val="0"/>
                          <w:divBdr>
                            <w:top w:val="none" w:sz="0" w:space="0" w:color="auto"/>
                            <w:left w:val="none" w:sz="0" w:space="0" w:color="auto"/>
                            <w:bottom w:val="none" w:sz="0" w:space="0" w:color="auto"/>
                            <w:right w:val="none" w:sz="0" w:space="0" w:color="auto"/>
                          </w:divBdr>
                          <w:divsChild>
                            <w:div w:id="876888572">
                              <w:marLeft w:val="0"/>
                              <w:marRight w:val="0"/>
                              <w:marTop w:val="0"/>
                              <w:marBottom w:val="0"/>
                              <w:divBdr>
                                <w:top w:val="none" w:sz="0" w:space="0" w:color="auto"/>
                                <w:left w:val="none" w:sz="0" w:space="0" w:color="auto"/>
                                <w:bottom w:val="none" w:sz="0" w:space="0" w:color="auto"/>
                                <w:right w:val="none" w:sz="0" w:space="0" w:color="auto"/>
                              </w:divBdr>
                              <w:divsChild>
                                <w:div w:id="334192077">
                                  <w:marLeft w:val="0"/>
                                  <w:marRight w:val="0"/>
                                  <w:marTop w:val="0"/>
                                  <w:marBottom w:val="0"/>
                                  <w:divBdr>
                                    <w:top w:val="none" w:sz="0" w:space="0" w:color="auto"/>
                                    <w:left w:val="none" w:sz="0" w:space="0" w:color="auto"/>
                                    <w:bottom w:val="none" w:sz="0" w:space="0" w:color="auto"/>
                                    <w:right w:val="none" w:sz="0" w:space="0" w:color="auto"/>
                                  </w:divBdr>
                                  <w:divsChild>
                                    <w:div w:id="753285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5853901">
          <w:marLeft w:val="0"/>
          <w:marRight w:val="0"/>
          <w:marTop w:val="0"/>
          <w:marBottom w:val="0"/>
          <w:divBdr>
            <w:top w:val="none" w:sz="0" w:space="0" w:color="auto"/>
            <w:left w:val="none" w:sz="0" w:space="0" w:color="auto"/>
            <w:bottom w:val="none" w:sz="0" w:space="0" w:color="auto"/>
            <w:right w:val="none" w:sz="0" w:space="0" w:color="auto"/>
          </w:divBdr>
          <w:divsChild>
            <w:div w:id="2090106168">
              <w:marLeft w:val="0"/>
              <w:marRight w:val="0"/>
              <w:marTop w:val="0"/>
              <w:marBottom w:val="0"/>
              <w:divBdr>
                <w:top w:val="none" w:sz="0" w:space="0" w:color="auto"/>
                <w:left w:val="none" w:sz="0" w:space="0" w:color="auto"/>
                <w:bottom w:val="none" w:sz="0" w:space="0" w:color="auto"/>
                <w:right w:val="none" w:sz="0" w:space="0" w:color="auto"/>
              </w:divBdr>
              <w:divsChild>
                <w:div w:id="1589121405">
                  <w:marLeft w:val="0"/>
                  <w:marRight w:val="0"/>
                  <w:marTop w:val="0"/>
                  <w:marBottom w:val="0"/>
                  <w:divBdr>
                    <w:top w:val="none" w:sz="0" w:space="0" w:color="auto"/>
                    <w:left w:val="none" w:sz="0" w:space="0" w:color="auto"/>
                    <w:bottom w:val="none" w:sz="0" w:space="0" w:color="auto"/>
                    <w:right w:val="none" w:sz="0" w:space="0" w:color="auto"/>
                  </w:divBdr>
                  <w:divsChild>
                    <w:div w:id="189032836">
                      <w:marLeft w:val="0"/>
                      <w:marRight w:val="0"/>
                      <w:marTop w:val="0"/>
                      <w:marBottom w:val="0"/>
                      <w:divBdr>
                        <w:top w:val="none" w:sz="0" w:space="0" w:color="auto"/>
                        <w:left w:val="none" w:sz="0" w:space="0" w:color="auto"/>
                        <w:bottom w:val="none" w:sz="0" w:space="0" w:color="auto"/>
                        <w:right w:val="none" w:sz="0" w:space="0" w:color="auto"/>
                      </w:divBdr>
                      <w:divsChild>
                        <w:div w:id="1898859242">
                          <w:marLeft w:val="0"/>
                          <w:marRight w:val="0"/>
                          <w:marTop w:val="0"/>
                          <w:marBottom w:val="0"/>
                          <w:divBdr>
                            <w:top w:val="none" w:sz="0" w:space="0" w:color="auto"/>
                            <w:left w:val="none" w:sz="0" w:space="0" w:color="auto"/>
                            <w:bottom w:val="none" w:sz="0" w:space="0" w:color="auto"/>
                            <w:right w:val="none" w:sz="0" w:space="0" w:color="auto"/>
                          </w:divBdr>
                          <w:divsChild>
                            <w:div w:id="283852251">
                              <w:marLeft w:val="0"/>
                              <w:marRight w:val="0"/>
                              <w:marTop w:val="0"/>
                              <w:marBottom w:val="0"/>
                              <w:divBdr>
                                <w:top w:val="none" w:sz="0" w:space="0" w:color="auto"/>
                                <w:left w:val="none" w:sz="0" w:space="0" w:color="auto"/>
                                <w:bottom w:val="none" w:sz="0" w:space="0" w:color="auto"/>
                                <w:right w:val="none" w:sz="0" w:space="0" w:color="auto"/>
                              </w:divBdr>
                              <w:divsChild>
                                <w:div w:id="945576703">
                                  <w:marLeft w:val="240"/>
                                  <w:marRight w:val="240"/>
                                  <w:marTop w:val="0"/>
                                  <w:marBottom w:val="0"/>
                                  <w:divBdr>
                                    <w:top w:val="none" w:sz="0" w:space="0" w:color="auto"/>
                                    <w:left w:val="none" w:sz="0" w:space="0" w:color="auto"/>
                                    <w:bottom w:val="none" w:sz="0" w:space="0" w:color="auto"/>
                                    <w:right w:val="none" w:sz="0" w:space="0" w:color="auto"/>
                                  </w:divBdr>
                                  <w:divsChild>
                                    <w:div w:id="1652363443">
                                      <w:marLeft w:val="0"/>
                                      <w:marRight w:val="0"/>
                                      <w:marTop w:val="0"/>
                                      <w:marBottom w:val="0"/>
                                      <w:divBdr>
                                        <w:top w:val="none" w:sz="0" w:space="0" w:color="auto"/>
                                        <w:left w:val="none" w:sz="0" w:space="0" w:color="auto"/>
                                        <w:bottom w:val="none" w:sz="0" w:space="0" w:color="auto"/>
                                        <w:right w:val="none" w:sz="0" w:space="0" w:color="auto"/>
                                      </w:divBdr>
                                      <w:divsChild>
                                        <w:div w:id="568460205">
                                          <w:marLeft w:val="0"/>
                                          <w:marRight w:val="0"/>
                                          <w:marTop w:val="0"/>
                                          <w:marBottom w:val="0"/>
                                          <w:divBdr>
                                            <w:top w:val="none" w:sz="0" w:space="0" w:color="auto"/>
                                            <w:left w:val="none" w:sz="0" w:space="0" w:color="auto"/>
                                            <w:bottom w:val="none" w:sz="0" w:space="0" w:color="auto"/>
                                            <w:right w:val="none" w:sz="0" w:space="0" w:color="auto"/>
                                          </w:divBdr>
                                        </w:div>
                                        <w:div w:id="505244891">
                                          <w:marLeft w:val="0"/>
                                          <w:marRight w:val="0"/>
                                          <w:marTop w:val="0"/>
                                          <w:marBottom w:val="0"/>
                                          <w:divBdr>
                                            <w:top w:val="none" w:sz="0" w:space="0" w:color="auto"/>
                                            <w:left w:val="none" w:sz="0" w:space="0" w:color="auto"/>
                                            <w:bottom w:val="none" w:sz="0" w:space="0" w:color="auto"/>
                                            <w:right w:val="none" w:sz="0" w:space="0" w:color="auto"/>
                                          </w:divBdr>
                                        </w:div>
                                        <w:div w:id="1032614439">
                                          <w:marLeft w:val="0"/>
                                          <w:marRight w:val="0"/>
                                          <w:marTop w:val="0"/>
                                          <w:marBottom w:val="0"/>
                                          <w:divBdr>
                                            <w:top w:val="none" w:sz="0" w:space="0" w:color="auto"/>
                                            <w:left w:val="none" w:sz="0" w:space="0" w:color="auto"/>
                                            <w:bottom w:val="none" w:sz="0" w:space="0" w:color="auto"/>
                                            <w:right w:val="none" w:sz="0" w:space="0" w:color="auto"/>
                                          </w:divBdr>
                                        </w:div>
                                        <w:div w:id="388236831">
                                          <w:marLeft w:val="0"/>
                                          <w:marRight w:val="0"/>
                                          <w:marTop w:val="0"/>
                                          <w:marBottom w:val="0"/>
                                          <w:divBdr>
                                            <w:top w:val="none" w:sz="0" w:space="0" w:color="auto"/>
                                            <w:left w:val="none" w:sz="0" w:space="0" w:color="auto"/>
                                            <w:bottom w:val="none" w:sz="0" w:space="0" w:color="auto"/>
                                            <w:right w:val="none" w:sz="0" w:space="0" w:color="auto"/>
                                          </w:divBdr>
                                          <w:divsChild>
                                            <w:div w:id="1948808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8699715">
                                      <w:marLeft w:val="0"/>
                                      <w:marRight w:val="0"/>
                                      <w:marTop w:val="0"/>
                                      <w:marBottom w:val="0"/>
                                      <w:divBdr>
                                        <w:top w:val="none" w:sz="0" w:space="0" w:color="auto"/>
                                        <w:left w:val="none" w:sz="0" w:space="0" w:color="auto"/>
                                        <w:bottom w:val="none" w:sz="0" w:space="0" w:color="auto"/>
                                        <w:right w:val="none" w:sz="0" w:space="0" w:color="auto"/>
                                      </w:divBdr>
                                      <w:divsChild>
                                        <w:div w:id="1958827033">
                                          <w:marLeft w:val="105"/>
                                          <w:marRight w:val="0"/>
                                          <w:marTop w:val="0"/>
                                          <w:marBottom w:val="0"/>
                                          <w:divBdr>
                                            <w:top w:val="none" w:sz="0" w:space="0" w:color="auto"/>
                                            <w:left w:val="none" w:sz="0" w:space="0" w:color="auto"/>
                                            <w:bottom w:val="none" w:sz="0" w:space="0" w:color="auto"/>
                                            <w:right w:val="none" w:sz="0" w:space="0" w:color="auto"/>
                                          </w:divBdr>
                                          <w:divsChild>
                                            <w:div w:id="639459414">
                                              <w:marLeft w:val="0"/>
                                              <w:marRight w:val="0"/>
                                              <w:marTop w:val="0"/>
                                              <w:marBottom w:val="0"/>
                                              <w:divBdr>
                                                <w:top w:val="none" w:sz="0" w:space="0" w:color="auto"/>
                                                <w:left w:val="none" w:sz="0" w:space="0" w:color="auto"/>
                                                <w:bottom w:val="none" w:sz="0" w:space="0" w:color="auto"/>
                                                <w:right w:val="none" w:sz="0" w:space="0" w:color="auto"/>
                                              </w:divBdr>
                                            </w:div>
                                          </w:divsChild>
                                        </w:div>
                                        <w:div w:id="168178651">
                                          <w:marLeft w:val="105"/>
                                          <w:marRight w:val="0"/>
                                          <w:marTop w:val="0"/>
                                          <w:marBottom w:val="0"/>
                                          <w:divBdr>
                                            <w:top w:val="none" w:sz="0" w:space="0" w:color="auto"/>
                                            <w:left w:val="none" w:sz="0" w:space="0" w:color="auto"/>
                                            <w:bottom w:val="none" w:sz="0" w:space="0" w:color="auto"/>
                                            <w:right w:val="none" w:sz="0" w:space="0" w:color="auto"/>
                                          </w:divBdr>
                                          <w:divsChild>
                                            <w:div w:id="1851527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4693885">
                              <w:marLeft w:val="180"/>
                              <w:marRight w:val="180"/>
                              <w:marTop w:val="0"/>
                              <w:marBottom w:val="0"/>
                              <w:divBdr>
                                <w:top w:val="none" w:sz="0" w:space="0" w:color="auto"/>
                                <w:left w:val="none" w:sz="0" w:space="0" w:color="auto"/>
                                <w:bottom w:val="none" w:sz="0" w:space="0" w:color="auto"/>
                                <w:right w:val="none" w:sz="0" w:space="0" w:color="auto"/>
                              </w:divBdr>
                              <w:divsChild>
                                <w:div w:id="1580097765">
                                  <w:marLeft w:val="-30"/>
                                  <w:marRight w:val="-30"/>
                                  <w:marTop w:val="0"/>
                                  <w:marBottom w:val="0"/>
                                  <w:divBdr>
                                    <w:top w:val="none" w:sz="0" w:space="0" w:color="auto"/>
                                    <w:left w:val="none" w:sz="0" w:space="0" w:color="auto"/>
                                    <w:bottom w:val="none" w:sz="0" w:space="0" w:color="auto"/>
                                    <w:right w:val="none" w:sz="0" w:space="0" w:color="auto"/>
                                  </w:divBdr>
                                  <w:divsChild>
                                    <w:div w:id="752052544">
                                      <w:marLeft w:val="0"/>
                                      <w:marRight w:val="0"/>
                                      <w:marTop w:val="0"/>
                                      <w:marBottom w:val="0"/>
                                      <w:divBdr>
                                        <w:top w:val="none" w:sz="0" w:space="0" w:color="auto"/>
                                        <w:left w:val="none" w:sz="0" w:space="0" w:color="auto"/>
                                        <w:bottom w:val="none" w:sz="0" w:space="0" w:color="auto"/>
                                        <w:right w:val="none" w:sz="0" w:space="0" w:color="auto"/>
                                      </w:divBdr>
                                      <w:divsChild>
                                        <w:div w:id="422721321">
                                          <w:marLeft w:val="0"/>
                                          <w:marRight w:val="0"/>
                                          <w:marTop w:val="0"/>
                                          <w:marBottom w:val="0"/>
                                          <w:divBdr>
                                            <w:top w:val="single" w:sz="2" w:space="0" w:color="auto"/>
                                            <w:left w:val="single" w:sz="2" w:space="0" w:color="auto"/>
                                            <w:bottom w:val="single" w:sz="2" w:space="0" w:color="auto"/>
                                            <w:right w:val="single" w:sz="2" w:space="0" w:color="auto"/>
                                          </w:divBdr>
                                          <w:divsChild>
                                            <w:div w:id="229313687">
                                              <w:marLeft w:val="-60"/>
                                              <w:marRight w:val="-60"/>
                                              <w:marTop w:val="0"/>
                                              <w:marBottom w:val="0"/>
                                              <w:divBdr>
                                                <w:top w:val="none" w:sz="0" w:space="0" w:color="auto"/>
                                                <w:left w:val="none" w:sz="0" w:space="0" w:color="auto"/>
                                                <w:bottom w:val="none" w:sz="0" w:space="0" w:color="auto"/>
                                                <w:right w:val="none" w:sz="0" w:space="0" w:color="auto"/>
                                              </w:divBdr>
                                              <w:divsChild>
                                                <w:div w:id="479930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451666">
                                      <w:marLeft w:val="0"/>
                                      <w:marRight w:val="0"/>
                                      <w:marTop w:val="0"/>
                                      <w:marBottom w:val="0"/>
                                      <w:divBdr>
                                        <w:top w:val="none" w:sz="0" w:space="0" w:color="auto"/>
                                        <w:left w:val="none" w:sz="0" w:space="0" w:color="auto"/>
                                        <w:bottom w:val="none" w:sz="0" w:space="0" w:color="auto"/>
                                        <w:right w:val="none" w:sz="0" w:space="0" w:color="auto"/>
                                      </w:divBdr>
                                      <w:divsChild>
                                        <w:div w:id="1186291725">
                                          <w:marLeft w:val="0"/>
                                          <w:marRight w:val="0"/>
                                          <w:marTop w:val="0"/>
                                          <w:marBottom w:val="0"/>
                                          <w:divBdr>
                                            <w:top w:val="single" w:sz="2" w:space="0" w:color="auto"/>
                                            <w:left w:val="single" w:sz="2" w:space="0" w:color="auto"/>
                                            <w:bottom w:val="single" w:sz="2" w:space="0" w:color="auto"/>
                                            <w:right w:val="single" w:sz="2" w:space="0" w:color="auto"/>
                                          </w:divBdr>
                                          <w:divsChild>
                                            <w:div w:id="990717132">
                                              <w:marLeft w:val="-60"/>
                                              <w:marRight w:val="-60"/>
                                              <w:marTop w:val="0"/>
                                              <w:marBottom w:val="0"/>
                                              <w:divBdr>
                                                <w:top w:val="none" w:sz="0" w:space="0" w:color="auto"/>
                                                <w:left w:val="none" w:sz="0" w:space="0" w:color="auto"/>
                                                <w:bottom w:val="none" w:sz="0" w:space="0" w:color="auto"/>
                                                <w:right w:val="none" w:sz="0" w:space="0" w:color="auto"/>
                                              </w:divBdr>
                                              <w:divsChild>
                                                <w:div w:id="1797210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6535859">
                                      <w:marLeft w:val="0"/>
                                      <w:marRight w:val="0"/>
                                      <w:marTop w:val="0"/>
                                      <w:marBottom w:val="0"/>
                                      <w:divBdr>
                                        <w:top w:val="none" w:sz="0" w:space="0" w:color="auto"/>
                                        <w:left w:val="none" w:sz="0" w:space="0" w:color="auto"/>
                                        <w:bottom w:val="none" w:sz="0" w:space="0" w:color="auto"/>
                                        <w:right w:val="none" w:sz="0" w:space="0" w:color="auto"/>
                                      </w:divBdr>
                                      <w:divsChild>
                                        <w:div w:id="1986548089">
                                          <w:marLeft w:val="0"/>
                                          <w:marRight w:val="0"/>
                                          <w:marTop w:val="0"/>
                                          <w:marBottom w:val="0"/>
                                          <w:divBdr>
                                            <w:top w:val="single" w:sz="2" w:space="0" w:color="auto"/>
                                            <w:left w:val="single" w:sz="2" w:space="0" w:color="auto"/>
                                            <w:bottom w:val="single" w:sz="2" w:space="0" w:color="auto"/>
                                            <w:right w:val="single" w:sz="2" w:space="0" w:color="auto"/>
                                          </w:divBdr>
                                          <w:divsChild>
                                            <w:div w:id="591936062">
                                              <w:marLeft w:val="-60"/>
                                              <w:marRight w:val="-60"/>
                                              <w:marTop w:val="0"/>
                                              <w:marBottom w:val="0"/>
                                              <w:divBdr>
                                                <w:top w:val="none" w:sz="0" w:space="0" w:color="auto"/>
                                                <w:left w:val="none" w:sz="0" w:space="0" w:color="auto"/>
                                                <w:bottom w:val="none" w:sz="0" w:space="0" w:color="auto"/>
                                                <w:right w:val="none" w:sz="0" w:space="0" w:color="auto"/>
                                              </w:divBdr>
                                              <w:divsChild>
                                                <w:div w:id="1348366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l.facebook.com/l.php?u=https%3A%2F%2Fwww.efsyn.gr%2F...%2F278890_o-eody-synelexe-paranoma%3Ffbclid%3DIwAR2fcIirlahRW02_DafMJI68c5TitKvC94UjdIs3fUl_HwftW9XzcX38C4Q&amp;h=AT0Zo-fcxLMzuCYELMJ7ErzMgzYjiTJOWxb4LocdRVJzutONYhQ2t341KXOkNcZMdkXspcYcr8ArJbIeYV4nr0bic1ef5myh_Vfdt0AruddYCmqBD8_bj26uCWLqCISfYay-PrSjY_4mTicXH6YZ&amp;__tn__=-UK-R&amp;c%5b0%5d=AT1zhyu08ju6sJ0g-okUo48jc7aylvbD81pZINIXtZCeoYeTa67GThWWYitc1xeHw7jsaMV4frh7Yw7LxiwGoYg8wvxegA79ekPtl-WZmnIsSjP7Dr9a0OgbNiRUi15YBDue94csGQcoUKPqrtgaTkSstU7AqNYLyIEm9u0O1AehEQ"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6</Pages>
  <Words>2912</Words>
  <Characters>15728</Characters>
  <Application>Microsoft Office Word</Application>
  <DocSecurity>0</DocSecurity>
  <Lines>131</Lines>
  <Paragraphs>37</Paragraphs>
  <ScaleCrop>false</ScaleCrop>
  <Company/>
  <LinksUpToDate>false</LinksUpToDate>
  <CharactersWithSpaces>18603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GSfakianaki</dc:creator>
  <cp:keywords/>
  <dc:description/>
  <cp:lastModifiedBy>GSfakianaki</cp:lastModifiedBy>
  <cp:revision>1</cp:revision>
  <dcterms:created xsi:type="dcterms:W3CDTF">2021-04-04T23:12:00Z</dcterms:created>
  <dcterms:modified xsi:type="dcterms:W3CDTF">2021-04-04T23:17:00Z</dcterms:modified>
</cp:coreProperties>
</file>