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5CE18" w14:textId="5587F9F4" w:rsidR="00387F59" w:rsidRPr="00FD3F79" w:rsidRDefault="006C0D3B" w:rsidP="006C0D3B">
      <w:pPr>
        <w:pStyle w:val="NoSpacing"/>
        <w:jc w:val="center"/>
        <w:rPr>
          <w:rFonts w:asciiTheme="majorHAnsi" w:hAnsiTheme="majorHAnsi" w:cstheme="majorHAnsi"/>
          <w:b/>
          <w:sz w:val="26"/>
          <w:szCs w:val="26"/>
        </w:rPr>
      </w:pPr>
      <w:r w:rsidRPr="00FD3F79">
        <w:rPr>
          <w:noProof/>
          <w:sz w:val="26"/>
          <w:szCs w:val="26"/>
        </w:rPr>
        <w:drawing>
          <wp:anchor distT="0" distB="0" distL="114300" distR="114300" simplePos="0" relativeHeight="251661312" behindDoc="0" locked="0" layoutInCell="1" allowOverlap="1" wp14:anchorId="12038832" wp14:editId="2F4F5C4C">
            <wp:simplePos x="0" y="0"/>
            <wp:positionH relativeFrom="column">
              <wp:posOffset>0</wp:posOffset>
            </wp:positionH>
            <wp:positionV relativeFrom="page">
              <wp:posOffset>548640</wp:posOffset>
            </wp:positionV>
            <wp:extent cx="5952744" cy="1984248"/>
            <wp:effectExtent l="171450" t="171450" r="181610" b="168910"/>
            <wp:wrapTopAndBottom/>
            <wp:docPr id="5" name="Picture 5"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Graphical user interface, text, application&#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52744" cy="198424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p>
    <w:p w14:paraId="77C02604" w14:textId="078DA64D" w:rsidR="00A456F0" w:rsidRPr="00FD3F79" w:rsidRDefault="004723FF" w:rsidP="006C0D3B">
      <w:pPr>
        <w:pStyle w:val="NoSpacing"/>
        <w:ind w:left="1440" w:firstLine="720"/>
        <w:jc w:val="right"/>
        <w:rPr>
          <w:rFonts w:asciiTheme="majorHAnsi" w:hAnsiTheme="majorHAnsi" w:cstheme="majorHAnsi"/>
          <w:bCs/>
          <w:sz w:val="26"/>
          <w:szCs w:val="26"/>
        </w:rPr>
      </w:pPr>
      <w:bookmarkStart w:id="0" w:name="_Hlk79659845"/>
      <w:r w:rsidRPr="00FD3F79">
        <w:rPr>
          <w:rFonts w:asciiTheme="majorHAnsi" w:hAnsiTheme="majorHAnsi" w:cstheme="majorHAnsi"/>
          <w:bCs/>
          <w:sz w:val="26"/>
          <w:szCs w:val="26"/>
        </w:rPr>
        <w:t>March 14, 2022</w:t>
      </w:r>
    </w:p>
    <w:bookmarkEnd w:id="0"/>
    <w:p w14:paraId="217F4EBE" w14:textId="00713DAF" w:rsidR="00A456F0" w:rsidRPr="00FD3F79" w:rsidRDefault="00A456F0" w:rsidP="00F14E64">
      <w:pPr>
        <w:pStyle w:val="NoSpacing"/>
        <w:rPr>
          <w:rFonts w:asciiTheme="majorHAnsi" w:hAnsiTheme="majorHAnsi" w:cstheme="majorHAnsi"/>
          <w:b/>
          <w:sz w:val="26"/>
          <w:szCs w:val="26"/>
        </w:rPr>
      </w:pPr>
    </w:p>
    <w:p w14:paraId="24073356" w14:textId="3F3E65BB" w:rsidR="00BF29EA" w:rsidRPr="00FD3F79" w:rsidRDefault="00805724" w:rsidP="00F14E64">
      <w:pPr>
        <w:pStyle w:val="NoSpacing"/>
        <w:rPr>
          <w:rFonts w:asciiTheme="majorHAnsi" w:hAnsiTheme="majorHAnsi" w:cstheme="majorHAnsi"/>
          <w:b/>
          <w:sz w:val="26"/>
          <w:szCs w:val="26"/>
        </w:rPr>
      </w:pPr>
      <w:r w:rsidRPr="00FD3F79">
        <w:rPr>
          <w:rFonts w:asciiTheme="majorHAnsi" w:hAnsiTheme="majorHAnsi" w:cstheme="majorHAnsi"/>
          <w:b/>
          <w:noProof/>
          <w:sz w:val="26"/>
          <w:szCs w:val="26"/>
        </w:rPr>
        <w:drawing>
          <wp:anchor distT="0" distB="0" distL="114300" distR="114300" simplePos="0" relativeHeight="251662336" behindDoc="0" locked="0" layoutInCell="1" allowOverlap="1" wp14:anchorId="76F93448" wp14:editId="6C2FE21B">
            <wp:simplePos x="0" y="0"/>
            <wp:positionH relativeFrom="margin">
              <wp:align>right</wp:align>
            </wp:positionH>
            <wp:positionV relativeFrom="paragraph">
              <wp:posOffset>173990</wp:posOffset>
            </wp:positionV>
            <wp:extent cx="1485900" cy="14859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85900" cy="1485900"/>
                    </a:xfrm>
                    <a:prstGeom prst="rect">
                      <a:avLst/>
                    </a:prstGeom>
                  </pic:spPr>
                </pic:pic>
              </a:graphicData>
            </a:graphic>
            <wp14:sizeRelH relativeFrom="margin">
              <wp14:pctWidth>0</wp14:pctWidth>
            </wp14:sizeRelH>
            <wp14:sizeRelV relativeFrom="margin">
              <wp14:pctHeight>0</wp14:pctHeight>
            </wp14:sizeRelV>
          </wp:anchor>
        </w:drawing>
      </w:r>
    </w:p>
    <w:p w14:paraId="0DCD7037" w14:textId="646985C9" w:rsidR="00CA2A35" w:rsidRPr="00FD3F79" w:rsidRDefault="00CA2A35" w:rsidP="007A54EE">
      <w:pPr>
        <w:pStyle w:val="NoSpacing"/>
        <w:rPr>
          <w:rFonts w:asciiTheme="majorHAnsi" w:hAnsiTheme="majorHAnsi" w:cstheme="majorHAnsi"/>
          <w:b/>
          <w:sz w:val="26"/>
          <w:szCs w:val="26"/>
        </w:rPr>
      </w:pPr>
      <w:r w:rsidRPr="00FD3F79">
        <w:rPr>
          <w:rFonts w:asciiTheme="majorHAnsi" w:hAnsiTheme="majorHAnsi" w:cstheme="majorHAnsi"/>
          <w:b/>
          <w:sz w:val="26"/>
          <w:szCs w:val="26"/>
        </w:rPr>
        <w:t>V</w:t>
      </w:r>
      <w:r w:rsidR="002648C0" w:rsidRPr="00FD3F79">
        <w:rPr>
          <w:rFonts w:asciiTheme="majorHAnsi" w:hAnsiTheme="majorHAnsi" w:cstheme="majorHAnsi"/>
          <w:b/>
          <w:sz w:val="26"/>
          <w:szCs w:val="26"/>
        </w:rPr>
        <w:t xml:space="preserve">illage </w:t>
      </w:r>
      <w:r w:rsidR="006C0D3B" w:rsidRPr="00FD3F79">
        <w:rPr>
          <w:rFonts w:asciiTheme="majorHAnsi" w:hAnsiTheme="majorHAnsi" w:cstheme="majorHAnsi"/>
          <w:b/>
          <w:sz w:val="26"/>
          <w:szCs w:val="26"/>
        </w:rPr>
        <w:t>Resorts Hospitality Group</w:t>
      </w:r>
      <w:r w:rsidR="002648C0" w:rsidRPr="00FD3F79">
        <w:rPr>
          <w:rFonts w:asciiTheme="majorHAnsi" w:hAnsiTheme="majorHAnsi" w:cstheme="majorHAnsi"/>
          <w:b/>
          <w:sz w:val="26"/>
          <w:szCs w:val="26"/>
        </w:rPr>
        <w:t xml:space="preserve">, LLC </w:t>
      </w:r>
    </w:p>
    <w:p w14:paraId="6C4BC044" w14:textId="77E5F706" w:rsidR="00FA33CA" w:rsidRPr="00FD3F79" w:rsidRDefault="00FA33CA" w:rsidP="007A54EE">
      <w:pPr>
        <w:pStyle w:val="NoSpacing"/>
        <w:rPr>
          <w:rFonts w:asciiTheme="majorHAnsi" w:hAnsiTheme="majorHAnsi" w:cstheme="majorHAnsi"/>
          <w:sz w:val="26"/>
          <w:szCs w:val="26"/>
        </w:rPr>
      </w:pPr>
      <w:r w:rsidRPr="00FD3F79">
        <w:rPr>
          <w:rFonts w:asciiTheme="majorHAnsi" w:hAnsiTheme="majorHAnsi" w:cstheme="majorHAnsi"/>
          <w:sz w:val="26"/>
          <w:szCs w:val="26"/>
        </w:rPr>
        <w:t>Office of the President</w:t>
      </w:r>
    </w:p>
    <w:p w14:paraId="6882B586" w14:textId="040F45B5" w:rsidR="00FA33CA" w:rsidRPr="00FD3F79" w:rsidRDefault="00FA33CA" w:rsidP="007A54EE">
      <w:pPr>
        <w:pStyle w:val="NoSpacing"/>
        <w:rPr>
          <w:rFonts w:asciiTheme="majorHAnsi" w:hAnsiTheme="majorHAnsi" w:cstheme="majorHAnsi"/>
          <w:bCs/>
          <w:sz w:val="26"/>
          <w:szCs w:val="26"/>
        </w:rPr>
      </w:pPr>
      <w:r w:rsidRPr="00FD3F79">
        <w:rPr>
          <w:rFonts w:asciiTheme="majorHAnsi" w:hAnsiTheme="majorHAnsi" w:cstheme="majorHAnsi"/>
          <w:bCs/>
          <w:sz w:val="26"/>
          <w:szCs w:val="26"/>
        </w:rPr>
        <w:t>Oliver B. Mitchell III</w:t>
      </w:r>
    </w:p>
    <w:p w14:paraId="0DBDA85A" w14:textId="4C337DF0" w:rsidR="00D738F1" w:rsidRPr="00FD3F79" w:rsidRDefault="00D738F1" w:rsidP="007A54EE">
      <w:pPr>
        <w:pStyle w:val="NoSpacing"/>
        <w:rPr>
          <w:rFonts w:asciiTheme="majorHAnsi" w:hAnsiTheme="majorHAnsi" w:cstheme="majorHAnsi"/>
          <w:sz w:val="26"/>
          <w:szCs w:val="26"/>
        </w:rPr>
      </w:pPr>
      <w:bookmarkStart w:id="1" w:name="_Hlk44507133"/>
      <w:r w:rsidRPr="00FD3F79">
        <w:rPr>
          <w:rFonts w:asciiTheme="majorHAnsi" w:hAnsiTheme="majorHAnsi" w:cstheme="majorHAnsi"/>
          <w:sz w:val="26"/>
          <w:szCs w:val="26"/>
        </w:rPr>
        <w:t>3</w:t>
      </w:r>
      <w:r w:rsidR="00BF29EA" w:rsidRPr="00FD3F79">
        <w:rPr>
          <w:rFonts w:asciiTheme="majorHAnsi" w:hAnsiTheme="majorHAnsi" w:cstheme="majorHAnsi"/>
          <w:sz w:val="26"/>
          <w:szCs w:val="26"/>
        </w:rPr>
        <w:t xml:space="preserve">00 Long Beach Blvd., Unit </w:t>
      </w:r>
      <w:r w:rsidR="006C0D3B" w:rsidRPr="00FD3F79">
        <w:rPr>
          <w:rFonts w:asciiTheme="majorHAnsi" w:hAnsiTheme="majorHAnsi" w:cstheme="majorHAnsi"/>
          <w:sz w:val="26"/>
          <w:szCs w:val="26"/>
        </w:rPr>
        <w:t>1705</w:t>
      </w:r>
    </w:p>
    <w:p w14:paraId="50EA679A" w14:textId="0951B9EB" w:rsidR="00BF29EA" w:rsidRPr="00FD3F79" w:rsidRDefault="00BF29EA" w:rsidP="007A54EE">
      <w:pPr>
        <w:pStyle w:val="NoSpacing"/>
        <w:rPr>
          <w:rFonts w:asciiTheme="majorHAnsi" w:hAnsiTheme="majorHAnsi" w:cstheme="majorHAnsi"/>
          <w:sz w:val="26"/>
          <w:szCs w:val="26"/>
        </w:rPr>
      </w:pPr>
      <w:r w:rsidRPr="00FD3F79">
        <w:rPr>
          <w:rFonts w:asciiTheme="majorHAnsi" w:hAnsiTheme="majorHAnsi" w:cstheme="majorHAnsi"/>
          <w:sz w:val="26"/>
          <w:szCs w:val="26"/>
        </w:rPr>
        <w:t>Long Beach, California</w:t>
      </w:r>
    </w:p>
    <w:p w14:paraId="1F561AAE" w14:textId="21C6E4E7" w:rsidR="00BF29EA" w:rsidRDefault="00BF29EA" w:rsidP="007A54EE">
      <w:pPr>
        <w:pStyle w:val="NoSpacing"/>
        <w:rPr>
          <w:rFonts w:asciiTheme="majorHAnsi" w:hAnsiTheme="majorHAnsi" w:cstheme="majorHAnsi"/>
          <w:sz w:val="26"/>
          <w:szCs w:val="26"/>
        </w:rPr>
      </w:pPr>
      <w:r w:rsidRPr="00FD3F79">
        <w:rPr>
          <w:rFonts w:asciiTheme="majorHAnsi" w:hAnsiTheme="majorHAnsi" w:cstheme="majorHAnsi"/>
          <w:sz w:val="26"/>
          <w:szCs w:val="26"/>
        </w:rPr>
        <w:t>90801</w:t>
      </w:r>
    </w:p>
    <w:p w14:paraId="66482C49" w14:textId="7E931689" w:rsidR="00FD3F79" w:rsidRPr="00FD3F79" w:rsidRDefault="00FD3F79" w:rsidP="007A54EE">
      <w:pPr>
        <w:pStyle w:val="NoSpacing"/>
        <w:rPr>
          <w:rFonts w:asciiTheme="majorHAnsi" w:hAnsiTheme="majorHAnsi" w:cstheme="majorHAnsi"/>
          <w:sz w:val="26"/>
          <w:szCs w:val="26"/>
        </w:rPr>
      </w:pPr>
      <w:r>
        <w:rPr>
          <w:rFonts w:asciiTheme="majorHAnsi" w:hAnsiTheme="majorHAnsi" w:cstheme="majorHAnsi"/>
          <w:sz w:val="26"/>
          <w:szCs w:val="26"/>
        </w:rPr>
        <w:t>PH: (213) 522-5193</w:t>
      </w:r>
    </w:p>
    <w:p w14:paraId="2B35F559" w14:textId="258E924B" w:rsidR="00A456F0" w:rsidRPr="00FD3F79" w:rsidRDefault="00C43431" w:rsidP="007A54EE">
      <w:pPr>
        <w:pStyle w:val="NoSpacing"/>
        <w:rPr>
          <w:rStyle w:val="Hyperlink"/>
          <w:rFonts w:asciiTheme="majorHAnsi" w:hAnsiTheme="majorHAnsi" w:cstheme="majorHAnsi"/>
          <w:sz w:val="26"/>
          <w:szCs w:val="26"/>
        </w:rPr>
      </w:pPr>
      <w:hyperlink r:id="rId10" w:history="1">
        <w:r w:rsidR="007A54EE" w:rsidRPr="00FD3F79">
          <w:rPr>
            <w:rStyle w:val="Hyperlink"/>
            <w:rFonts w:asciiTheme="majorHAnsi" w:hAnsiTheme="majorHAnsi" w:cstheme="majorHAnsi"/>
            <w:sz w:val="26"/>
            <w:szCs w:val="26"/>
          </w:rPr>
          <w:t>oliver@villageresortsgroup.com</w:t>
        </w:r>
      </w:hyperlink>
    </w:p>
    <w:bookmarkEnd w:id="1"/>
    <w:p w14:paraId="0488B764" w14:textId="396B7A44" w:rsidR="0036566A" w:rsidRPr="00FD3F79" w:rsidRDefault="0036566A" w:rsidP="00D738F1">
      <w:pPr>
        <w:pStyle w:val="NoSpacing"/>
        <w:rPr>
          <w:rFonts w:asciiTheme="majorHAnsi" w:hAnsiTheme="majorHAnsi" w:cstheme="majorHAnsi"/>
          <w:sz w:val="26"/>
          <w:szCs w:val="26"/>
        </w:rPr>
      </w:pPr>
    </w:p>
    <w:p w14:paraId="12D0C1F8" w14:textId="114B28D6" w:rsidR="005B07EB" w:rsidRPr="00FD3F79" w:rsidRDefault="005B07EB" w:rsidP="005B07EB">
      <w:pPr>
        <w:pStyle w:val="NoSpacing"/>
        <w:rPr>
          <w:rFonts w:asciiTheme="majorHAnsi" w:hAnsiTheme="majorHAnsi" w:cstheme="majorHAnsi"/>
          <w:sz w:val="26"/>
          <w:szCs w:val="26"/>
        </w:rPr>
      </w:pPr>
      <w:r w:rsidRPr="00FD3F79">
        <w:rPr>
          <w:rFonts w:asciiTheme="majorHAnsi" w:hAnsiTheme="majorHAnsi" w:cstheme="majorHAnsi"/>
          <w:sz w:val="26"/>
          <w:szCs w:val="26"/>
        </w:rPr>
        <w:t xml:space="preserve">Subj: </w:t>
      </w:r>
      <w:r w:rsidR="00805724" w:rsidRPr="00FD3F79">
        <w:rPr>
          <w:rFonts w:asciiTheme="majorHAnsi" w:hAnsiTheme="majorHAnsi" w:cstheme="majorHAnsi"/>
          <w:sz w:val="26"/>
          <w:szCs w:val="26"/>
        </w:rPr>
        <w:t>INTELLECTUAL PROPERTY RIGHTS</w:t>
      </w:r>
    </w:p>
    <w:p w14:paraId="0F268B5F" w14:textId="54BD6971" w:rsidR="0058047F" w:rsidRPr="00FD3F79" w:rsidRDefault="0058047F" w:rsidP="005B07EB">
      <w:pPr>
        <w:pStyle w:val="NoSpacing"/>
        <w:rPr>
          <w:rFonts w:asciiTheme="majorHAnsi" w:hAnsiTheme="majorHAnsi" w:cstheme="majorHAnsi"/>
          <w:sz w:val="26"/>
          <w:szCs w:val="26"/>
        </w:rPr>
      </w:pPr>
    </w:p>
    <w:p w14:paraId="28AE4C1A" w14:textId="77777777"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As indicated on August 24, 2021, the success of Village Resorts Hospitality Group, LLC, is measured by Our attempt to develop products, goods, and services that are aligned with Our Company's goals and strategies.</w:t>
      </w:r>
    </w:p>
    <w:p w14:paraId="41AA3A51" w14:textId="77777777" w:rsidR="004723FF" w:rsidRPr="00FD3F79" w:rsidRDefault="004723FF" w:rsidP="004723FF">
      <w:pPr>
        <w:pStyle w:val="NoSpacing"/>
        <w:rPr>
          <w:rFonts w:asciiTheme="majorHAnsi" w:hAnsiTheme="majorHAnsi" w:cstheme="majorHAnsi"/>
          <w:sz w:val="26"/>
          <w:szCs w:val="26"/>
        </w:rPr>
      </w:pPr>
    </w:p>
    <w:p w14:paraId="3A8C0A18" w14:textId="471E6E63" w:rsidR="004723FF"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 xml:space="preserve">Village Resorts Hospitality Group, LLC, to include The Downtown Hotel Resort &amp; Spa, The Downtown Resort, LLC, Village Box Café Bar &amp; Grill, Village Box Café, LLC, Village </w:t>
      </w:r>
      <w:proofErr w:type="spellStart"/>
      <w:r w:rsidRPr="00FD3F79">
        <w:rPr>
          <w:rFonts w:asciiTheme="majorHAnsi" w:hAnsiTheme="majorHAnsi" w:cstheme="majorHAnsi"/>
          <w:sz w:val="26"/>
          <w:szCs w:val="26"/>
        </w:rPr>
        <w:t>Boxpark</w:t>
      </w:r>
      <w:proofErr w:type="spellEnd"/>
      <w:r w:rsidRPr="00FD3F79">
        <w:rPr>
          <w:rFonts w:asciiTheme="majorHAnsi" w:hAnsiTheme="majorHAnsi" w:cstheme="majorHAnsi"/>
          <w:sz w:val="26"/>
          <w:szCs w:val="26"/>
        </w:rPr>
        <w:t xml:space="preserve"> Casino Hotel &amp; Resort, Village </w:t>
      </w:r>
      <w:proofErr w:type="spellStart"/>
      <w:r w:rsidRPr="00FD3F79">
        <w:rPr>
          <w:rFonts w:asciiTheme="majorHAnsi" w:hAnsiTheme="majorHAnsi" w:cstheme="majorHAnsi"/>
          <w:sz w:val="26"/>
          <w:szCs w:val="26"/>
        </w:rPr>
        <w:t>Boxpark</w:t>
      </w:r>
      <w:proofErr w:type="spellEnd"/>
      <w:r w:rsidRPr="00FD3F79">
        <w:rPr>
          <w:rFonts w:asciiTheme="majorHAnsi" w:hAnsiTheme="majorHAnsi" w:cstheme="majorHAnsi"/>
          <w:sz w:val="26"/>
          <w:szCs w:val="26"/>
        </w:rPr>
        <w:t xml:space="preserve">, LLC, Urban Ground Resort &amp; Spa, Urban Ground Resort, LLC, The Reserve Resort Casino Hotel &amp; Spa, </w:t>
      </w:r>
      <w:proofErr w:type="spellStart"/>
      <w:r w:rsidRPr="00FD3F79">
        <w:rPr>
          <w:rFonts w:asciiTheme="majorHAnsi" w:hAnsiTheme="majorHAnsi" w:cstheme="majorHAnsi"/>
          <w:sz w:val="26"/>
          <w:szCs w:val="26"/>
        </w:rPr>
        <w:t>Boxpark</w:t>
      </w:r>
      <w:proofErr w:type="spellEnd"/>
      <w:r w:rsidRPr="00FD3F79">
        <w:rPr>
          <w:rFonts w:asciiTheme="majorHAnsi" w:hAnsiTheme="majorHAnsi" w:cstheme="majorHAnsi"/>
          <w:sz w:val="26"/>
          <w:szCs w:val="26"/>
        </w:rPr>
        <w:t xml:space="preserve"> Entertainment (BE TV), and Esther &amp; Esther, LLC, to include any and all related entities, and the Company’s we may manage, own, and operate, from time to time may use the world wide web, websites, and social media as a form of advertising, marketing, and promotion. The use of the world wide web, websites, and social media has been known to create and invite vulnerabilities in fraud creating unfair competition where employees and consumers can be misled or result in deceptive trade practices that can alter or restrict a company's attempt to engage in the exchange of trade and commerce.</w:t>
      </w:r>
    </w:p>
    <w:p w14:paraId="757DB72F" w14:textId="1922D77C" w:rsidR="00FD3F79" w:rsidRDefault="00FD3F79" w:rsidP="004723FF">
      <w:pPr>
        <w:pStyle w:val="NoSpacing"/>
        <w:rPr>
          <w:rFonts w:asciiTheme="majorHAnsi" w:hAnsiTheme="majorHAnsi" w:cstheme="majorHAnsi"/>
          <w:sz w:val="26"/>
          <w:szCs w:val="26"/>
        </w:rPr>
      </w:pPr>
    </w:p>
    <w:p w14:paraId="33D332CF" w14:textId="205DE6A9"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lastRenderedPageBreak/>
        <w:t>Village Resorts Hospitality Group, LLC, and the Company’s we may manage, own, and operate, through the submission, posting or displaying of content on the world wide web, websites or through social media services retains its rights worldwide, and does not grant any non-exclusive, royalty-free license (with the right to sublicense) to use, copy, reproduce, process, adapt, modify, publish, transmit, display and distribute Our content in any and all media or distribution methods now known or later developed whether that may result in a material change of control or negatively impact our business operations to the detriment of Our business as an entrant into the field of hospitality, media, and entertainment thereof.</w:t>
      </w:r>
    </w:p>
    <w:p w14:paraId="485109F0" w14:textId="77777777" w:rsidR="004723FF" w:rsidRPr="00FD3F79" w:rsidRDefault="004723FF" w:rsidP="004723FF">
      <w:pPr>
        <w:pStyle w:val="NoSpacing"/>
        <w:rPr>
          <w:rFonts w:asciiTheme="majorHAnsi" w:hAnsiTheme="majorHAnsi" w:cstheme="majorHAnsi"/>
          <w:sz w:val="26"/>
          <w:szCs w:val="26"/>
        </w:rPr>
      </w:pPr>
    </w:p>
    <w:p w14:paraId="67F714C0" w14:textId="4D6694DF"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Village Resorts Hospitality Group, LLC, and the Company’s we may manage, own, and operate, represents, and warrants that we retain all rights, licenses, consents, permissions, power and/or authority necessary to the rights of any Content we may submit, post, or display on the world wide web, websites, or through social media services and that Our material is subject to copyright, trademark, intellectual, or other proprietary rights as applicable.</w:t>
      </w:r>
    </w:p>
    <w:p w14:paraId="736A00AE" w14:textId="77777777" w:rsidR="004723FF" w:rsidRPr="00FD3F79" w:rsidRDefault="004723FF" w:rsidP="004723FF">
      <w:pPr>
        <w:pStyle w:val="NoSpacing"/>
        <w:rPr>
          <w:rFonts w:asciiTheme="majorHAnsi" w:hAnsiTheme="majorHAnsi" w:cstheme="majorHAnsi"/>
          <w:sz w:val="26"/>
          <w:szCs w:val="26"/>
        </w:rPr>
      </w:pPr>
    </w:p>
    <w:p w14:paraId="0CE3FE6B" w14:textId="44A912F7"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While combating fraud and dishonesty in the conduct of trade and commerce, Village Resorts Hospitality Group, LLC, continues to address systemic issues related to the conduct of Our business. This vulnerability to fraud and dishonesty can sometimes result in unsolicited and hostile takeover attempts, which can influence the operations of Our organization and influence corporate decision-making, hindering our success and long-term goals.</w:t>
      </w:r>
    </w:p>
    <w:p w14:paraId="25495C08" w14:textId="77777777" w:rsidR="004723FF" w:rsidRPr="00FD3F79" w:rsidRDefault="004723FF" w:rsidP="004723FF">
      <w:pPr>
        <w:pStyle w:val="NoSpacing"/>
        <w:rPr>
          <w:rFonts w:asciiTheme="majorHAnsi" w:hAnsiTheme="majorHAnsi" w:cstheme="majorHAnsi"/>
          <w:sz w:val="26"/>
          <w:szCs w:val="26"/>
        </w:rPr>
      </w:pPr>
    </w:p>
    <w:p w14:paraId="21A3FB3B" w14:textId="3526B73F"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Unfair competition can result in dishonest and fraudulent rivalries in trade and commerce and damage intellectual property. Unfair competition addresses circumstances where employees and consumers can be misled or result in deceptive trade practices that can alter or restrict a company's attempt to engage in the exchange of trade and commerce. Acts of unfair competition are generally characterized by acts of deception, bad faith, fraud, and oppression severe enough that the victim is thwarted or prevented from successfully engaging in trade. Unfair competition covers many subjects; however, a variety of the most common is trademark infringement, false advertising, unauthorized substitution, bait and switch, the misappropriation of trade secrets, and rumor-mongering to name a few.</w:t>
      </w:r>
    </w:p>
    <w:p w14:paraId="2950CA73" w14:textId="77777777" w:rsidR="00FD3F79" w:rsidRPr="00FD3F79" w:rsidRDefault="00FD3F79" w:rsidP="004723FF">
      <w:pPr>
        <w:pStyle w:val="NoSpacing"/>
        <w:rPr>
          <w:rFonts w:asciiTheme="majorHAnsi" w:hAnsiTheme="majorHAnsi" w:cstheme="majorHAnsi"/>
          <w:sz w:val="26"/>
          <w:szCs w:val="26"/>
        </w:rPr>
      </w:pPr>
    </w:p>
    <w:p w14:paraId="2AE9CE4B" w14:textId="1B735A19"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 xml:space="preserve">Village Resorts Hospitality Group, LLC, and the Company’s we may manage, own, and operate, reserve and retain all Intellectual Property Rights to any Content specific to Village Resorts Hospitality Group, LLC, and the Company’s we may manage, own, and operate. From time to time, we may submit, post, or display on or through the world wide web, websites, and social media services and we retain all rights to all content </w:t>
      </w:r>
      <w:r w:rsidRPr="00FD3F79">
        <w:rPr>
          <w:rFonts w:asciiTheme="majorHAnsi" w:hAnsiTheme="majorHAnsi" w:cstheme="majorHAnsi"/>
          <w:sz w:val="26"/>
          <w:szCs w:val="26"/>
        </w:rPr>
        <w:lastRenderedPageBreak/>
        <w:t>whether they may be incorporated audio, photos, videos, depictions, concepts, advertisements, promotions, and marketing materials specific to Village Resorts Hospitality Group, LLC, and the Company’s we may manage, own, and operate.</w:t>
      </w:r>
    </w:p>
    <w:p w14:paraId="33542D07" w14:textId="77777777" w:rsidR="00FD3F79" w:rsidRPr="00FD3F79" w:rsidRDefault="00FD3F79" w:rsidP="004723FF">
      <w:pPr>
        <w:pStyle w:val="NoSpacing"/>
        <w:rPr>
          <w:rFonts w:asciiTheme="majorHAnsi" w:hAnsiTheme="majorHAnsi" w:cstheme="majorHAnsi"/>
          <w:sz w:val="26"/>
          <w:szCs w:val="26"/>
        </w:rPr>
      </w:pPr>
    </w:p>
    <w:p w14:paraId="669BCE23" w14:textId="3F502502"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Intellectual property theft refers to the robbing of ideas, inventions, and creative expressions (intellectual property). The most common types of Intellectual Property theft include trade secrets, trademarks, copyrights, and patents. Intellectual Property can include everything from proprietary products, goods, services, and parts, to movies, music, web content, business processes, inventions, literary, artistic works, symbols, names, images, and designs used in commerce and software that are considered “creations of the mind.” The robbing of intellectual property can result in dishonest and fraudulent rivalries in trade and commerce and damage intellectual property.</w:t>
      </w:r>
    </w:p>
    <w:p w14:paraId="00A891CD" w14:textId="77777777" w:rsidR="00FD3F79" w:rsidRPr="00FD3F79" w:rsidRDefault="00FD3F79" w:rsidP="004723FF">
      <w:pPr>
        <w:pStyle w:val="NoSpacing"/>
        <w:rPr>
          <w:rFonts w:asciiTheme="majorHAnsi" w:hAnsiTheme="majorHAnsi" w:cstheme="majorHAnsi"/>
          <w:sz w:val="26"/>
          <w:szCs w:val="26"/>
        </w:rPr>
      </w:pPr>
    </w:p>
    <w:p w14:paraId="02400C14" w14:textId="5DEE114E"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From time to time Village Resorts Hospitality Group, LLC, and the Company’s we may manage, own, and operate, through the world wide web, websites, and social media services, may express views and opinions expressed by Village Resorts Hospitality Group, LLC, through the submission, posting, or displaying of content, to include images and/or images of products, goods, services, and properties nonrelated to Village Resorts Hospitality Group, LLC, are the views and expressions of Village Resorts Hospitality Group, LLC, depicted for the purpose or reference made by Village Resorts Hospitality Group, LLC.</w:t>
      </w:r>
    </w:p>
    <w:p w14:paraId="111AC125" w14:textId="77777777" w:rsidR="00FD3F79" w:rsidRPr="00FD3F79" w:rsidRDefault="00FD3F79" w:rsidP="004723FF">
      <w:pPr>
        <w:pStyle w:val="NoSpacing"/>
        <w:rPr>
          <w:rFonts w:asciiTheme="majorHAnsi" w:hAnsiTheme="majorHAnsi" w:cstheme="majorHAnsi"/>
          <w:sz w:val="26"/>
          <w:szCs w:val="26"/>
        </w:rPr>
      </w:pPr>
    </w:p>
    <w:p w14:paraId="6E1C1C4D" w14:textId="4A706548"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 xml:space="preserve">The submission, posting, or displaying of content, to include images and/or images of properties, expressions, comments, and concepts, to include incorporated audio, photos, videos, depictions, advertisements, promotions, and marketing materials nonrelated to Village Resorts Hospitality Group, LLC, are the viewpoints of Village Resorts Hospitality Group, LLC,  and the Company’s we may manage, own, and operate, and do not necessarily represent, warrant, and endorse the viewpoints of those that may be depicted for the purpose or reference made by Village Resorts Hospitality Group, LLC. </w:t>
      </w:r>
    </w:p>
    <w:p w14:paraId="54EA67E0" w14:textId="77777777" w:rsidR="00FD3F79" w:rsidRPr="00FD3F79" w:rsidRDefault="00FD3F79" w:rsidP="004723FF">
      <w:pPr>
        <w:pStyle w:val="NoSpacing"/>
        <w:rPr>
          <w:rFonts w:asciiTheme="majorHAnsi" w:hAnsiTheme="majorHAnsi" w:cstheme="majorHAnsi"/>
          <w:sz w:val="26"/>
          <w:szCs w:val="26"/>
        </w:rPr>
      </w:pPr>
    </w:p>
    <w:p w14:paraId="4776A94A" w14:textId="3F9FEBB8"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 xml:space="preserve">The impact of unfair competition goes far beyond Village Resorts Hospitality Group, LLC, and the Company’s we may manage, own, and operate, to include our CEO, Mr. Mitchell. Unfair competition and the effect can negatively impact our business model, severely impacting our goals and strategies resulting in an inferior product limiting our ability to fulfill our Mission Statement.  </w:t>
      </w:r>
    </w:p>
    <w:p w14:paraId="7522C888" w14:textId="77777777" w:rsidR="00FD3F79" w:rsidRPr="00FD3F79" w:rsidRDefault="00FD3F79" w:rsidP="004723FF">
      <w:pPr>
        <w:pStyle w:val="NoSpacing"/>
        <w:rPr>
          <w:rFonts w:asciiTheme="majorHAnsi" w:hAnsiTheme="majorHAnsi" w:cstheme="majorHAnsi"/>
          <w:sz w:val="26"/>
          <w:szCs w:val="26"/>
        </w:rPr>
      </w:pPr>
    </w:p>
    <w:p w14:paraId="2E495B45" w14:textId="52740FAD"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Unfair competition and leaked information can result in a change of control. Such a coercive tactic can negatively impact our business operations, giving our rivals an opportunity to prepare a competitive response to the detriment of our business as a new entrant into the field of hospitality.</w:t>
      </w:r>
    </w:p>
    <w:p w14:paraId="4F3F224F" w14:textId="5B520FF2"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lastRenderedPageBreak/>
        <w:t>Preventing intellectual property theft is a priority for Village Resorts Hospitality Group, LLC, and the Company’s we may manage, own, and operate. Intellectual property is protected by both state and federal laws and intellectual property theft can result in acts of Unjust Enrichment and Infringement to name a few.</w:t>
      </w:r>
    </w:p>
    <w:p w14:paraId="763A95D8" w14:textId="77777777" w:rsidR="00FD3F79" w:rsidRPr="00FD3F79" w:rsidRDefault="00FD3F79" w:rsidP="004723FF">
      <w:pPr>
        <w:pStyle w:val="NoSpacing"/>
        <w:rPr>
          <w:rFonts w:asciiTheme="majorHAnsi" w:hAnsiTheme="majorHAnsi" w:cstheme="majorHAnsi"/>
          <w:sz w:val="26"/>
          <w:szCs w:val="26"/>
        </w:rPr>
      </w:pPr>
    </w:p>
    <w:p w14:paraId="44140C09" w14:textId="409384FE"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Village Resorts Hospitality Group, LLC, and the Company’s we may manage, own, and operate, have reasonable grounds to believe that hostile actions or an attempt at a hostile takeover of Village Resorts Hospitality Group, LLC, or any of the Company's we may own, operate, and manage, may be present, resulting in acts of intellectual property theft resulting in infringement and unjust enrichment.</w:t>
      </w:r>
    </w:p>
    <w:p w14:paraId="7661D21F" w14:textId="77777777" w:rsidR="00FD3F79" w:rsidRPr="00FD3F79" w:rsidRDefault="00FD3F79" w:rsidP="004723FF">
      <w:pPr>
        <w:pStyle w:val="NoSpacing"/>
        <w:rPr>
          <w:rFonts w:asciiTheme="majorHAnsi" w:hAnsiTheme="majorHAnsi" w:cstheme="majorHAnsi"/>
          <w:sz w:val="26"/>
          <w:szCs w:val="26"/>
        </w:rPr>
      </w:pPr>
    </w:p>
    <w:p w14:paraId="501E9F38" w14:textId="36576389" w:rsidR="004723FF"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The Digital Millennium Copyright Act (DMCA) establishes protections for copyright infringement. In 1998, Congress passed the Digital Millennium Copyright Act (DMCA), which amended U.S. copyright law to address important parts of the relationship between copyright and the internet. Village Resorts Hospitality Group, LLC, and the Company’s we may manage, own, and operate, reserve and retain all Intellectual Property Rights to any Content specific to Village Resorts Hospitality Group, LLC, and the Company’s we may manage, own, and operate, and does not grant any non-exclusive, royalty-free license (with the right to sublicense) to use, copy, reproduce, process, adapt, modify, publish, transmit, display and distribute Our content in any and all media or distribution methods now known or later developed.</w:t>
      </w:r>
    </w:p>
    <w:p w14:paraId="5192608D" w14:textId="77777777" w:rsidR="00C43431" w:rsidRPr="00FD3F79" w:rsidRDefault="00C43431" w:rsidP="004723FF">
      <w:pPr>
        <w:pStyle w:val="NoSpacing"/>
        <w:rPr>
          <w:rFonts w:asciiTheme="majorHAnsi" w:hAnsiTheme="majorHAnsi" w:cstheme="majorHAnsi"/>
          <w:sz w:val="26"/>
          <w:szCs w:val="26"/>
        </w:rPr>
      </w:pPr>
    </w:p>
    <w:p w14:paraId="41CEFB0A" w14:textId="77777777"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 xml:space="preserve">Effective immediately, Village Resorts Hospitality Group, LLC, and the Company’s we may manage, own, and operate, in accordance with all U.S. and International laws, request Our intellectual property is properly cited, credited, removed, or refrained, from any further infringement of material that may appear on the Services for which others may be the designated agent, as further infringement will damage Our attempt to engage in trade and commerce and further delay the opening of our establishments. </w:t>
      </w:r>
    </w:p>
    <w:p w14:paraId="3C81845A" w14:textId="77777777" w:rsidR="004723FF" w:rsidRPr="00FD3F79" w:rsidRDefault="004723FF" w:rsidP="004723FF">
      <w:pPr>
        <w:pStyle w:val="NoSpacing"/>
        <w:rPr>
          <w:rFonts w:asciiTheme="majorHAnsi" w:hAnsiTheme="majorHAnsi" w:cstheme="majorHAnsi"/>
          <w:sz w:val="26"/>
          <w:szCs w:val="26"/>
        </w:rPr>
      </w:pPr>
    </w:p>
    <w:p w14:paraId="4FBF42BE" w14:textId="77777777" w:rsidR="004723FF" w:rsidRPr="00FD3F79" w:rsidRDefault="004723FF" w:rsidP="004723FF">
      <w:pPr>
        <w:pStyle w:val="NoSpacing"/>
        <w:rPr>
          <w:rFonts w:asciiTheme="majorHAnsi" w:hAnsiTheme="majorHAnsi" w:cstheme="majorHAnsi"/>
          <w:sz w:val="26"/>
          <w:szCs w:val="26"/>
        </w:rPr>
      </w:pPr>
      <w:r w:rsidRPr="00FD3F79">
        <w:rPr>
          <w:rFonts w:asciiTheme="majorHAnsi" w:hAnsiTheme="majorHAnsi" w:cstheme="majorHAnsi"/>
          <w:sz w:val="26"/>
          <w:szCs w:val="26"/>
        </w:rPr>
        <w:t>Village Resorts Hospitality Group, LLC, and the Company’s we may manage, own, and operate, have a good faith belief that the disputed use is not authorized by Village Resorts Hospitality Group, LLC, and the Company’s we may manage, own, and operate, as copyright owners. We hereby state, under penalty of perjury, that the above information in this Memorandum is accurate and true and that We are the copyright owners.</w:t>
      </w:r>
    </w:p>
    <w:p w14:paraId="777048E3" w14:textId="77777777" w:rsidR="004723FF" w:rsidRPr="00FD3F79" w:rsidRDefault="004723FF" w:rsidP="004723FF">
      <w:pPr>
        <w:pStyle w:val="NoSpacing"/>
        <w:rPr>
          <w:rFonts w:asciiTheme="majorHAnsi" w:hAnsiTheme="majorHAnsi" w:cstheme="majorHAnsi"/>
          <w:sz w:val="26"/>
          <w:szCs w:val="26"/>
        </w:rPr>
      </w:pPr>
    </w:p>
    <w:p w14:paraId="3EB323C5" w14:textId="77777777" w:rsidR="00C43431" w:rsidRDefault="00805724" w:rsidP="00805724">
      <w:pPr>
        <w:pStyle w:val="NoSpacing"/>
        <w:rPr>
          <w:rFonts w:asciiTheme="majorHAnsi" w:hAnsiTheme="majorHAnsi" w:cstheme="majorHAnsi"/>
          <w:sz w:val="26"/>
          <w:szCs w:val="26"/>
        </w:rPr>
      </w:pPr>
      <w:r w:rsidRPr="00FD3F79">
        <w:rPr>
          <w:rFonts w:asciiTheme="majorHAnsi" w:hAnsiTheme="majorHAnsi" w:cstheme="majorHAnsi"/>
          <w:sz w:val="26"/>
          <w:szCs w:val="26"/>
        </w:rPr>
        <w:t xml:space="preserve">From time to time, at our sole discretion Village Resorts Hospitality Group, LLC, reserves </w:t>
      </w:r>
    </w:p>
    <w:p w14:paraId="1C1F29FA" w14:textId="75F4DB33" w:rsidR="00805724" w:rsidRDefault="00805724" w:rsidP="00805724">
      <w:pPr>
        <w:pStyle w:val="NoSpacing"/>
        <w:rPr>
          <w:rFonts w:asciiTheme="majorHAnsi" w:hAnsiTheme="majorHAnsi" w:cstheme="majorHAnsi"/>
          <w:sz w:val="26"/>
          <w:szCs w:val="26"/>
        </w:rPr>
      </w:pPr>
      <w:r w:rsidRPr="00FD3F79">
        <w:rPr>
          <w:rFonts w:asciiTheme="majorHAnsi" w:hAnsiTheme="majorHAnsi" w:cstheme="majorHAnsi"/>
          <w:sz w:val="26"/>
          <w:szCs w:val="26"/>
        </w:rPr>
        <w:t>the right to implement, modify, cancel, or change any Agreement as necessary.</w:t>
      </w:r>
    </w:p>
    <w:p w14:paraId="6BB6883D" w14:textId="77777777" w:rsidR="00402E10" w:rsidRPr="00FD3F79" w:rsidRDefault="00766701" w:rsidP="00766701">
      <w:pPr>
        <w:pStyle w:val="NoSpacing"/>
        <w:ind w:left="-720"/>
        <w:rPr>
          <w:rFonts w:asciiTheme="majorHAnsi" w:hAnsiTheme="majorHAnsi" w:cstheme="majorHAnsi"/>
          <w:sz w:val="26"/>
          <w:szCs w:val="26"/>
        </w:rPr>
      </w:pPr>
      <w:r w:rsidRPr="00FD3F79">
        <w:rPr>
          <w:rFonts w:asciiTheme="majorHAnsi" w:hAnsiTheme="majorHAnsi" w:cstheme="majorHAnsi"/>
          <w:noProof/>
          <w:sz w:val="26"/>
          <w:szCs w:val="26"/>
        </w:rPr>
        <w:lastRenderedPageBreak/>
        <w:drawing>
          <wp:inline distT="0" distB="0" distL="0" distR="0" wp14:anchorId="415BF4B7" wp14:editId="7FC7E705">
            <wp:extent cx="2162175" cy="73399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213445" cy="751397"/>
                    </a:xfrm>
                    <a:prstGeom prst="rect">
                      <a:avLst/>
                    </a:prstGeom>
                    <a:noFill/>
                  </pic:spPr>
                </pic:pic>
              </a:graphicData>
            </a:graphic>
          </wp:inline>
        </w:drawing>
      </w:r>
    </w:p>
    <w:p w14:paraId="549576C8" w14:textId="77777777" w:rsidR="00402E10" w:rsidRPr="00FD3F79" w:rsidRDefault="00402E10" w:rsidP="00402E10">
      <w:pPr>
        <w:pStyle w:val="NoSpacing"/>
        <w:rPr>
          <w:rFonts w:asciiTheme="majorHAnsi" w:hAnsiTheme="majorHAnsi" w:cstheme="majorHAnsi"/>
          <w:sz w:val="26"/>
          <w:szCs w:val="26"/>
        </w:rPr>
      </w:pPr>
      <w:r w:rsidRPr="00FD3F79">
        <w:rPr>
          <w:rFonts w:asciiTheme="majorHAnsi" w:hAnsiTheme="majorHAnsi" w:cstheme="majorHAnsi"/>
          <w:sz w:val="26"/>
          <w:szCs w:val="26"/>
        </w:rPr>
        <w:t>Oliver B. Mitchell III</w:t>
      </w:r>
    </w:p>
    <w:p w14:paraId="04FAC2C8" w14:textId="25BE0BBA" w:rsidR="00402E10" w:rsidRPr="00FD3F79" w:rsidRDefault="00402E10" w:rsidP="00402E10">
      <w:pPr>
        <w:pStyle w:val="NoSpacing"/>
        <w:rPr>
          <w:rFonts w:asciiTheme="majorHAnsi" w:hAnsiTheme="majorHAnsi" w:cstheme="majorHAnsi"/>
          <w:sz w:val="26"/>
          <w:szCs w:val="26"/>
        </w:rPr>
      </w:pPr>
      <w:r w:rsidRPr="00FD3F79">
        <w:rPr>
          <w:rFonts w:asciiTheme="majorHAnsi" w:hAnsiTheme="majorHAnsi" w:cstheme="majorHAnsi"/>
          <w:sz w:val="26"/>
          <w:szCs w:val="26"/>
        </w:rPr>
        <w:t>President/CEO</w:t>
      </w:r>
    </w:p>
    <w:p w14:paraId="06D4A18F" w14:textId="5BBFC7B4" w:rsidR="0036566A" w:rsidRPr="00FD3F79" w:rsidRDefault="0036566A" w:rsidP="00402E10">
      <w:pPr>
        <w:pStyle w:val="NoSpacing"/>
        <w:rPr>
          <w:rFonts w:asciiTheme="majorHAnsi" w:hAnsiTheme="majorHAnsi" w:cstheme="majorHAnsi"/>
          <w:sz w:val="26"/>
          <w:szCs w:val="26"/>
        </w:rPr>
      </w:pPr>
      <w:r w:rsidRPr="00FD3F79">
        <w:rPr>
          <w:rFonts w:asciiTheme="majorHAnsi" w:hAnsiTheme="majorHAnsi" w:cstheme="majorHAnsi"/>
          <w:sz w:val="26"/>
          <w:szCs w:val="26"/>
        </w:rPr>
        <w:t xml:space="preserve">Village </w:t>
      </w:r>
      <w:r w:rsidR="001275C3" w:rsidRPr="00FD3F79">
        <w:rPr>
          <w:rFonts w:asciiTheme="majorHAnsi" w:hAnsiTheme="majorHAnsi" w:cstheme="majorHAnsi"/>
          <w:sz w:val="26"/>
          <w:szCs w:val="26"/>
        </w:rPr>
        <w:t xml:space="preserve">Resorts Hospitality Group, </w:t>
      </w:r>
      <w:r w:rsidRPr="00FD3F79">
        <w:rPr>
          <w:rFonts w:asciiTheme="majorHAnsi" w:hAnsiTheme="majorHAnsi" w:cstheme="majorHAnsi"/>
          <w:sz w:val="26"/>
          <w:szCs w:val="26"/>
        </w:rPr>
        <w:t>LLC</w:t>
      </w:r>
      <w:r w:rsidR="00A9258A" w:rsidRPr="00FD3F79">
        <w:rPr>
          <w:rFonts w:asciiTheme="majorHAnsi" w:hAnsiTheme="majorHAnsi" w:cstheme="majorHAnsi"/>
          <w:sz w:val="26"/>
          <w:szCs w:val="26"/>
        </w:rPr>
        <w:t>.</w:t>
      </w:r>
    </w:p>
    <w:p w14:paraId="737FFC01" w14:textId="6BAE7F3D" w:rsidR="0036566A" w:rsidRPr="00FD3F79" w:rsidRDefault="00C43431" w:rsidP="0036566A">
      <w:pPr>
        <w:pStyle w:val="NoSpacing"/>
        <w:rPr>
          <w:rStyle w:val="Hyperlink"/>
          <w:rFonts w:asciiTheme="majorHAnsi" w:hAnsiTheme="majorHAnsi" w:cstheme="majorHAnsi"/>
          <w:sz w:val="26"/>
          <w:szCs w:val="26"/>
        </w:rPr>
      </w:pPr>
      <w:hyperlink r:id="rId12" w:history="1">
        <w:r w:rsidR="001275C3" w:rsidRPr="00FD3F79">
          <w:rPr>
            <w:rStyle w:val="Hyperlink"/>
            <w:rFonts w:asciiTheme="majorHAnsi" w:hAnsiTheme="majorHAnsi" w:cstheme="majorHAnsi"/>
            <w:sz w:val="26"/>
            <w:szCs w:val="26"/>
          </w:rPr>
          <w:t>oliver@villageresortsgroup.com</w:t>
        </w:r>
      </w:hyperlink>
    </w:p>
    <w:p w14:paraId="645CB16E" w14:textId="4A5E953E" w:rsidR="00C1682B" w:rsidRPr="00FD3F79" w:rsidRDefault="00AF2167" w:rsidP="00CB2502">
      <w:pPr>
        <w:pStyle w:val="NoSpacing"/>
        <w:rPr>
          <w:rFonts w:asciiTheme="majorHAnsi" w:hAnsiTheme="majorHAnsi" w:cstheme="majorHAnsi"/>
          <w:sz w:val="26"/>
          <w:szCs w:val="26"/>
        </w:rPr>
      </w:pPr>
      <w:r w:rsidRPr="00FD3F79">
        <w:rPr>
          <w:rStyle w:val="Hyperlink"/>
          <w:rFonts w:asciiTheme="majorHAnsi" w:hAnsiTheme="majorHAnsi" w:cstheme="majorHAnsi"/>
          <w:color w:val="auto"/>
          <w:sz w:val="26"/>
          <w:szCs w:val="26"/>
          <w:u w:val="none"/>
        </w:rPr>
        <w:t xml:space="preserve">The Ultimate </w:t>
      </w:r>
      <w:r w:rsidR="001275C3" w:rsidRPr="00FD3F79">
        <w:rPr>
          <w:rStyle w:val="Hyperlink"/>
          <w:rFonts w:asciiTheme="majorHAnsi" w:hAnsiTheme="majorHAnsi" w:cstheme="majorHAnsi"/>
          <w:color w:val="auto"/>
          <w:sz w:val="26"/>
          <w:szCs w:val="26"/>
          <w:u w:val="none"/>
        </w:rPr>
        <w:t>Resort</w:t>
      </w:r>
      <w:r w:rsidRPr="00FD3F79">
        <w:rPr>
          <w:rStyle w:val="Hyperlink"/>
          <w:rFonts w:asciiTheme="majorHAnsi" w:hAnsiTheme="majorHAnsi" w:cstheme="majorHAnsi"/>
          <w:color w:val="auto"/>
          <w:sz w:val="26"/>
          <w:szCs w:val="26"/>
          <w:u w:val="none"/>
        </w:rPr>
        <w:t xml:space="preserve"> Experience.</w:t>
      </w:r>
    </w:p>
    <w:sectPr w:rsidR="00C1682B" w:rsidRPr="00FD3F79" w:rsidSect="00402E10">
      <w:headerReference w:type="even" r:id="rId13"/>
      <w:headerReference w:type="default" r:id="rId14"/>
      <w:footerReference w:type="even" r:id="rId15"/>
      <w:footerReference w:type="default" r:id="rId16"/>
      <w:headerReference w:type="first" r:id="rId17"/>
      <w:footerReference w:type="firs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33FA9" w14:textId="77777777" w:rsidR="00401DF7" w:rsidRDefault="00401DF7" w:rsidP="00A16025">
      <w:pPr>
        <w:spacing w:after="0" w:line="240" w:lineRule="auto"/>
      </w:pPr>
      <w:r>
        <w:separator/>
      </w:r>
    </w:p>
  </w:endnote>
  <w:endnote w:type="continuationSeparator" w:id="0">
    <w:p w14:paraId="36A335B7" w14:textId="77777777" w:rsidR="00401DF7" w:rsidRDefault="00401DF7" w:rsidP="00A160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79A5A" w14:textId="77777777" w:rsidR="00A37519" w:rsidRDefault="00A3751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9885884"/>
      <w:docPartObj>
        <w:docPartGallery w:val="Page Numbers (Bottom of Page)"/>
        <w:docPartUnique/>
      </w:docPartObj>
    </w:sdtPr>
    <w:sdtEndPr>
      <w:rPr>
        <w:noProof/>
      </w:rPr>
    </w:sdtEndPr>
    <w:sdtContent>
      <w:p w14:paraId="4D9D8A7B" w14:textId="06662020" w:rsidR="00024C25" w:rsidRDefault="00024C25">
        <w:pPr>
          <w:pStyle w:val="Footer"/>
          <w:jc w:val="right"/>
        </w:pPr>
        <w:r>
          <w:fldChar w:fldCharType="begin"/>
        </w:r>
        <w:r>
          <w:instrText xml:space="preserve"> PAGE   \* MERGEFORMAT </w:instrText>
        </w:r>
        <w:r>
          <w:fldChar w:fldCharType="separate"/>
        </w:r>
        <w:r w:rsidR="00683088">
          <w:rPr>
            <w:noProof/>
          </w:rPr>
          <w:t>4</w:t>
        </w:r>
        <w:r>
          <w:rPr>
            <w:noProof/>
          </w:rPr>
          <w:fldChar w:fldCharType="end"/>
        </w:r>
      </w:p>
    </w:sdtContent>
  </w:sdt>
  <w:p w14:paraId="323A89DA" w14:textId="77777777" w:rsidR="00A86959" w:rsidRDefault="00A8695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E53DC" w14:textId="77777777" w:rsidR="00A37519" w:rsidRDefault="00A375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6C8EDD" w14:textId="77777777" w:rsidR="00401DF7" w:rsidRDefault="00401DF7" w:rsidP="00A16025">
      <w:pPr>
        <w:spacing w:after="0" w:line="240" w:lineRule="auto"/>
      </w:pPr>
      <w:r>
        <w:separator/>
      </w:r>
    </w:p>
  </w:footnote>
  <w:footnote w:type="continuationSeparator" w:id="0">
    <w:p w14:paraId="0BCA4D3B" w14:textId="77777777" w:rsidR="00401DF7" w:rsidRDefault="00401DF7" w:rsidP="00A160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8F395" w14:textId="594E8F8B" w:rsidR="00A86959" w:rsidRDefault="00C43431">
    <w:pPr>
      <w:pStyle w:val="Header"/>
    </w:pPr>
    <w:r>
      <w:rPr>
        <w:noProof/>
      </w:rPr>
      <w:pict w14:anchorId="35E5B2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404891" o:spid="_x0000_s2065" type="#_x0000_t75" style="position:absolute;margin-left:0;margin-top:0;width:468pt;height:156pt;z-index:-251657216;mso-position-horizontal:center;mso-position-horizontal-relative:margin;mso-position-vertical:center;mso-position-vertical-relative:margin" o:allowincell="f">
          <v:imagedata r:id="rId1" o:title="PSX_20210803_221248"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E0B420" w14:textId="4808F3C8" w:rsidR="00A86959" w:rsidRDefault="00C43431">
    <w:pPr>
      <w:pStyle w:val="Header"/>
    </w:pPr>
    <w:r>
      <w:rPr>
        <w:noProof/>
      </w:rPr>
      <w:pict w14:anchorId="1A7D17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404892" o:spid="_x0000_s2066" type="#_x0000_t75" style="position:absolute;margin-left:0;margin-top:0;width:468pt;height:156pt;z-index:-251656192;mso-position-horizontal:center;mso-position-horizontal-relative:margin;mso-position-vertical:center;mso-position-vertical-relative:margin" o:allowincell="f">
          <v:imagedata r:id="rId1" o:title="PSX_20210803_221248"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61327" w14:textId="48614E06" w:rsidR="00A86959" w:rsidRDefault="00C43431">
    <w:pPr>
      <w:pStyle w:val="Header"/>
    </w:pPr>
    <w:r>
      <w:rPr>
        <w:noProof/>
      </w:rPr>
      <w:pict w14:anchorId="57FB2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404890" o:spid="_x0000_s2064" type="#_x0000_t75" style="position:absolute;margin-left:0;margin-top:0;width:468pt;height:156pt;z-index:-251658240;mso-position-horizontal:center;mso-position-horizontal-relative:margin;mso-position-vertical:center;mso-position-vertical-relative:margin" o:allowincell="f">
          <v:imagedata r:id="rId1" o:title="PSX_20210803_221248"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E2B1E"/>
    <w:multiLevelType w:val="hybridMultilevel"/>
    <w:tmpl w:val="BEA69B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186E33"/>
    <w:multiLevelType w:val="multilevel"/>
    <w:tmpl w:val="DADA983E"/>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25715C"/>
    <w:multiLevelType w:val="hybridMultilevel"/>
    <w:tmpl w:val="3942EC3A"/>
    <w:lvl w:ilvl="0" w:tplc="E9C262FE">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D355E4"/>
    <w:multiLevelType w:val="multilevel"/>
    <w:tmpl w:val="8DD6C95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12893BF5"/>
    <w:multiLevelType w:val="hybridMultilevel"/>
    <w:tmpl w:val="32D225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F777B6"/>
    <w:multiLevelType w:val="hybridMultilevel"/>
    <w:tmpl w:val="C80AD5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DB0F9C"/>
    <w:multiLevelType w:val="hybridMultilevel"/>
    <w:tmpl w:val="03AA0A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684CAD"/>
    <w:multiLevelType w:val="multilevel"/>
    <w:tmpl w:val="37E4A5A0"/>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275762A1"/>
    <w:multiLevelType w:val="hybridMultilevel"/>
    <w:tmpl w:val="D9A047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293DE8"/>
    <w:multiLevelType w:val="hybridMultilevel"/>
    <w:tmpl w:val="CA18AE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C1D10B2"/>
    <w:multiLevelType w:val="hybridMultilevel"/>
    <w:tmpl w:val="CD6889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FC61CC"/>
    <w:multiLevelType w:val="hybridMultilevel"/>
    <w:tmpl w:val="E2A469B8"/>
    <w:lvl w:ilvl="0" w:tplc="1DD4A880">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7B235D0"/>
    <w:multiLevelType w:val="multilevel"/>
    <w:tmpl w:val="966AC4D2"/>
    <w:lvl w:ilvl="0">
      <w:start w:val="2"/>
      <w:numFmt w:val="decimal"/>
      <w:lvlText w:val="%1"/>
      <w:lvlJc w:val="left"/>
      <w:pPr>
        <w:ind w:left="360" w:hanging="360"/>
      </w:pPr>
      <w:rPr>
        <w:rFonts w:hint="default"/>
        <w:u w:val="single"/>
      </w:rPr>
    </w:lvl>
    <w:lvl w:ilvl="1">
      <w:start w:val="2"/>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5040" w:hanging="144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840" w:hanging="1800"/>
      </w:pPr>
      <w:rPr>
        <w:rFonts w:hint="default"/>
        <w:u w:val="single"/>
      </w:rPr>
    </w:lvl>
    <w:lvl w:ilvl="8">
      <w:start w:val="1"/>
      <w:numFmt w:val="decimal"/>
      <w:lvlText w:val="%1.%2.%3.%4.%5.%6.%7.%8.%9"/>
      <w:lvlJc w:val="left"/>
      <w:pPr>
        <w:ind w:left="7560" w:hanging="1800"/>
      </w:pPr>
      <w:rPr>
        <w:rFonts w:hint="default"/>
        <w:u w:val="single"/>
      </w:rPr>
    </w:lvl>
  </w:abstractNum>
  <w:abstractNum w:abstractNumId="13" w15:restartNumberingAfterBreak="0">
    <w:nsid w:val="4B152AB8"/>
    <w:multiLevelType w:val="hybridMultilevel"/>
    <w:tmpl w:val="B88663B4"/>
    <w:lvl w:ilvl="0" w:tplc="BD38B246">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3418F3"/>
    <w:multiLevelType w:val="hybridMultilevel"/>
    <w:tmpl w:val="485443EA"/>
    <w:lvl w:ilvl="0" w:tplc="6BA2B2BC">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3B2BE3"/>
    <w:multiLevelType w:val="hybridMultilevel"/>
    <w:tmpl w:val="F4BEA8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171B88"/>
    <w:multiLevelType w:val="hybridMultilevel"/>
    <w:tmpl w:val="FD680D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72D0036"/>
    <w:multiLevelType w:val="hybridMultilevel"/>
    <w:tmpl w:val="8BC0C4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650FAD"/>
    <w:multiLevelType w:val="hybridMultilevel"/>
    <w:tmpl w:val="08E226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4B34C53"/>
    <w:multiLevelType w:val="hybridMultilevel"/>
    <w:tmpl w:val="A70AD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7A84743"/>
    <w:multiLevelType w:val="hybridMultilevel"/>
    <w:tmpl w:val="53B227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DA917FA"/>
    <w:multiLevelType w:val="multilevel"/>
    <w:tmpl w:val="00864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FF70D97"/>
    <w:multiLevelType w:val="hybridMultilevel"/>
    <w:tmpl w:val="2B7A61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9"/>
  </w:num>
  <w:num w:numId="3">
    <w:abstractNumId w:val="15"/>
  </w:num>
  <w:num w:numId="4">
    <w:abstractNumId w:val="6"/>
  </w:num>
  <w:num w:numId="5">
    <w:abstractNumId w:val="19"/>
  </w:num>
  <w:num w:numId="6">
    <w:abstractNumId w:val="17"/>
  </w:num>
  <w:num w:numId="7">
    <w:abstractNumId w:val="5"/>
  </w:num>
  <w:num w:numId="8">
    <w:abstractNumId w:val="4"/>
  </w:num>
  <w:num w:numId="9">
    <w:abstractNumId w:val="10"/>
  </w:num>
  <w:num w:numId="10">
    <w:abstractNumId w:val="8"/>
  </w:num>
  <w:num w:numId="11">
    <w:abstractNumId w:val="21"/>
  </w:num>
  <w:num w:numId="12">
    <w:abstractNumId w:val="1"/>
  </w:num>
  <w:num w:numId="13">
    <w:abstractNumId w:val="18"/>
  </w:num>
  <w:num w:numId="14">
    <w:abstractNumId w:val="0"/>
  </w:num>
  <w:num w:numId="15">
    <w:abstractNumId w:val="7"/>
  </w:num>
  <w:num w:numId="16">
    <w:abstractNumId w:val="12"/>
  </w:num>
  <w:num w:numId="17">
    <w:abstractNumId w:val="22"/>
  </w:num>
  <w:num w:numId="18">
    <w:abstractNumId w:val="3"/>
  </w:num>
  <w:num w:numId="19">
    <w:abstractNumId w:val="2"/>
  </w:num>
  <w:num w:numId="20">
    <w:abstractNumId w:val="11"/>
  </w:num>
  <w:num w:numId="21">
    <w:abstractNumId w:val="14"/>
  </w:num>
  <w:num w:numId="22">
    <w:abstractNumId w:val="13"/>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67"/>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8F1"/>
    <w:rsid w:val="00024C25"/>
    <w:rsid w:val="00027AB6"/>
    <w:rsid w:val="00035E3D"/>
    <w:rsid w:val="000543A1"/>
    <w:rsid w:val="000A4390"/>
    <w:rsid w:val="000C2053"/>
    <w:rsid w:val="000F263D"/>
    <w:rsid w:val="000F31E6"/>
    <w:rsid w:val="000F44EA"/>
    <w:rsid w:val="00101746"/>
    <w:rsid w:val="00102CD4"/>
    <w:rsid w:val="001275C3"/>
    <w:rsid w:val="0013721C"/>
    <w:rsid w:val="00172C3C"/>
    <w:rsid w:val="00184DA9"/>
    <w:rsid w:val="001923E6"/>
    <w:rsid w:val="001C6A0D"/>
    <w:rsid w:val="001E1238"/>
    <w:rsid w:val="00217BC4"/>
    <w:rsid w:val="00221309"/>
    <w:rsid w:val="00230EE0"/>
    <w:rsid w:val="002601C4"/>
    <w:rsid w:val="002648C0"/>
    <w:rsid w:val="002662A3"/>
    <w:rsid w:val="002B24E2"/>
    <w:rsid w:val="002F094B"/>
    <w:rsid w:val="0030170C"/>
    <w:rsid w:val="003027CB"/>
    <w:rsid w:val="003323BB"/>
    <w:rsid w:val="00362A3F"/>
    <w:rsid w:val="0036566A"/>
    <w:rsid w:val="00373EAB"/>
    <w:rsid w:val="00377881"/>
    <w:rsid w:val="00387A7A"/>
    <w:rsid w:val="00387F59"/>
    <w:rsid w:val="003955AF"/>
    <w:rsid w:val="003E0787"/>
    <w:rsid w:val="003E6841"/>
    <w:rsid w:val="003F73F4"/>
    <w:rsid w:val="00401DF7"/>
    <w:rsid w:val="00402E10"/>
    <w:rsid w:val="0040494E"/>
    <w:rsid w:val="00433B13"/>
    <w:rsid w:val="004723FF"/>
    <w:rsid w:val="004B1386"/>
    <w:rsid w:val="00533940"/>
    <w:rsid w:val="00555251"/>
    <w:rsid w:val="00556DD4"/>
    <w:rsid w:val="0058047F"/>
    <w:rsid w:val="005A0B8C"/>
    <w:rsid w:val="005B07EB"/>
    <w:rsid w:val="005D1979"/>
    <w:rsid w:val="005F715C"/>
    <w:rsid w:val="00647851"/>
    <w:rsid w:val="0065496B"/>
    <w:rsid w:val="006661B7"/>
    <w:rsid w:val="00666472"/>
    <w:rsid w:val="00667213"/>
    <w:rsid w:val="006739D0"/>
    <w:rsid w:val="00683088"/>
    <w:rsid w:val="006844E3"/>
    <w:rsid w:val="00690182"/>
    <w:rsid w:val="006B08D7"/>
    <w:rsid w:val="006B31FD"/>
    <w:rsid w:val="006C0D3B"/>
    <w:rsid w:val="00705A0C"/>
    <w:rsid w:val="0074059F"/>
    <w:rsid w:val="007611AB"/>
    <w:rsid w:val="00766701"/>
    <w:rsid w:val="00775C90"/>
    <w:rsid w:val="00784131"/>
    <w:rsid w:val="007A54EE"/>
    <w:rsid w:val="007B36E6"/>
    <w:rsid w:val="00805724"/>
    <w:rsid w:val="00821E59"/>
    <w:rsid w:val="00862C63"/>
    <w:rsid w:val="008748A0"/>
    <w:rsid w:val="00874CEF"/>
    <w:rsid w:val="00894DB7"/>
    <w:rsid w:val="008C002D"/>
    <w:rsid w:val="00903722"/>
    <w:rsid w:val="00910D49"/>
    <w:rsid w:val="00916CD8"/>
    <w:rsid w:val="00960C92"/>
    <w:rsid w:val="009D79D9"/>
    <w:rsid w:val="00A03B1A"/>
    <w:rsid w:val="00A16025"/>
    <w:rsid w:val="00A37519"/>
    <w:rsid w:val="00A456F0"/>
    <w:rsid w:val="00A86959"/>
    <w:rsid w:val="00A9258A"/>
    <w:rsid w:val="00AB2059"/>
    <w:rsid w:val="00AB5954"/>
    <w:rsid w:val="00AE2885"/>
    <w:rsid w:val="00AE3917"/>
    <w:rsid w:val="00AF2167"/>
    <w:rsid w:val="00AF4E2E"/>
    <w:rsid w:val="00B55A51"/>
    <w:rsid w:val="00BB3DFA"/>
    <w:rsid w:val="00BE568B"/>
    <w:rsid w:val="00BF29EA"/>
    <w:rsid w:val="00C1682B"/>
    <w:rsid w:val="00C42C5B"/>
    <w:rsid w:val="00C43431"/>
    <w:rsid w:val="00C4602C"/>
    <w:rsid w:val="00C653D4"/>
    <w:rsid w:val="00CA2A35"/>
    <w:rsid w:val="00CA720E"/>
    <w:rsid w:val="00CB2502"/>
    <w:rsid w:val="00CE09B0"/>
    <w:rsid w:val="00CF2CC9"/>
    <w:rsid w:val="00CF66D0"/>
    <w:rsid w:val="00D17D7A"/>
    <w:rsid w:val="00D31880"/>
    <w:rsid w:val="00D35AD4"/>
    <w:rsid w:val="00D65D37"/>
    <w:rsid w:val="00D738F1"/>
    <w:rsid w:val="00D869A6"/>
    <w:rsid w:val="00DB22CF"/>
    <w:rsid w:val="00DB296F"/>
    <w:rsid w:val="00DE0C9B"/>
    <w:rsid w:val="00DE3475"/>
    <w:rsid w:val="00DE5F61"/>
    <w:rsid w:val="00E30AC7"/>
    <w:rsid w:val="00E55FA2"/>
    <w:rsid w:val="00E570F4"/>
    <w:rsid w:val="00E628D4"/>
    <w:rsid w:val="00E633A0"/>
    <w:rsid w:val="00E92C87"/>
    <w:rsid w:val="00EA7B0F"/>
    <w:rsid w:val="00EE4306"/>
    <w:rsid w:val="00EF35E5"/>
    <w:rsid w:val="00F14E64"/>
    <w:rsid w:val="00F22B9C"/>
    <w:rsid w:val="00F321EA"/>
    <w:rsid w:val="00F347B3"/>
    <w:rsid w:val="00FA33CA"/>
    <w:rsid w:val="00FD3F79"/>
    <w:rsid w:val="00FD73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7"/>
    <o:shapelayout v:ext="edit">
      <o:idmap v:ext="edit" data="1"/>
    </o:shapelayout>
  </w:shapeDefaults>
  <w:decimalSymbol w:val="."/>
  <w:listSeparator w:val=","/>
  <w14:docId w14:val="7B1AA991"/>
  <w15:docId w15:val="{F07E4501-5D12-4CC1-A844-9A66855A9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738F1"/>
    <w:pPr>
      <w:spacing w:after="0" w:line="240" w:lineRule="auto"/>
    </w:pPr>
  </w:style>
  <w:style w:type="character" w:styleId="Hyperlink">
    <w:name w:val="Hyperlink"/>
    <w:basedOn w:val="DefaultParagraphFont"/>
    <w:uiPriority w:val="99"/>
    <w:unhideWhenUsed/>
    <w:rsid w:val="006B31FD"/>
    <w:rPr>
      <w:color w:val="0563C1" w:themeColor="hyperlink"/>
      <w:u w:val="single"/>
    </w:rPr>
  </w:style>
  <w:style w:type="character" w:customStyle="1" w:styleId="UnresolvedMention1">
    <w:name w:val="Unresolved Mention1"/>
    <w:basedOn w:val="DefaultParagraphFont"/>
    <w:uiPriority w:val="99"/>
    <w:semiHidden/>
    <w:unhideWhenUsed/>
    <w:rsid w:val="006B31FD"/>
    <w:rPr>
      <w:color w:val="605E5C"/>
      <w:shd w:val="clear" w:color="auto" w:fill="E1DFDD"/>
    </w:rPr>
  </w:style>
  <w:style w:type="paragraph" w:styleId="BalloonText">
    <w:name w:val="Balloon Text"/>
    <w:basedOn w:val="Normal"/>
    <w:link w:val="BalloonTextChar"/>
    <w:uiPriority w:val="99"/>
    <w:semiHidden/>
    <w:unhideWhenUsed/>
    <w:rsid w:val="00F14E6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4E64"/>
    <w:rPr>
      <w:rFonts w:ascii="Segoe UI" w:hAnsi="Segoe UI" w:cs="Segoe UI"/>
      <w:sz w:val="18"/>
      <w:szCs w:val="18"/>
    </w:rPr>
  </w:style>
  <w:style w:type="paragraph" w:styleId="Header">
    <w:name w:val="header"/>
    <w:basedOn w:val="Normal"/>
    <w:link w:val="HeaderChar"/>
    <w:uiPriority w:val="99"/>
    <w:unhideWhenUsed/>
    <w:rsid w:val="00A1602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6025"/>
  </w:style>
  <w:style w:type="paragraph" w:styleId="Footer">
    <w:name w:val="footer"/>
    <w:basedOn w:val="Normal"/>
    <w:link w:val="FooterChar"/>
    <w:uiPriority w:val="99"/>
    <w:unhideWhenUsed/>
    <w:rsid w:val="00A160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6025"/>
  </w:style>
  <w:style w:type="paragraph" w:styleId="ListParagraph">
    <w:name w:val="List Paragraph"/>
    <w:basedOn w:val="Normal"/>
    <w:uiPriority w:val="34"/>
    <w:qFormat/>
    <w:rsid w:val="00D35AD4"/>
    <w:pPr>
      <w:ind w:left="720"/>
      <w:contextualSpacing/>
    </w:pPr>
  </w:style>
  <w:style w:type="character" w:customStyle="1" w:styleId="UnresolvedMention2">
    <w:name w:val="Unresolved Mention2"/>
    <w:basedOn w:val="DefaultParagraphFont"/>
    <w:uiPriority w:val="99"/>
    <w:semiHidden/>
    <w:unhideWhenUsed/>
    <w:rsid w:val="00CB2502"/>
    <w:rPr>
      <w:color w:val="605E5C"/>
      <w:shd w:val="clear" w:color="auto" w:fill="E1DFDD"/>
    </w:rPr>
  </w:style>
  <w:style w:type="character" w:styleId="UnresolvedMention">
    <w:name w:val="Unresolved Mention"/>
    <w:basedOn w:val="DefaultParagraphFont"/>
    <w:uiPriority w:val="99"/>
    <w:semiHidden/>
    <w:unhideWhenUsed/>
    <w:rsid w:val="005804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046517">
      <w:bodyDiv w:val="1"/>
      <w:marLeft w:val="0"/>
      <w:marRight w:val="0"/>
      <w:marTop w:val="0"/>
      <w:marBottom w:val="0"/>
      <w:divBdr>
        <w:top w:val="none" w:sz="0" w:space="0" w:color="auto"/>
        <w:left w:val="none" w:sz="0" w:space="0" w:color="auto"/>
        <w:bottom w:val="none" w:sz="0" w:space="0" w:color="auto"/>
        <w:right w:val="none" w:sz="0" w:space="0" w:color="auto"/>
      </w:divBdr>
    </w:div>
    <w:div w:id="611519812">
      <w:bodyDiv w:val="1"/>
      <w:marLeft w:val="0"/>
      <w:marRight w:val="0"/>
      <w:marTop w:val="0"/>
      <w:marBottom w:val="0"/>
      <w:divBdr>
        <w:top w:val="none" w:sz="0" w:space="0" w:color="auto"/>
        <w:left w:val="none" w:sz="0" w:space="0" w:color="auto"/>
        <w:bottom w:val="none" w:sz="0" w:space="0" w:color="auto"/>
        <w:right w:val="none" w:sz="0" w:space="0" w:color="auto"/>
      </w:divBdr>
      <w:divsChild>
        <w:div w:id="179316504">
          <w:marLeft w:val="0"/>
          <w:marRight w:val="0"/>
          <w:marTop w:val="0"/>
          <w:marBottom w:val="0"/>
          <w:divBdr>
            <w:top w:val="none" w:sz="0" w:space="0" w:color="auto"/>
            <w:left w:val="none" w:sz="0" w:space="0" w:color="auto"/>
            <w:bottom w:val="none" w:sz="0" w:space="0" w:color="auto"/>
            <w:right w:val="none" w:sz="0" w:space="0" w:color="auto"/>
          </w:divBdr>
        </w:div>
        <w:div w:id="1201044874">
          <w:marLeft w:val="0"/>
          <w:marRight w:val="0"/>
          <w:marTop w:val="0"/>
          <w:marBottom w:val="0"/>
          <w:divBdr>
            <w:top w:val="none" w:sz="0" w:space="0" w:color="auto"/>
            <w:left w:val="none" w:sz="0" w:space="0" w:color="auto"/>
            <w:bottom w:val="none" w:sz="0" w:space="0" w:color="auto"/>
            <w:right w:val="none" w:sz="0" w:space="0" w:color="auto"/>
          </w:divBdr>
        </w:div>
        <w:div w:id="1440291538">
          <w:marLeft w:val="0"/>
          <w:marRight w:val="0"/>
          <w:marTop w:val="0"/>
          <w:marBottom w:val="0"/>
          <w:divBdr>
            <w:top w:val="none" w:sz="0" w:space="0" w:color="auto"/>
            <w:left w:val="none" w:sz="0" w:space="0" w:color="auto"/>
            <w:bottom w:val="none" w:sz="0" w:space="0" w:color="auto"/>
            <w:right w:val="none" w:sz="0" w:space="0" w:color="auto"/>
          </w:divBdr>
        </w:div>
        <w:div w:id="1463227885">
          <w:marLeft w:val="0"/>
          <w:marRight w:val="0"/>
          <w:marTop w:val="0"/>
          <w:marBottom w:val="0"/>
          <w:divBdr>
            <w:top w:val="none" w:sz="0" w:space="0" w:color="auto"/>
            <w:left w:val="none" w:sz="0" w:space="0" w:color="auto"/>
            <w:bottom w:val="none" w:sz="0" w:space="0" w:color="auto"/>
            <w:right w:val="none" w:sz="0" w:space="0" w:color="auto"/>
          </w:divBdr>
        </w:div>
      </w:divsChild>
    </w:div>
    <w:div w:id="694386113">
      <w:bodyDiv w:val="1"/>
      <w:marLeft w:val="0"/>
      <w:marRight w:val="0"/>
      <w:marTop w:val="0"/>
      <w:marBottom w:val="0"/>
      <w:divBdr>
        <w:top w:val="none" w:sz="0" w:space="0" w:color="auto"/>
        <w:left w:val="none" w:sz="0" w:space="0" w:color="auto"/>
        <w:bottom w:val="none" w:sz="0" w:space="0" w:color="auto"/>
        <w:right w:val="none" w:sz="0" w:space="0" w:color="auto"/>
      </w:divBdr>
      <w:divsChild>
        <w:div w:id="902179025">
          <w:marLeft w:val="0"/>
          <w:marRight w:val="0"/>
          <w:marTop w:val="0"/>
          <w:marBottom w:val="0"/>
          <w:divBdr>
            <w:top w:val="none" w:sz="0" w:space="0" w:color="auto"/>
            <w:left w:val="none" w:sz="0" w:space="0" w:color="auto"/>
            <w:bottom w:val="none" w:sz="0" w:space="0" w:color="auto"/>
            <w:right w:val="none" w:sz="0" w:space="0" w:color="auto"/>
          </w:divBdr>
        </w:div>
        <w:div w:id="1930112451">
          <w:marLeft w:val="0"/>
          <w:marRight w:val="0"/>
          <w:marTop w:val="0"/>
          <w:marBottom w:val="0"/>
          <w:divBdr>
            <w:top w:val="none" w:sz="0" w:space="0" w:color="auto"/>
            <w:left w:val="none" w:sz="0" w:space="0" w:color="auto"/>
            <w:bottom w:val="none" w:sz="0" w:space="0" w:color="auto"/>
            <w:right w:val="none" w:sz="0" w:space="0" w:color="auto"/>
          </w:divBdr>
        </w:div>
      </w:divsChild>
    </w:div>
    <w:div w:id="866144692">
      <w:bodyDiv w:val="1"/>
      <w:marLeft w:val="0"/>
      <w:marRight w:val="0"/>
      <w:marTop w:val="0"/>
      <w:marBottom w:val="0"/>
      <w:divBdr>
        <w:top w:val="none" w:sz="0" w:space="0" w:color="auto"/>
        <w:left w:val="none" w:sz="0" w:space="0" w:color="auto"/>
        <w:bottom w:val="none" w:sz="0" w:space="0" w:color="auto"/>
        <w:right w:val="none" w:sz="0" w:space="0" w:color="auto"/>
      </w:divBdr>
    </w:div>
    <w:div w:id="1631133451">
      <w:bodyDiv w:val="1"/>
      <w:marLeft w:val="0"/>
      <w:marRight w:val="0"/>
      <w:marTop w:val="0"/>
      <w:marBottom w:val="0"/>
      <w:divBdr>
        <w:top w:val="none" w:sz="0" w:space="0" w:color="auto"/>
        <w:left w:val="none" w:sz="0" w:space="0" w:color="auto"/>
        <w:bottom w:val="none" w:sz="0" w:space="0" w:color="auto"/>
        <w:right w:val="none" w:sz="0" w:space="0" w:color="auto"/>
      </w:divBdr>
    </w:div>
    <w:div w:id="1983383686">
      <w:bodyDiv w:val="1"/>
      <w:marLeft w:val="0"/>
      <w:marRight w:val="0"/>
      <w:marTop w:val="0"/>
      <w:marBottom w:val="0"/>
      <w:divBdr>
        <w:top w:val="none" w:sz="0" w:space="0" w:color="auto"/>
        <w:left w:val="none" w:sz="0" w:space="0" w:color="auto"/>
        <w:bottom w:val="none" w:sz="0" w:space="0" w:color="auto"/>
        <w:right w:val="none" w:sz="0" w:space="0" w:color="auto"/>
      </w:divBdr>
      <w:divsChild>
        <w:div w:id="1856840148">
          <w:marLeft w:val="0"/>
          <w:marRight w:val="0"/>
          <w:marTop w:val="0"/>
          <w:marBottom w:val="150"/>
          <w:divBdr>
            <w:top w:val="none" w:sz="0" w:space="0" w:color="auto"/>
            <w:left w:val="none" w:sz="0" w:space="0" w:color="auto"/>
            <w:bottom w:val="none" w:sz="0" w:space="0" w:color="auto"/>
            <w:right w:val="none" w:sz="0" w:space="0" w:color="auto"/>
          </w:divBdr>
          <w:divsChild>
            <w:div w:id="1964457864">
              <w:marLeft w:val="0"/>
              <w:marRight w:val="0"/>
              <w:marTop w:val="0"/>
              <w:marBottom w:val="0"/>
              <w:divBdr>
                <w:top w:val="none" w:sz="0" w:space="0" w:color="auto"/>
                <w:left w:val="none" w:sz="0" w:space="0" w:color="auto"/>
                <w:bottom w:val="none" w:sz="0" w:space="0" w:color="auto"/>
                <w:right w:val="none" w:sz="0" w:space="0" w:color="auto"/>
              </w:divBdr>
            </w:div>
          </w:divsChild>
        </w:div>
        <w:div w:id="893741236">
          <w:marLeft w:val="0"/>
          <w:marRight w:val="0"/>
          <w:marTop w:val="0"/>
          <w:marBottom w:val="150"/>
          <w:divBdr>
            <w:top w:val="none" w:sz="0" w:space="0" w:color="auto"/>
            <w:left w:val="none" w:sz="0" w:space="0" w:color="auto"/>
            <w:bottom w:val="none" w:sz="0" w:space="0" w:color="auto"/>
            <w:right w:val="none" w:sz="0" w:space="0" w:color="auto"/>
          </w:divBdr>
          <w:divsChild>
            <w:div w:id="1251548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9812457">
      <w:bodyDiv w:val="1"/>
      <w:marLeft w:val="0"/>
      <w:marRight w:val="0"/>
      <w:marTop w:val="0"/>
      <w:marBottom w:val="0"/>
      <w:divBdr>
        <w:top w:val="none" w:sz="0" w:space="0" w:color="auto"/>
        <w:left w:val="none" w:sz="0" w:space="0" w:color="auto"/>
        <w:bottom w:val="none" w:sz="0" w:space="0" w:color="auto"/>
        <w:right w:val="none" w:sz="0" w:space="0" w:color="auto"/>
      </w:divBdr>
      <w:divsChild>
        <w:div w:id="620964620">
          <w:marLeft w:val="0"/>
          <w:marRight w:val="0"/>
          <w:marTop w:val="0"/>
          <w:marBottom w:val="0"/>
          <w:divBdr>
            <w:top w:val="none" w:sz="0" w:space="0" w:color="auto"/>
            <w:left w:val="none" w:sz="0" w:space="0" w:color="auto"/>
            <w:bottom w:val="none" w:sz="0" w:space="0" w:color="auto"/>
            <w:right w:val="none" w:sz="0" w:space="0" w:color="auto"/>
          </w:divBdr>
        </w:div>
        <w:div w:id="1300845400">
          <w:marLeft w:val="0"/>
          <w:marRight w:val="0"/>
          <w:marTop w:val="0"/>
          <w:marBottom w:val="0"/>
          <w:divBdr>
            <w:top w:val="none" w:sz="0" w:space="0" w:color="auto"/>
            <w:left w:val="none" w:sz="0" w:space="0" w:color="auto"/>
            <w:bottom w:val="none" w:sz="0" w:space="0" w:color="auto"/>
            <w:right w:val="none" w:sz="0" w:space="0" w:color="auto"/>
          </w:divBdr>
        </w:div>
        <w:div w:id="1725517123">
          <w:marLeft w:val="0"/>
          <w:marRight w:val="0"/>
          <w:marTop w:val="0"/>
          <w:marBottom w:val="0"/>
          <w:divBdr>
            <w:top w:val="none" w:sz="0" w:space="0" w:color="auto"/>
            <w:left w:val="none" w:sz="0" w:space="0" w:color="auto"/>
            <w:bottom w:val="none" w:sz="0" w:space="0" w:color="auto"/>
            <w:right w:val="none" w:sz="0" w:space="0" w:color="auto"/>
          </w:divBdr>
        </w:div>
        <w:div w:id="1901289495">
          <w:marLeft w:val="0"/>
          <w:marRight w:val="0"/>
          <w:marTop w:val="0"/>
          <w:marBottom w:val="0"/>
          <w:divBdr>
            <w:top w:val="none" w:sz="0" w:space="0" w:color="auto"/>
            <w:left w:val="none" w:sz="0" w:space="0" w:color="auto"/>
            <w:bottom w:val="none" w:sz="0" w:space="0" w:color="auto"/>
            <w:right w:val="none" w:sz="0" w:space="0" w:color="auto"/>
          </w:divBdr>
        </w:div>
      </w:divsChild>
    </w:div>
    <w:div w:id="2133088560">
      <w:bodyDiv w:val="1"/>
      <w:marLeft w:val="0"/>
      <w:marRight w:val="0"/>
      <w:marTop w:val="0"/>
      <w:marBottom w:val="0"/>
      <w:divBdr>
        <w:top w:val="none" w:sz="0" w:space="0" w:color="auto"/>
        <w:left w:val="none" w:sz="0" w:space="0" w:color="auto"/>
        <w:bottom w:val="none" w:sz="0" w:space="0" w:color="auto"/>
        <w:right w:val="none" w:sz="0" w:space="0" w:color="auto"/>
      </w:divBdr>
      <w:divsChild>
        <w:div w:id="617951467">
          <w:marLeft w:val="0"/>
          <w:marRight w:val="0"/>
          <w:marTop w:val="0"/>
          <w:marBottom w:val="0"/>
          <w:divBdr>
            <w:top w:val="none" w:sz="0" w:space="0" w:color="auto"/>
            <w:left w:val="none" w:sz="0" w:space="0" w:color="auto"/>
            <w:bottom w:val="none" w:sz="0" w:space="0" w:color="auto"/>
            <w:right w:val="none" w:sz="0" w:space="0" w:color="auto"/>
          </w:divBdr>
          <w:divsChild>
            <w:div w:id="1873228878">
              <w:marLeft w:val="0"/>
              <w:marRight w:val="0"/>
              <w:marTop w:val="0"/>
              <w:marBottom w:val="0"/>
              <w:divBdr>
                <w:top w:val="none" w:sz="0" w:space="0" w:color="auto"/>
                <w:left w:val="none" w:sz="0" w:space="0" w:color="auto"/>
                <w:bottom w:val="none" w:sz="0" w:space="0" w:color="auto"/>
                <w:right w:val="none" w:sz="0" w:space="0" w:color="auto"/>
              </w:divBdr>
              <w:divsChild>
                <w:div w:id="1492401913">
                  <w:marLeft w:val="0"/>
                  <w:marRight w:val="0"/>
                  <w:marTop w:val="0"/>
                  <w:marBottom w:val="0"/>
                  <w:divBdr>
                    <w:top w:val="none" w:sz="0" w:space="0" w:color="auto"/>
                    <w:left w:val="none" w:sz="0" w:space="0" w:color="auto"/>
                    <w:bottom w:val="none" w:sz="0" w:space="0" w:color="auto"/>
                    <w:right w:val="none" w:sz="0" w:space="0" w:color="auto"/>
                  </w:divBdr>
                  <w:divsChild>
                    <w:div w:id="26151188">
                      <w:marLeft w:val="0"/>
                      <w:marRight w:val="0"/>
                      <w:marTop w:val="0"/>
                      <w:marBottom w:val="0"/>
                      <w:divBdr>
                        <w:top w:val="none" w:sz="0" w:space="0" w:color="auto"/>
                        <w:left w:val="none" w:sz="0" w:space="0" w:color="auto"/>
                        <w:bottom w:val="none" w:sz="0" w:space="0" w:color="auto"/>
                        <w:right w:val="none" w:sz="0" w:space="0" w:color="auto"/>
                      </w:divBdr>
                      <w:divsChild>
                        <w:div w:id="1742633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074634">
          <w:marLeft w:val="0"/>
          <w:marRight w:val="0"/>
          <w:marTop w:val="0"/>
          <w:marBottom w:val="0"/>
          <w:divBdr>
            <w:top w:val="none" w:sz="0" w:space="0" w:color="auto"/>
            <w:left w:val="none" w:sz="0" w:space="0" w:color="auto"/>
            <w:bottom w:val="none" w:sz="0" w:space="0" w:color="auto"/>
            <w:right w:val="none" w:sz="0" w:space="0" w:color="auto"/>
          </w:divBdr>
          <w:divsChild>
            <w:div w:id="355624126">
              <w:marLeft w:val="0"/>
              <w:marRight w:val="0"/>
              <w:marTop w:val="0"/>
              <w:marBottom w:val="0"/>
              <w:divBdr>
                <w:top w:val="none" w:sz="0" w:space="0" w:color="auto"/>
                <w:left w:val="none" w:sz="0" w:space="0" w:color="auto"/>
                <w:bottom w:val="none" w:sz="0" w:space="0" w:color="auto"/>
                <w:right w:val="none" w:sz="0" w:space="0" w:color="auto"/>
              </w:divBdr>
              <w:divsChild>
                <w:div w:id="1356417173">
                  <w:marLeft w:val="0"/>
                  <w:marRight w:val="0"/>
                  <w:marTop w:val="0"/>
                  <w:marBottom w:val="0"/>
                  <w:divBdr>
                    <w:top w:val="none" w:sz="0" w:space="0" w:color="auto"/>
                    <w:left w:val="none" w:sz="0" w:space="0" w:color="auto"/>
                    <w:bottom w:val="none" w:sz="0" w:space="0" w:color="auto"/>
                    <w:right w:val="none" w:sz="0" w:space="0" w:color="auto"/>
                  </w:divBdr>
                  <w:divsChild>
                    <w:div w:id="1108164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130108">
      <w:bodyDiv w:val="1"/>
      <w:marLeft w:val="0"/>
      <w:marRight w:val="0"/>
      <w:marTop w:val="0"/>
      <w:marBottom w:val="0"/>
      <w:divBdr>
        <w:top w:val="none" w:sz="0" w:space="0" w:color="auto"/>
        <w:left w:val="none" w:sz="0" w:space="0" w:color="auto"/>
        <w:bottom w:val="none" w:sz="0" w:space="0" w:color="auto"/>
        <w:right w:val="none" w:sz="0" w:space="0" w:color="auto"/>
      </w:divBdr>
      <w:divsChild>
        <w:div w:id="451367298">
          <w:marLeft w:val="0"/>
          <w:marRight w:val="0"/>
          <w:marTop w:val="0"/>
          <w:marBottom w:val="0"/>
          <w:divBdr>
            <w:top w:val="none" w:sz="0" w:space="0" w:color="auto"/>
            <w:left w:val="none" w:sz="0" w:space="0" w:color="auto"/>
            <w:bottom w:val="none" w:sz="0" w:space="0" w:color="auto"/>
            <w:right w:val="none" w:sz="0" w:space="0" w:color="auto"/>
          </w:divBdr>
        </w:div>
        <w:div w:id="1069156717">
          <w:marLeft w:val="0"/>
          <w:marRight w:val="0"/>
          <w:marTop w:val="0"/>
          <w:marBottom w:val="0"/>
          <w:divBdr>
            <w:top w:val="none" w:sz="0" w:space="0" w:color="auto"/>
            <w:left w:val="none" w:sz="0" w:space="0" w:color="auto"/>
            <w:bottom w:val="none" w:sz="0" w:space="0" w:color="auto"/>
            <w:right w:val="none" w:sz="0" w:space="0" w:color="auto"/>
          </w:divBdr>
        </w:div>
        <w:div w:id="118451539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liver@villageresortsgroup.com"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oliver@villageresortsgroup.co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DDCFE7-A1DB-4B9E-937B-C192E3B16D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5</Pages>
  <Words>1475</Words>
  <Characters>8413</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Cmp Rsvp 29</dc:creator>
  <cp:keywords/>
  <dc:description/>
  <cp:lastModifiedBy>B M</cp:lastModifiedBy>
  <cp:revision>3</cp:revision>
  <cp:lastPrinted>2021-08-24T21:00:00Z</cp:lastPrinted>
  <dcterms:created xsi:type="dcterms:W3CDTF">2022-03-15T01:56:00Z</dcterms:created>
  <dcterms:modified xsi:type="dcterms:W3CDTF">2022-03-15T01:59:00Z</dcterms:modified>
</cp:coreProperties>
</file>