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99F" w:rsidRDefault="00441FC7">
      <w:pPr>
        <w:rPr>
          <w:b/>
          <w:color w:val="002060"/>
          <w:sz w:val="36"/>
          <w:szCs w:val="36"/>
        </w:rPr>
      </w:pPr>
      <w:r>
        <w:rPr>
          <w:b/>
          <w:noProof/>
          <w:color w:val="002060"/>
          <w:sz w:val="36"/>
          <w:szCs w:val="36"/>
        </w:rPr>
        <w:drawing>
          <wp:anchor distT="0" distB="0" distL="114300" distR="114300" simplePos="0" relativeHeight="251658240" behindDoc="1" locked="0" layoutInCell="1" allowOverlap="1">
            <wp:simplePos x="0" y="0"/>
            <wp:positionH relativeFrom="column">
              <wp:posOffset>7629525</wp:posOffset>
            </wp:positionH>
            <wp:positionV relativeFrom="paragraph">
              <wp:posOffset>-295275</wp:posOffset>
            </wp:positionV>
            <wp:extent cx="1524000" cy="65214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F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652145"/>
                    </a:xfrm>
                    <a:prstGeom prst="rect">
                      <a:avLst/>
                    </a:prstGeom>
                  </pic:spPr>
                </pic:pic>
              </a:graphicData>
            </a:graphic>
          </wp:anchor>
        </w:drawing>
      </w:r>
      <w:r w:rsidR="00AD5D03" w:rsidRPr="00AD5D03">
        <w:rPr>
          <w:b/>
          <w:color w:val="002060"/>
          <w:sz w:val="36"/>
          <w:szCs w:val="36"/>
        </w:rPr>
        <w:t>Darbību p</w:t>
      </w:r>
      <w:r w:rsidR="00DB278D" w:rsidRPr="00AD5D03">
        <w:rPr>
          <w:b/>
          <w:color w:val="002060"/>
          <w:sz w:val="36"/>
          <w:szCs w:val="36"/>
        </w:rPr>
        <w:t xml:space="preserve">iemēri spēles gara </w:t>
      </w:r>
      <w:r w:rsidR="00AD5D03" w:rsidRPr="00AD5D03">
        <w:rPr>
          <w:b/>
          <w:color w:val="002060"/>
          <w:sz w:val="36"/>
          <w:szCs w:val="36"/>
        </w:rPr>
        <w:t>izlikšanai</w:t>
      </w:r>
    </w:p>
    <w:tbl>
      <w:tblPr>
        <w:tblStyle w:val="Reatabula"/>
        <w:tblpPr w:leftFromText="180" w:rightFromText="180" w:vertAnchor="text" w:horzAnchor="margin" w:tblpY="132"/>
        <w:tblW w:w="14740" w:type="dxa"/>
        <w:tblCellMar>
          <w:left w:w="0" w:type="dxa"/>
          <w:right w:w="0" w:type="dxa"/>
        </w:tblCellMar>
        <w:tblLook w:val="04A0" w:firstRow="1" w:lastRow="0" w:firstColumn="1" w:lastColumn="0" w:noHBand="0" w:noVBand="1"/>
      </w:tblPr>
      <w:tblGrid>
        <w:gridCol w:w="1135"/>
        <w:gridCol w:w="2721"/>
        <w:gridCol w:w="2807"/>
        <w:gridCol w:w="2635"/>
        <w:gridCol w:w="2721"/>
        <w:gridCol w:w="2721"/>
      </w:tblGrid>
      <w:tr w:rsidR="00162ABE" w:rsidTr="00162ABE">
        <w:tc>
          <w:tcPr>
            <w:tcW w:w="1135" w:type="dxa"/>
          </w:tcPr>
          <w:p w:rsidR="00162ABE" w:rsidRDefault="00162ABE" w:rsidP="00162ABE">
            <w:pPr>
              <w:rPr>
                <w:b/>
                <w:color w:val="002060"/>
                <w:sz w:val="36"/>
                <w:szCs w:val="36"/>
              </w:rPr>
            </w:pPr>
          </w:p>
        </w:tc>
        <w:tc>
          <w:tcPr>
            <w:tcW w:w="2721" w:type="dxa"/>
            <w:vAlign w:val="center"/>
          </w:tcPr>
          <w:p w:rsidR="00162ABE" w:rsidRPr="00AD5D03" w:rsidRDefault="00162ABE" w:rsidP="00162ABE">
            <w:pPr>
              <w:jc w:val="center"/>
              <w:rPr>
                <w:b/>
                <w:sz w:val="28"/>
                <w:szCs w:val="28"/>
              </w:rPr>
            </w:pPr>
            <w:r w:rsidRPr="00AD5D03">
              <w:rPr>
                <w:b/>
                <w:sz w:val="28"/>
                <w:szCs w:val="28"/>
              </w:rPr>
              <w:t>Slikts (0)</w:t>
            </w:r>
          </w:p>
        </w:tc>
        <w:tc>
          <w:tcPr>
            <w:tcW w:w="2807" w:type="dxa"/>
            <w:vAlign w:val="center"/>
          </w:tcPr>
          <w:p w:rsidR="00162ABE" w:rsidRPr="00AD5D03" w:rsidRDefault="00162ABE" w:rsidP="00162ABE">
            <w:pPr>
              <w:jc w:val="center"/>
              <w:rPr>
                <w:b/>
                <w:sz w:val="28"/>
                <w:szCs w:val="28"/>
              </w:rPr>
            </w:pPr>
            <w:r w:rsidRPr="00AD5D03">
              <w:rPr>
                <w:b/>
                <w:sz w:val="28"/>
                <w:szCs w:val="28"/>
              </w:rPr>
              <w:t>Ne pārāk labs (1)</w:t>
            </w:r>
          </w:p>
        </w:tc>
        <w:tc>
          <w:tcPr>
            <w:tcW w:w="2635" w:type="dxa"/>
            <w:vAlign w:val="center"/>
          </w:tcPr>
          <w:p w:rsidR="00162ABE" w:rsidRPr="00AD5D03" w:rsidRDefault="00162ABE" w:rsidP="00162ABE">
            <w:pPr>
              <w:jc w:val="center"/>
              <w:rPr>
                <w:b/>
                <w:sz w:val="28"/>
                <w:szCs w:val="28"/>
              </w:rPr>
            </w:pPr>
            <w:r w:rsidRPr="00AD5D03">
              <w:rPr>
                <w:b/>
                <w:sz w:val="28"/>
                <w:szCs w:val="28"/>
              </w:rPr>
              <w:t>Labs (2)</w:t>
            </w:r>
          </w:p>
        </w:tc>
        <w:tc>
          <w:tcPr>
            <w:tcW w:w="2721" w:type="dxa"/>
            <w:vAlign w:val="center"/>
          </w:tcPr>
          <w:p w:rsidR="00162ABE" w:rsidRPr="00AD5D03" w:rsidRDefault="00162ABE" w:rsidP="00162ABE">
            <w:pPr>
              <w:jc w:val="center"/>
              <w:rPr>
                <w:b/>
                <w:sz w:val="28"/>
                <w:szCs w:val="28"/>
              </w:rPr>
            </w:pPr>
            <w:r w:rsidRPr="00AD5D03">
              <w:rPr>
                <w:b/>
                <w:sz w:val="28"/>
                <w:szCs w:val="28"/>
              </w:rPr>
              <w:t>Ļoti labs (3)</w:t>
            </w:r>
          </w:p>
        </w:tc>
        <w:tc>
          <w:tcPr>
            <w:tcW w:w="2721" w:type="dxa"/>
            <w:vAlign w:val="center"/>
          </w:tcPr>
          <w:p w:rsidR="00162ABE" w:rsidRPr="00AD5D03" w:rsidRDefault="00162ABE" w:rsidP="00162ABE">
            <w:pPr>
              <w:jc w:val="center"/>
              <w:rPr>
                <w:b/>
                <w:sz w:val="28"/>
                <w:szCs w:val="28"/>
              </w:rPr>
            </w:pPr>
            <w:r w:rsidRPr="00AD5D03">
              <w:rPr>
                <w:b/>
                <w:sz w:val="28"/>
                <w:szCs w:val="28"/>
              </w:rPr>
              <w:t>Izcils (3)</w:t>
            </w:r>
          </w:p>
        </w:tc>
      </w:tr>
      <w:tr w:rsidR="00162ABE" w:rsidTr="00162ABE">
        <w:trPr>
          <w:cantSplit/>
          <w:trHeight w:val="3510"/>
        </w:trPr>
        <w:tc>
          <w:tcPr>
            <w:tcW w:w="1135" w:type="dxa"/>
            <w:textDirection w:val="btLr"/>
            <w:vAlign w:val="center"/>
          </w:tcPr>
          <w:p w:rsidR="00162ABE" w:rsidRPr="00AD5D03" w:rsidRDefault="00162ABE" w:rsidP="00162ABE">
            <w:pPr>
              <w:ind w:left="113" w:right="113"/>
              <w:jc w:val="center"/>
              <w:rPr>
                <w:color w:val="002060"/>
                <w:sz w:val="28"/>
                <w:szCs w:val="28"/>
              </w:rPr>
            </w:pPr>
            <w:r w:rsidRPr="00AD5D03">
              <w:rPr>
                <w:color w:val="C00000"/>
                <w:sz w:val="28"/>
                <w:szCs w:val="28"/>
              </w:rPr>
              <w:t>Noteikumu zināšana un lietojums</w:t>
            </w:r>
          </w:p>
        </w:tc>
        <w:tc>
          <w:tcPr>
            <w:tcW w:w="2721" w:type="dxa"/>
            <w:vAlign w:val="center"/>
          </w:tcPr>
          <w:p w:rsidR="00162ABE" w:rsidRPr="006E2AFA" w:rsidRDefault="00162ABE" w:rsidP="00CC265E">
            <w:pPr>
              <w:pStyle w:val="Sarakstarindkopa"/>
              <w:numPr>
                <w:ilvl w:val="0"/>
                <w:numId w:val="1"/>
              </w:numPr>
              <w:ind w:left="278" w:hanging="142"/>
              <w:rPr>
                <w:sz w:val="20"/>
                <w:szCs w:val="20"/>
              </w:rPr>
            </w:pPr>
            <w:r w:rsidRPr="006E2AFA">
              <w:rPr>
                <w:sz w:val="20"/>
                <w:szCs w:val="20"/>
              </w:rPr>
              <w:t>Viņi vairākas reizes demonstrēja sliktu noteikumu zināšanu</w:t>
            </w:r>
          </w:p>
          <w:p w:rsidR="00162ABE" w:rsidRPr="006E2AFA" w:rsidRDefault="00162ABE" w:rsidP="00CC265E">
            <w:pPr>
              <w:pStyle w:val="Sarakstarindkopa"/>
              <w:numPr>
                <w:ilvl w:val="0"/>
                <w:numId w:val="1"/>
              </w:numPr>
              <w:ind w:left="278" w:hanging="142"/>
              <w:rPr>
                <w:sz w:val="20"/>
                <w:szCs w:val="20"/>
              </w:rPr>
            </w:pPr>
            <w:r w:rsidRPr="006E2AFA">
              <w:rPr>
                <w:sz w:val="20"/>
                <w:szCs w:val="20"/>
              </w:rPr>
              <w:t>Viņi bieži neņēma vērā vai speciāli nepareizi interpretēja noteikumus</w:t>
            </w:r>
          </w:p>
          <w:p w:rsidR="00162ABE" w:rsidRPr="006E2AFA" w:rsidRDefault="00162ABE" w:rsidP="00CC265E">
            <w:pPr>
              <w:pStyle w:val="Sarakstarindkopa"/>
              <w:numPr>
                <w:ilvl w:val="0"/>
                <w:numId w:val="1"/>
              </w:numPr>
              <w:ind w:left="278" w:hanging="142"/>
              <w:rPr>
                <w:sz w:val="20"/>
                <w:szCs w:val="20"/>
              </w:rPr>
            </w:pPr>
            <w:r w:rsidRPr="006E2AFA">
              <w:rPr>
                <w:sz w:val="20"/>
                <w:szCs w:val="20"/>
              </w:rPr>
              <w:t>Viņi atteicās pieņemt komentārus par noteikumu zināšanu un spēles garu</w:t>
            </w:r>
          </w:p>
        </w:tc>
        <w:tc>
          <w:tcPr>
            <w:tcW w:w="2807" w:type="dxa"/>
            <w:vAlign w:val="center"/>
          </w:tcPr>
          <w:p w:rsidR="00162ABE" w:rsidRDefault="00162ABE" w:rsidP="00162ABE">
            <w:pPr>
              <w:pStyle w:val="Sarakstarindkopa"/>
              <w:numPr>
                <w:ilvl w:val="0"/>
                <w:numId w:val="1"/>
              </w:numPr>
              <w:ind w:left="254" w:hanging="142"/>
              <w:rPr>
                <w:sz w:val="20"/>
                <w:szCs w:val="20"/>
              </w:rPr>
            </w:pPr>
            <w:r>
              <w:rPr>
                <w:sz w:val="20"/>
                <w:szCs w:val="20"/>
              </w:rPr>
              <w:t>Priekš šāda līmeņa spēles, viņi demonstrēja nepietiekamu noteikumu zināšanu</w:t>
            </w:r>
          </w:p>
          <w:p w:rsidR="00162ABE" w:rsidRPr="006E2AFA" w:rsidRDefault="00162ABE" w:rsidP="00162ABE">
            <w:pPr>
              <w:pStyle w:val="Sarakstarindkopa"/>
              <w:numPr>
                <w:ilvl w:val="0"/>
                <w:numId w:val="1"/>
              </w:numPr>
              <w:ind w:left="254" w:hanging="142"/>
              <w:rPr>
                <w:sz w:val="20"/>
                <w:szCs w:val="20"/>
              </w:rPr>
            </w:pPr>
            <w:r w:rsidRPr="006E2AFA">
              <w:rPr>
                <w:sz w:val="20"/>
                <w:szCs w:val="20"/>
              </w:rPr>
              <w:t xml:space="preserve">Viņi </w:t>
            </w:r>
            <w:r>
              <w:rPr>
                <w:sz w:val="20"/>
                <w:szCs w:val="20"/>
              </w:rPr>
              <w:t>dažas reizes</w:t>
            </w:r>
            <w:r w:rsidRPr="006E2AFA">
              <w:rPr>
                <w:sz w:val="20"/>
                <w:szCs w:val="20"/>
              </w:rPr>
              <w:t xml:space="preserve"> neņēma vērā vai speciāli nepareizi interpretēja noteikumus</w:t>
            </w:r>
          </w:p>
          <w:p w:rsidR="00162ABE" w:rsidRDefault="00162ABE" w:rsidP="00162ABE">
            <w:pPr>
              <w:pStyle w:val="Sarakstarindkopa"/>
              <w:numPr>
                <w:ilvl w:val="0"/>
                <w:numId w:val="1"/>
              </w:numPr>
              <w:ind w:left="254" w:hanging="142"/>
              <w:rPr>
                <w:sz w:val="20"/>
                <w:szCs w:val="20"/>
              </w:rPr>
            </w:pPr>
            <w:r>
              <w:rPr>
                <w:sz w:val="20"/>
                <w:szCs w:val="20"/>
              </w:rPr>
              <w:t>Viņi nevēlējās, lai viņiem māca noteikumu vai elementus no spēles gara</w:t>
            </w:r>
          </w:p>
          <w:p w:rsidR="00162ABE" w:rsidRDefault="00162ABE" w:rsidP="00162ABE">
            <w:pPr>
              <w:pStyle w:val="Sarakstarindkopa"/>
              <w:numPr>
                <w:ilvl w:val="0"/>
                <w:numId w:val="1"/>
              </w:numPr>
              <w:ind w:left="254" w:hanging="142"/>
              <w:rPr>
                <w:sz w:val="20"/>
                <w:szCs w:val="20"/>
              </w:rPr>
            </w:pPr>
            <w:r>
              <w:rPr>
                <w:sz w:val="20"/>
                <w:szCs w:val="20"/>
              </w:rPr>
              <w:t>Viņi neievēroja laika limitus</w:t>
            </w:r>
          </w:p>
          <w:p w:rsidR="00162ABE" w:rsidRPr="006E2AFA" w:rsidRDefault="00162ABE" w:rsidP="00162ABE">
            <w:pPr>
              <w:pStyle w:val="Sarakstarindkopa"/>
              <w:numPr>
                <w:ilvl w:val="0"/>
                <w:numId w:val="1"/>
              </w:numPr>
              <w:ind w:left="254" w:hanging="142"/>
              <w:rPr>
                <w:sz w:val="20"/>
                <w:szCs w:val="20"/>
              </w:rPr>
            </w:pPr>
            <w:r>
              <w:rPr>
                <w:sz w:val="20"/>
                <w:szCs w:val="20"/>
              </w:rPr>
              <w:t>Tika fiksēta aizmugure (</w:t>
            </w:r>
            <w:proofErr w:type="spellStart"/>
            <w:r>
              <w:rPr>
                <w:sz w:val="20"/>
                <w:szCs w:val="20"/>
              </w:rPr>
              <w:t>offside</w:t>
            </w:r>
            <w:proofErr w:type="spellEnd"/>
            <w:r>
              <w:rPr>
                <w:sz w:val="20"/>
                <w:szCs w:val="20"/>
              </w:rPr>
              <w:t>) pat pēc iepriekšējiem aizrādījumiem</w:t>
            </w:r>
          </w:p>
        </w:tc>
        <w:tc>
          <w:tcPr>
            <w:tcW w:w="2635" w:type="dxa"/>
            <w:vAlign w:val="center"/>
          </w:tcPr>
          <w:p w:rsidR="00162ABE" w:rsidRDefault="00162ABE" w:rsidP="00162ABE">
            <w:pPr>
              <w:pStyle w:val="Sarakstarindkopa"/>
              <w:numPr>
                <w:ilvl w:val="0"/>
                <w:numId w:val="1"/>
              </w:numPr>
              <w:ind w:left="254" w:hanging="142"/>
              <w:rPr>
                <w:sz w:val="20"/>
                <w:szCs w:val="20"/>
              </w:rPr>
            </w:pPr>
            <w:r>
              <w:rPr>
                <w:sz w:val="20"/>
                <w:szCs w:val="20"/>
              </w:rPr>
              <w:t>Priekš šāda līmeņa spēles, viņi demonstrēja pietiekamu noteikumu zināšanu</w:t>
            </w:r>
          </w:p>
          <w:p w:rsidR="00162ABE" w:rsidRDefault="00162ABE" w:rsidP="00162ABE">
            <w:pPr>
              <w:pStyle w:val="Sarakstarindkopa"/>
              <w:numPr>
                <w:ilvl w:val="0"/>
                <w:numId w:val="1"/>
              </w:numPr>
              <w:ind w:left="254" w:hanging="142"/>
              <w:rPr>
                <w:sz w:val="20"/>
                <w:szCs w:val="20"/>
              </w:rPr>
            </w:pPr>
            <w:r>
              <w:rPr>
                <w:sz w:val="20"/>
                <w:szCs w:val="20"/>
              </w:rPr>
              <w:t xml:space="preserve">Viņi </w:t>
            </w:r>
            <w:r w:rsidRPr="006E2AFA">
              <w:rPr>
                <w:sz w:val="20"/>
                <w:szCs w:val="20"/>
              </w:rPr>
              <w:t xml:space="preserve">speciāli nepareizi </w:t>
            </w:r>
            <w:r>
              <w:rPr>
                <w:sz w:val="20"/>
                <w:szCs w:val="20"/>
              </w:rPr>
              <w:t>ne</w:t>
            </w:r>
            <w:r w:rsidRPr="006E2AFA">
              <w:rPr>
                <w:sz w:val="20"/>
                <w:szCs w:val="20"/>
              </w:rPr>
              <w:t>interpretēja noteikumus</w:t>
            </w:r>
          </w:p>
          <w:p w:rsidR="00162ABE" w:rsidRDefault="00162ABE" w:rsidP="00162ABE">
            <w:pPr>
              <w:pStyle w:val="Sarakstarindkopa"/>
              <w:numPr>
                <w:ilvl w:val="0"/>
                <w:numId w:val="1"/>
              </w:numPr>
              <w:ind w:left="254" w:hanging="142"/>
              <w:rPr>
                <w:sz w:val="20"/>
                <w:szCs w:val="20"/>
              </w:rPr>
            </w:pPr>
            <w:r>
              <w:rPr>
                <w:sz w:val="20"/>
                <w:szCs w:val="20"/>
              </w:rPr>
              <w:t>Kad viņi nezināja noteikumus, viņi izradīja vēlmi viņus apgūt.</w:t>
            </w:r>
          </w:p>
          <w:p w:rsidR="00162ABE" w:rsidRDefault="00162ABE" w:rsidP="00162ABE">
            <w:pPr>
              <w:pStyle w:val="Sarakstarindkopa"/>
              <w:numPr>
                <w:ilvl w:val="0"/>
                <w:numId w:val="1"/>
              </w:numPr>
              <w:ind w:left="254" w:hanging="142"/>
              <w:rPr>
                <w:sz w:val="20"/>
                <w:szCs w:val="20"/>
              </w:rPr>
            </w:pPr>
            <w:r>
              <w:rPr>
                <w:sz w:val="20"/>
                <w:szCs w:val="20"/>
              </w:rPr>
              <w:t>Viņi sāka spēli laikā un ievēroja laika limitus</w:t>
            </w:r>
          </w:p>
          <w:p w:rsidR="00162ABE" w:rsidRDefault="00162ABE" w:rsidP="00162ABE">
            <w:pPr>
              <w:pStyle w:val="Sarakstarindkopa"/>
              <w:numPr>
                <w:ilvl w:val="0"/>
                <w:numId w:val="1"/>
              </w:numPr>
              <w:ind w:left="254" w:hanging="142"/>
              <w:rPr>
                <w:sz w:val="20"/>
                <w:szCs w:val="20"/>
              </w:rPr>
            </w:pPr>
            <w:r>
              <w:rPr>
                <w:sz w:val="20"/>
                <w:szCs w:val="20"/>
              </w:rPr>
              <w:t>Viņi ievēroja noteikumus visas spēles garumā</w:t>
            </w:r>
          </w:p>
          <w:p w:rsidR="00162ABE" w:rsidRPr="006E2AFA" w:rsidRDefault="00162ABE" w:rsidP="00162ABE">
            <w:pPr>
              <w:rPr>
                <w:sz w:val="20"/>
                <w:szCs w:val="20"/>
              </w:rPr>
            </w:pPr>
          </w:p>
        </w:tc>
        <w:tc>
          <w:tcPr>
            <w:tcW w:w="2721" w:type="dxa"/>
            <w:vAlign w:val="center"/>
          </w:tcPr>
          <w:p w:rsidR="00162ABE" w:rsidRDefault="00162ABE" w:rsidP="00162ABE">
            <w:pPr>
              <w:pStyle w:val="Sarakstarindkopa"/>
              <w:numPr>
                <w:ilvl w:val="0"/>
                <w:numId w:val="1"/>
              </w:numPr>
              <w:ind w:left="254" w:hanging="142"/>
              <w:rPr>
                <w:sz w:val="20"/>
                <w:szCs w:val="20"/>
              </w:rPr>
            </w:pPr>
            <w:r>
              <w:rPr>
                <w:sz w:val="20"/>
                <w:szCs w:val="20"/>
              </w:rPr>
              <w:t>Priekš šāda līmeņa spēles, viņi demonstrēja labāku nekā vidējo noteikumu zināšanu</w:t>
            </w:r>
          </w:p>
          <w:p w:rsidR="00162ABE" w:rsidRDefault="00162ABE" w:rsidP="00162ABE">
            <w:pPr>
              <w:pStyle w:val="Sarakstarindkopa"/>
              <w:numPr>
                <w:ilvl w:val="0"/>
                <w:numId w:val="1"/>
              </w:numPr>
              <w:ind w:left="254" w:hanging="142"/>
              <w:rPr>
                <w:sz w:val="20"/>
                <w:szCs w:val="20"/>
              </w:rPr>
            </w:pPr>
            <w:r>
              <w:rPr>
                <w:sz w:val="20"/>
                <w:szCs w:val="20"/>
              </w:rPr>
              <w:t>Bija vismaz viena situācija, kad viņi mums piedāvāja apgūt kādus no noteikumiem.</w:t>
            </w:r>
          </w:p>
          <w:p w:rsidR="00162ABE" w:rsidRDefault="00162ABE" w:rsidP="00162ABE">
            <w:pPr>
              <w:pStyle w:val="Sarakstarindkopa"/>
              <w:ind w:left="254"/>
              <w:rPr>
                <w:sz w:val="20"/>
                <w:szCs w:val="20"/>
              </w:rPr>
            </w:pPr>
            <w:r>
              <w:rPr>
                <w:sz w:val="20"/>
                <w:szCs w:val="20"/>
              </w:rPr>
              <w:t>(Piezīme: Tas ir labs spēles gars ir  pieņemt šo piedāvājumu)</w:t>
            </w:r>
          </w:p>
          <w:p w:rsidR="00162ABE" w:rsidRPr="006E2AFA" w:rsidRDefault="00162ABE" w:rsidP="00162ABE">
            <w:pPr>
              <w:rPr>
                <w:sz w:val="20"/>
                <w:szCs w:val="20"/>
              </w:rPr>
            </w:pPr>
          </w:p>
        </w:tc>
        <w:tc>
          <w:tcPr>
            <w:tcW w:w="2721" w:type="dxa"/>
            <w:vAlign w:val="center"/>
          </w:tcPr>
          <w:p w:rsidR="00162ABE" w:rsidRDefault="00162ABE" w:rsidP="00162ABE">
            <w:pPr>
              <w:pStyle w:val="Sarakstarindkopa"/>
              <w:numPr>
                <w:ilvl w:val="0"/>
                <w:numId w:val="1"/>
              </w:numPr>
              <w:ind w:left="254" w:hanging="142"/>
              <w:rPr>
                <w:sz w:val="20"/>
                <w:szCs w:val="20"/>
              </w:rPr>
            </w:pPr>
            <w:r>
              <w:rPr>
                <w:sz w:val="20"/>
                <w:szCs w:val="20"/>
              </w:rPr>
              <w:t>Priekš šāda līmeņa spēles, viņi demonstrēja izcilu noteikumu zināšanu</w:t>
            </w:r>
          </w:p>
          <w:p w:rsidR="00162ABE" w:rsidRDefault="00162ABE" w:rsidP="00162ABE">
            <w:pPr>
              <w:pStyle w:val="Sarakstarindkopa"/>
              <w:numPr>
                <w:ilvl w:val="0"/>
                <w:numId w:val="1"/>
              </w:numPr>
              <w:ind w:left="254" w:hanging="142"/>
              <w:rPr>
                <w:sz w:val="20"/>
                <w:szCs w:val="20"/>
              </w:rPr>
            </w:pPr>
            <w:r>
              <w:rPr>
                <w:sz w:val="20"/>
                <w:szCs w:val="20"/>
              </w:rPr>
              <w:t>Noteikumus, kurus mēs nezinājām, viņi mums paskaidroja ļoti skaidri, mierīgi un tā, ka tas tikai pastiprināja mūsu prieku spēlēt šo spēli</w:t>
            </w:r>
          </w:p>
          <w:p w:rsidR="00162ABE" w:rsidRPr="006E2AFA" w:rsidRDefault="00162ABE" w:rsidP="00162ABE">
            <w:pPr>
              <w:rPr>
                <w:sz w:val="20"/>
                <w:szCs w:val="20"/>
              </w:rPr>
            </w:pPr>
          </w:p>
        </w:tc>
      </w:tr>
      <w:tr w:rsidR="00162ABE" w:rsidTr="0054323C">
        <w:trPr>
          <w:cantSplit/>
          <w:trHeight w:val="2680"/>
        </w:trPr>
        <w:tc>
          <w:tcPr>
            <w:tcW w:w="1135" w:type="dxa"/>
            <w:textDirection w:val="btLr"/>
            <w:vAlign w:val="center"/>
          </w:tcPr>
          <w:p w:rsidR="00162ABE" w:rsidRPr="00C61F75" w:rsidRDefault="00162ABE" w:rsidP="00162ABE">
            <w:pPr>
              <w:ind w:left="113" w:right="113"/>
              <w:jc w:val="center"/>
              <w:rPr>
                <w:color w:val="C00000"/>
                <w:sz w:val="28"/>
                <w:szCs w:val="28"/>
              </w:rPr>
            </w:pPr>
            <w:r w:rsidRPr="00C61F75">
              <w:rPr>
                <w:color w:val="C00000"/>
                <w:sz w:val="28"/>
                <w:szCs w:val="28"/>
              </w:rPr>
              <w:t>Sodi un ķermeņa kontakts</w:t>
            </w:r>
          </w:p>
        </w:tc>
        <w:tc>
          <w:tcPr>
            <w:tcW w:w="2721" w:type="dxa"/>
            <w:vAlign w:val="center"/>
          </w:tcPr>
          <w:p w:rsidR="00162ABE" w:rsidRDefault="00162ABE" w:rsidP="00CC265E">
            <w:pPr>
              <w:pStyle w:val="Sarakstarindkopa"/>
              <w:numPr>
                <w:ilvl w:val="0"/>
                <w:numId w:val="1"/>
              </w:numPr>
              <w:ind w:left="278" w:hanging="142"/>
              <w:rPr>
                <w:sz w:val="20"/>
                <w:szCs w:val="20"/>
              </w:rPr>
            </w:pPr>
            <w:r>
              <w:rPr>
                <w:sz w:val="20"/>
                <w:szCs w:val="20"/>
              </w:rPr>
              <w:t>Pēc vairāk aizrādījumiem un nosauktiem sodiem, viņi nesamazināja sodu un ķermeņa kontakt</w:t>
            </w:r>
            <w:r w:rsidR="00E84311">
              <w:rPr>
                <w:sz w:val="20"/>
                <w:szCs w:val="20"/>
              </w:rPr>
              <w:t>a</w:t>
            </w:r>
            <w:r>
              <w:rPr>
                <w:sz w:val="20"/>
                <w:szCs w:val="20"/>
              </w:rPr>
              <w:t xml:space="preserve"> daudzumu</w:t>
            </w:r>
          </w:p>
          <w:p w:rsidR="00162ABE" w:rsidRDefault="00E84311" w:rsidP="00CC265E">
            <w:pPr>
              <w:pStyle w:val="Sarakstarindkopa"/>
              <w:numPr>
                <w:ilvl w:val="0"/>
                <w:numId w:val="1"/>
              </w:numPr>
              <w:ind w:left="278" w:hanging="142"/>
              <w:rPr>
                <w:sz w:val="20"/>
                <w:szCs w:val="20"/>
              </w:rPr>
            </w:pPr>
            <w:r>
              <w:rPr>
                <w:sz w:val="20"/>
                <w:szCs w:val="20"/>
              </w:rPr>
              <w:t>Bija daud</w:t>
            </w:r>
            <w:r w:rsidR="00CC265E">
              <w:rPr>
                <w:sz w:val="20"/>
                <w:szCs w:val="20"/>
              </w:rPr>
              <w:t>z</w:t>
            </w:r>
            <w:r w:rsidR="003C4DF3">
              <w:rPr>
                <w:sz w:val="20"/>
                <w:szCs w:val="20"/>
              </w:rPr>
              <w:t>as</w:t>
            </w:r>
            <w:r>
              <w:rPr>
                <w:sz w:val="20"/>
                <w:szCs w:val="20"/>
              </w:rPr>
              <w:t xml:space="preserve"> </w:t>
            </w:r>
            <w:r w:rsidR="00CC265E">
              <w:rPr>
                <w:sz w:val="20"/>
                <w:szCs w:val="20"/>
              </w:rPr>
              <w:t>pārgalvīgas vai bīstamas spēles situācijas</w:t>
            </w:r>
          </w:p>
          <w:p w:rsidR="00E84311" w:rsidRDefault="00E84311" w:rsidP="00CC265E">
            <w:pPr>
              <w:pStyle w:val="Sarakstarindkopa"/>
              <w:numPr>
                <w:ilvl w:val="0"/>
                <w:numId w:val="1"/>
              </w:numPr>
              <w:ind w:left="278" w:hanging="142"/>
              <w:rPr>
                <w:sz w:val="20"/>
                <w:szCs w:val="20"/>
              </w:rPr>
            </w:pPr>
            <w:r>
              <w:rPr>
                <w:sz w:val="20"/>
                <w:szCs w:val="20"/>
              </w:rPr>
              <w:t>Viņi necentās izvairīties no kontakta</w:t>
            </w:r>
          </w:p>
          <w:p w:rsidR="00E84311" w:rsidRPr="006E2AFA" w:rsidRDefault="00E84311" w:rsidP="00CC265E">
            <w:pPr>
              <w:pStyle w:val="Sarakstarindkopa"/>
              <w:numPr>
                <w:ilvl w:val="0"/>
                <w:numId w:val="1"/>
              </w:numPr>
              <w:ind w:left="278" w:hanging="142"/>
              <w:rPr>
                <w:sz w:val="20"/>
                <w:szCs w:val="20"/>
              </w:rPr>
            </w:pPr>
            <w:r>
              <w:rPr>
                <w:sz w:val="20"/>
                <w:szCs w:val="20"/>
              </w:rPr>
              <w:t>Viņi daudzreiz taisīja sodus speciāli vai taktisku iemeslu dēļ</w:t>
            </w:r>
          </w:p>
          <w:p w:rsidR="00162ABE" w:rsidRPr="006E2AFA" w:rsidRDefault="00162ABE" w:rsidP="00162ABE">
            <w:pPr>
              <w:rPr>
                <w:sz w:val="20"/>
                <w:szCs w:val="20"/>
              </w:rPr>
            </w:pPr>
          </w:p>
        </w:tc>
        <w:tc>
          <w:tcPr>
            <w:tcW w:w="2807" w:type="dxa"/>
            <w:vAlign w:val="center"/>
          </w:tcPr>
          <w:p w:rsidR="003C4DF3" w:rsidRDefault="003C4DF3" w:rsidP="003C4DF3">
            <w:pPr>
              <w:pStyle w:val="Sarakstarindkopa"/>
              <w:numPr>
                <w:ilvl w:val="0"/>
                <w:numId w:val="1"/>
              </w:numPr>
              <w:ind w:left="254" w:hanging="142"/>
              <w:rPr>
                <w:sz w:val="20"/>
                <w:szCs w:val="20"/>
              </w:rPr>
            </w:pPr>
            <w:r>
              <w:rPr>
                <w:sz w:val="20"/>
                <w:szCs w:val="20"/>
              </w:rPr>
              <w:t>Viņi radīja mazliet par daudz nespeciālu ķermeņa kontaktu</w:t>
            </w:r>
          </w:p>
          <w:p w:rsidR="00162ABE" w:rsidRPr="006E2AFA" w:rsidRDefault="003C4DF3" w:rsidP="00CC265E">
            <w:pPr>
              <w:pStyle w:val="Sarakstarindkopa"/>
              <w:numPr>
                <w:ilvl w:val="0"/>
                <w:numId w:val="1"/>
              </w:numPr>
              <w:ind w:left="254" w:hanging="142"/>
              <w:rPr>
                <w:sz w:val="20"/>
                <w:szCs w:val="20"/>
              </w:rPr>
            </w:pPr>
            <w:r>
              <w:rPr>
                <w:sz w:val="20"/>
                <w:szCs w:val="20"/>
              </w:rPr>
              <w:t xml:space="preserve">Bija vismaz viena </w:t>
            </w:r>
            <w:r w:rsidR="00CC265E">
              <w:rPr>
                <w:sz w:val="20"/>
                <w:szCs w:val="20"/>
              </w:rPr>
              <w:t>pārgalvīga vai  bīstama spēles situācija</w:t>
            </w:r>
          </w:p>
        </w:tc>
        <w:tc>
          <w:tcPr>
            <w:tcW w:w="2635" w:type="dxa"/>
            <w:vAlign w:val="center"/>
          </w:tcPr>
          <w:p w:rsidR="00CC265E" w:rsidRDefault="00CC265E" w:rsidP="00CC265E">
            <w:pPr>
              <w:pStyle w:val="Sarakstarindkopa"/>
              <w:numPr>
                <w:ilvl w:val="0"/>
                <w:numId w:val="1"/>
              </w:numPr>
              <w:ind w:left="254" w:hanging="142"/>
              <w:rPr>
                <w:sz w:val="20"/>
                <w:szCs w:val="20"/>
              </w:rPr>
            </w:pPr>
            <w:r>
              <w:rPr>
                <w:sz w:val="20"/>
                <w:szCs w:val="20"/>
              </w:rPr>
              <w:t>Nekāds īpašs ķermeņa kontakts netika radīts, izņemot nejaušu</w:t>
            </w:r>
          </w:p>
          <w:p w:rsidR="00CC265E" w:rsidRDefault="00CC265E" w:rsidP="00CC265E">
            <w:pPr>
              <w:pStyle w:val="Sarakstarindkopa"/>
              <w:numPr>
                <w:ilvl w:val="0"/>
                <w:numId w:val="1"/>
              </w:numPr>
              <w:ind w:left="254" w:hanging="142"/>
              <w:rPr>
                <w:sz w:val="20"/>
                <w:szCs w:val="20"/>
              </w:rPr>
            </w:pPr>
            <w:r>
              <w:rPr>
                <w:sz w:val="20"/>
                <w:szCs w:val="20"/>
              </w:rPr>
              <w:t>Neviens spēlētājs nespēlēja bīstami vai pārgalvīgi</w:t>
            </w:r>
          </w:p>
          <w:p w:rsidR="00CC265E" w:rsidRDefault="00CC265E" w:rsidP="00CC265E">
            <w:pPr>
              <w:pStyle w:val="Sarakstarindkopa"/>
              <w:numPr>
                <w:ilvl w:val="0"/>
                <w:numId w:val="1"/>
              </w:numPr>
              <w:ind w:left="254" w:hanging="142"/>
              <w:rPr>
                <w:sz w:val="20"/>
                <w:szCs w:val="20"/>
              </w:rPr>
            </w:pPr>
            <w:r>
              <w:rPr>
                <w:sz w:val="20"/>
                <w:szCs w:val="20"/>
              </w:rPr>
              <w:t>Spēle noritēja raiti un bez biežiem noteikumu pārkāpumiem</w:t>
            </w:r>
          </w:p>
          <w:p w:rsidR="00162ABE" w:rsidRPr="006E2AFA" w:rsidRDefault="00162ABE" w:rsidP="00162ABE">
            <w:pPr>
              <w:rPr>
                <w:sz w:val="20"/>
                <w:szCs w:val="20"/>
              </w:rPr>
            </w:pPr>
          </w:p>
        </w:tc>
        <w:tc>
          <w:tcPr>
            <w:tcW w:w="2721" w:type="dxa"/>
            <w:vAlign w:val="center"/>
          </w:tcPr>
          <w:p w:rsidR="00CC265E" w:rsidRDefault="00CC265E" w:rsidP="00CC265E">
            <w:pPr>
              <w:pStyle w:val="Sarakstarindkopa"/>
              <w:numPr>
                <w:ilvl w:val="0"/>
                <w:numId w:val="1"/>
              </w:numPr>
              <w:ind w:left="254" w:hanging="142"/>
              <w:rPr>
                <w:sz w:val="20"/>
                <w:szCs w:val="20"/>
              </w:rPr>
            </w:pPr>
            <w:r>
              <w:rPr>
                <w:sz w:val="20"/>
                <w:szCs w:val="20"/>
              </w:rPr>
              <w:t>Viņi vismaz vienreiz aktīvi izvairījās no kontakta</w:t>
            </w:r>
          </w:p>
          <w:p w:rsidR="00CC265E" w:rsidRDefault="00CC265E" w:rsidP="00CC265E">
            <w:pPr>
              <w:pStyle w:val="Sarakstarindkopa"/>
              <w:numPr>
                <w:ilvl w:val="0"/>
                <w:numId w:val="1"/>
              </w:numPr>
              <w:ind w:left="254" w:hanging="142"/>
              <w:rPr>
                <w:sz w:val="20"/>
                <w:szCs w:val="20"/>
              </w:rPr>
            </w:pPr>
            <w:r>
              <w:rPr>
                <w:sz w:val="20"/>
                <w:szCs w:val="20"/>
              </w:rPr>
              <w:t>Viņ</w:t>
            </w:r>
            <w:r w:rsidR="00055F93">
              <w:rPr>
                <w:sz w:val="20"/>
                <w:szCs w:val="20"/>
              </w:rPr>
              <w:t>iem spēles stils bija tāds, lai pēc iespējas mazāk radītu ķermeņa kontaktu un sodus</w:t>
            </w:r>
          </w:p>
          <w:p w:rsidR="00162ABE" w:rsidRPr="006E2AFA" w:rsidRDefault="00162ABE" w:rsidP="00162ABE">
            <w:pPr>
              <w:rPr>
                <w:sz w:val="20"/>
                <w:szCs w:val="20"/>
              </w:rPr>
            </w:pPr>
          </w:p>
        </w:tc>
        <w:tc>
          <w:tcPr>
            <w:tcW w:w="2721" w:type="dxa"/>
            <w:vAlign w:val="center"/>
          </w:tcPr>
          <w:p w:rsidR="00055F93" w:rsidRDefault="00055F93" w:rsidP="00055F93">
            <w:pPr>
              <w:pStyle w:val="Sarakstarindkopa"/>
              <w:numPr>
                <w:ilvl w:val="0"/>
                <w:numId w:val="1"/>
              </w:numPr>
              <w:ind w:left="254" w:hanging="142"/>
              <w:rPr>
                <w:sz w:val="20"/>
                <w:szCs w:val="20"/>
              </w:rPr>
            </w:pPr>
            <w:r>
              <w:rPr>
                <w:sz w:val="20"/>
                <w:szCs w:val="20"/>
              </w:rPr>
              <w:t>Viņi vairākkārt pieņēma tādus lēmumus, lai izvairītos no kontakta un neradītu traumas citiem spēlētajiem</w:t>
            </w:r>
          </w:p>
          <w:p w:rsidR="00055F93" w:rsidRDefault="00055F93" w:rsidP="00055F93">
            <w:pPr>
              <w:pStyle w:val="Sarakstarindkopa"/>
              <w:numPr>
                <w:ilvl w:val="0"/>
                <w:numId w:val="1"/>
              </w:numPr>
              <w:ind w:left="254" w:hanging="142"/>
              <w:rPr>
                <w:sz w:val="20"/>
                <w:szCs w:val="20"/>
              </w:rPr>
            </w:pPr>
            <w:r>
              <w:rPr>
                <w:sz w:val="20"/>
                <w:szCs w:val="20"/>
              </w:rPr>
              <w:t>Ņemot vērā spēles intensitāti, viņi spēlēja ļoti droši un rūpīgi</w:t>
            </w:r>
          </w:p>
          <w:p w:rsidR="00162ABE" w:rsidRPr="006E2AFA" w:rsidRDefault="00162ABE" w:rsidP="00162ABE">
            <w:pPr>
              <w:rPr>
                <w:sz w:val="20"/>
                <w:szCs w:val="20"/>
              </w:rPr>
            </w:pPr>
          </w:p>
        </w:tc>
      </w:tr>
      <w:tr w:rsidR="00162ABE" w:rsidTr="00C61F75">
        <w:trPr>
          <w:cantSplit/>
          <w:trHeight w:val="2424"/>
        </w:trPr>
        <w:tc>
          <w:tcPr>
            <w:tcW w:w="1135" w:type="dxa"/>
            <w:textDirection w:val="btLr"/>
            <w:vAlign w:val="center"/>
          </w:tcPr>
          <w:p w:rsidR="00162ABE" w:rsidRPr="00C61F75" w:rsidRDefault="00C61F75" w:rsidP="00C61F75">
            <w:pPr>
              <w:ind w:left="113" w:right="113"/>
              <w:jc w:val="center"/>
              <w:rPr>
                <w:b/>
                <w:color w:val="C00000"/>
                <w:sz w:val="36"/>
                <w:szCs w:val="36"/>
              </w:rPr>
            </w:pPr>
            <w:r w:rsidRPr="00C61F75">
              <w:rPr>
                <w:color w:val="C00000"/>
                <w:sz w:val="28"/>
                <w:szCs w:val="28"/>
              </w:rPr>
              <w:t>Godprātība</w:t>
            </w:r>
          </w:p>
        </w:tc>
        <w:tc>
          <w:tcPr>
            <w:tcW w:w="2721" w:type="dxa"/>
            <w:vAlign w:val="center"/>
          </w:tcPr>
          <w:p w:rsidR="00D52099" w:rsidRDefault="00D52099" w:rsidP="00D52099">
            <w:pPr>
              <w:pStyle w:val="Sarakstarindkopa"/>
              <w:numPr>
                <w:ilvl w:val="0"/>
                <w:numId w:val="1"/>
              </w:numPr>
              <w:ind w:left="278" w:hanging="142"/>
              <w:rPr>
                <w:sz w:val="20"/>
                <w:szCs w:val="20"/>
              </w:rPr>
            </w:pPr>
            <w:r>
              <w:rPr>
                <w:sz w:val="20"/>
                <w:szCs w:val="20"/>
              </w:rPr>
              <w:t>Viņi vienmēr pastāvēja uz to, ka viņiem ir tikai taisnība</w:t>
            </w:r>
          </w:p>
          <w:p w:rsidR="00D52099" w:rsidRDefault="00D52099" w:rsidP="00D52099">
            <w:pPr>
              <w:pStyle w:val="Sarakstarindkopa"/>
              <w:numPr>
                <w:ilvl w:val="0"/>
                <w:numId w:val="1"/>
              </w:numPr>
              <w:ind w:left="278" w:hanging="142"/>
              <w:rPr>
                <w:sz w:val="20"/>
                <w:szCs w:val="20"/>
              </w:rPr>
            </w:pPr>
            <w:r>
              <w:rPr>
                <w:sz w:val="20"/>
                <w:szCs w:val="20"/>
              </w:rPr>
              <w:t>Viņu komandas biedri neizteica savu viedokli par situācijām, kas varēja rezultēties par sliktu viņiem</w:t>
            </w:r>
          </w:p>
          <w:p w:rsidR="00D52099" w:rsidRDefault="00D52099" w:rsidP="00D52099">
            <w:pPr>
              <w:pStyle w:val="Sarakstarindkopa"/>
              <w:numPr>
                <w:ilvl w:val="0"/>
                <w:numId w:val="1"/>
              </w:numPr>
              <w:ind w:left="278" w:hanging="142"/>
              <w:rPr>
                <w:sz w:val="20"/>
                <w:szCs w:val="20"/>
              </w:rPr>
            </w:pPr>
            <w:r>
              <w:rPr>
                <w:sz w:val="20"/>
                <w:szCs w:val="20"/>
              </w:rPr>
              <w:t xml:space="preserve">Viņi sauca daudzus nepamatotus </w:t>
            </w:r>
            <w:r w:rsidR="00441FC7">
              <w:rPr>
                <w:sz w:val="20"/>
                <w:szCs w:val="20"/>
              </w:rPr>
              <w:t>paziņojumus</w:t>
            </w:r>
          </w:p>
          <w:p w:rsidR="00D52099" w:rsidRDefault="00D52099" w:rsidP="00D52099">
            <w:pPr>
              <w:pStyle w:val="Sarakstarindkopa"/>
              <w:numPr>
                <w:ilvl w:val="0"/>
                <w:numId w:val="1"/>
              </w:numPr>
              <w:ind w:left="278" w:hanging="142"/>
              <w:rPr>
                <w:sz w:val="20"/>
                <w:szCs w:val="20"/>
              </w:rPr>
            </w:pPr>
            <w:r>
              <w:rPr>
                <w:sz w:val="20"/>
                <w:szCs w:val="20"/>
              </w:rPr>
              <w:t xml:space="preserve">Viņi sauca </w:t>
            </w:r>
            <w:r w:rsidR="00441FC7">
              <w:rPr>
                <w:sz w:val="20"/>
                <w:szCs w:val="20"/>
              </w:rPr>
              <w:t>paziņojumus</w:t>
            </w:r>
            <w:r>
              <w:rPr>
                <w:sz w:val="20"/>
                <w:szCs w:val="20"/>
              </w:rPr>
              <w:t>, kuru</w:t>
            </w:r>
            <w:r w:rsidR="00441FC7">
              <w:rPr>
                <w:sz w:val="20"/>
                <w:szCs w:val="20"/>
              </w:rPr>
              <w:t xml:space="preserve">  mērķis</w:t>
            </w:r>
            <w:r>
              <w:rPr>
                <w:sz w:val="20"/>
                <w:szCs w:val="20"/>
              </w:rPr>
              <w:t xml:space="preserve"> bija</w:t>
            </w:r>
            <w:r w:rsidR="00441FC7">
              <w:rPr>
                <w:sz w:val="20"/>
                <w:szCs w:val="20"/>
              </w:rPr>
              <w:t>,</w:t>
            </w:r>
            <w:r>
              <w:rPr>
                <w:sz w:val="20"/>
                <w:szCs w:val="20"/>
              </w:rPr>
              <w:t xml:space="preserve"> lai atriebtos</w:t>
            </w:r>
          </w:p>
          <w:p w:rsidR="00D52099" w:rsidRDefault="00D52099" w:rsidP="00D52099">
            <w:pPr>
              <w:pStyle w:val="Sarakstarindkopa"/>
              <w:numPr>
                <w:ilvl w:val="0"/>
                <w:numId w:val="1"/>
              </w:numPr>
              <w:ind w:left="278" w:hanging="142"/>
              <w:rPr>
                <w:sz w:val="20"/>
                <w:szCs w:val="20"/>
              </w:rPr>
            </w:pPr>
            <w:r>
              <w:rPr>
                <w:sz w:val="20"/>
                <w:szCs w:val="20"/>
              </w:rPr>
              <w:t>Viņi kavēja spēli taktisku iemeslu dēļ</w:t>
            </w:r>
          </w:p>
          <w:p w:rsidR="00162ABE" w:rsidRPr="006E2AFA" w:rsidRDefault="00162ABE" w:rsidP="00162ABE">
            <w:pPr>
              <w:rPr>
                <w:sz w:val="20"/>
                <w:szCs w:val="20"/>
              </w:rPr>
            </w:pPr>
          </w:p>
        </w:tc>
        <w:tc>
          <w:tcPr>
            <w:tcW w:w="2807" w:type="dxa"/>
            <w:vAlign w:val="center"/>
          </w:tcPr>
          <w:p w:rsidR="007073AF" w:rsidRDefault="00935ED8" w:rsidP="007073AF">
            <w:pPr>
              <w:pStyle w:val="Sarakstarindkopa"/>
              <w:numPr>
                <w:ilvl w:val="0"/>
                <w:numId w:val="1"/>
              </w:numPr>
              <w:ind w:left="254" w:hanging="142"/>
              <w:rPr>
                <w:sz w:val="20"/>
                <w:szCs w:val="20"/>
              </w:rPr>
            </w:pPr>
            <w:r>
              <w:rPr>
                <w:sz w:val="20"/>
                <w:szCs w:val="20"/>
              </w:rPr>
              <w:t xml:space="preserve">Viņi </w:t>
            </w:r>
            <w:r w:rsidR="007073AF">
              <w:rPr>
                <w:sz w:val="20"/>
                <w:szCs w:val="20"/>
              </w:rPr>
              <w:t xml:space="preserve">sūdzējās par mūsu </w:t>
            </w:r>
            <w:r w:rsidR="00441FC7">
              <w:rPr>
                <w:sz w:val="20"/>
                <w:szCs w:val="20"/>
              </w:rPr>
              <w:t>nosauktajiem</w:t>
            </w:r>
            <w:r w:rsidR="007073AF">
              <w:rPr>
                <w:sz w:val="20"/>
                <w:szCs w:val="20"/>
              </w:rPr>
              <w:t xml:space="preserve"> </w:t>
            </w:r>
            <w:r w:rsidR="00441FC7">
              <w:rPr>
                <w:sz w:val="20"/>
                <w:szCs w:val="20"/>
              </w:rPr>
              <w:t>paziņojumiem</w:t>
            </w:r>
            <w:r w:rsidR="007073AF">
              <w:rPr>
                <w:sz w:val="20"/>
                <w:szCs w:val="20"/>
              </w:rPr>
              <w:t xml:space="preserve">, neskatoties uz </w:t>
            </w:r>
            <w:r w:rsidR="00441FC7">
              <w:rPr>
                <w:sz w:val="20"/>
                <w:szCs w:val="20"/>
              </w:rPr>
              <w:t>paziņojuma</w:t>
            </w:r>
            <w:r w:rsidR="007073AF">
              <w:rPr>
                <w:sz w:val="20"/>
                <w:szCs w:val="20"/>
              </w:rPr>
              <w:t xml:space="preserve"> būtību un </w:t>
            </w:r>
            <w:r w:rsidR="00441FC7">
              <w:rPr>
                <w:sz w:val="20"/>
                <w:szCs w:val="20"/>
              </w:rPr>
              <w:t xml:space="preserve">tā </w:t>
            </w:r>
            <w:r w:rsidR="007073AF">
              <w:rPr>
                <w:sz w:val="20"/>
                <w:szCs w:val="20"/>
              </w:rPr>
              <w:t>ietekmi uz spēli</w:t>
            </w:r>
          </w:p>
          <w:p w:rsidR="007073AF" w:rsidRDefault="007073AF" w:rsidP="007073AF">
            <w:pPr>
              <w:pStyle w:val="Sarakstarindkopa"/>
              <w:numPr>
                <w:ilvl w:val="0"/>
                <w:numId w:val="1"/>
              </w:numPr>
              <w:ind w:left="254" w:hanging="142"/>
              <w:rPr>
                <w:sz w:val="20"/>
                <w:szCs w:val="20"/>
              </w:rPr>
            </w:pPr>
            <w:r>
              <w:rPr>
                <w:sz w:val="20"/>
                <w:szCs w:val="20"/>
              </w:rPr>
              <w:t xml:space="preserve">Viņi sauca daudzus </w:t>
            </w:r>
            <w:r w:rsidR="0054323C">
              <w:rPr>
                <w:sz w:val="20"/>
                <w:szCs w:val="20"/>
              </w:rPr>
              <w:t>n</w:t>
            </w:r>
            <w:r>
              <w:rPr>
                <w:sz w:val="20"/>
                <w:szCs w:val="20"/>
              </w:rPr>
              <w:t>enozīmīgus pārkāpumus</w:t>
            </w:r>
          </w:p>
          <w:p w:rsidR="0054323C" w:rsidRDefault="007073AF" w:rsidP="0054323C">
            <w:pPr>
              <w:pStyle w:val="Sarakstarindkopa"/>
              <w:numPr>
                <w:ilvl w:val="0"/>
                <w:numId w:val="1"/>
              </w:numPr>
              <w:ind w:left="254" w:hanging="142"/>
              <w:rPr>
                <w:sz w:val="20"/>
                <w:szCs w:val="20"/>
              </w:rPr>
            </w:pPr>
            <w:r>
              <w:rPr>
                <w:sz w:val="20"/>
                <w:szCs w:val="20"/>
              </w:rPr>
              <w:t xml:space="preserve">Viņi daudzreiz radīja priekštatu , ka viņi redz </w:t>
            </w:r>
            <w:r w:rsidR="0054323C">
              <w:rPr>
                <w:sz w:val="20"/>
                <w:szCs w:val="20"/>
              </w:rPr>
              <w:t xml:space="preserve">tikai </w:t>
            </w:r>
            <w:r>
              <w:rPr>
                <w:sz w:val="20"/>
                <w:szCs w:val="20"/>
              </w:rPr>
              <w:t>lietas</w:t>
            </w:r>
            <w:r w:rsidR="0054323C">
              <w:rPr>
                <w:sz w:val="20"/>
                <w:szCs w:val="20"/>
              </w:rPr>
              <w:t>, kas ir par labu viņiem</w:t>
            </w:r>
          </w:p>
          <w:p w:rsidR="0054323C" w:rsidRDefault="0054323C" w:rsidP="0054323C">
            <w:pPr>
              <w:pStyle w:val="Sarakstarindkopa"/>
              <w:numPr>
                <w:ilvl w:val="0"/>
                <w:numId w:val="1"/>
              </w:numPr>
              <w:ind w:left="278" w:hanging="142"/>
              <w:rPr>
                <w:sz w:val="20"/>
                <w:szCs w:val="20"/>
              </w:rPr>
            </w:pPr>
            <w:r>
              <w:rPr>
                <w:sz w:val="20"/>
                <w:szCs w:val="20"/>
              </w:rPr>
              <w:t xml:space="preserve">Viņi sauca dažus nepamatotus </w:t>
            </w:r>
            <w:r w:rsidR="00441FC7">
              <w:rPr>
                <w:sz w:val="20"/>
                <w:szCs w:val="20"/>
              </w:rPr>
              <w:t>paziņojumus</w:t>
            </w:r>
            <w:r>
              <w:rPr>
                <w:sz w:val="20"/>
                <w:szCs w:val="20"/>
              </w:rPr>
              <w:t>/sodus</w:t>
            </w:r>
          </w:p>
          <w:p w:rsidR="0054323C" w:rsidRPr="0054323C" w:rsidRDefault="0054323C" w:rsidP="0054323C">
            <w:pPr>
              <w:pStyle w:val="Sarakstarindkopa"/>
              <w:numPr>
                <w:ilvl w:val="0"/>
                <w:numId w:val="1"/>
              </w:numPr>
              <w:ind w:left="278" w:hanging="142"/>
              <w:rPr>
                <w:sz w:val="20"/>
                <w:szCs w:val="20"/>
              </w:rPr>
            </w:pPr>
            <w:r>
              <w:rPr>
                <w:sz w:val="20"/>
                <w:szCs w:val="20"/>
              </w:rPr>
              <w:t>Viņi nebija konstanti visas spēles garumā</w:t>
            </w:r>
          </w:p>
        </w:tc>
        <w:tc>
          <w:tcPr>
            <w:tcW w:w="2635" w:type="dxa"/>
            <w:vAlign w:val="center"/>
          </w:tcPr>
          <w:p w:rsidR="00162ABE" w:rsidRDefault="0054323C" w:rsidP="0054323C">
            <w:pPr>
              <w:pStyle w:val="Sarakstarindkopa"/>
              <w:numPr>
                <w:ilvl w:val="0"/>
                <w:numId w:val="1"/>
              </w:numPr>
              <w:ind w:left="254" w:hanging="142"/>
              <w:rPr>
                <w:sz w:val="20"/>
                <w:szCs w:val="20"/>
              </w:rPr>
            </w:pPr>
            <w:r>
              <w:rPr>
                <w:sz w:val="20"/>
                <w:szCs w:val="20"/>
              </w:rPr>
              <w:t>Viņi respektēja un uzklausīja mūsu viedokli, neskatoties uz to, ka viņi tam nepiekrita</w:t>
            </w:r>
          </w:p>
          <w:p w:rsidR="0054323C" w:rsidRDefault="0054323C" w:rsidP="0054323C">
            <w:pPr>
              <w:pStyle w:val="Sarakstarindkopa"/>
              <w:numPr>
                <w:ilvl w:val="0"/>
                <w:numId w:val="1"/>
              </w:numPr>
              <w:ind w:left="254" w:hanging="142"/>
              <w:rPr>
                <w:sz w:val="20"/>
                <w:szCs w:val="20"/>
              </w:rPr>
            </w:pPr>
            <w:r>
              <w:rPr>
                <w:sz w:val="20"/>
                <w:szCs w:val="20"/>
              </w:rPr>
              <w:t>Viņi atvainojās situācijās, kur tas bija pieņemam</w:t>
            </w:r>
            <w:r w:rsidR="002F2E58">
              <w:rPr>
                <w:sz w:val="20"/>
                <w:szCs w:val="20"/>
              </w:rPr>
              <w:t>i</w:t>
            </w:r>
          </w:p>
          <w:p w:rsidR="0054323C" w:rsidRPr="006E2AFA" w:rsidRDefault="0054323C" w:rsidP="0054323C">
            <w:pPr>
              <w:pStyle w:val="Sarakstarindkopa"/>
              <w:numPr>
                <w:ilvl w:val="0"/>
                <w:numId w:val="1"/>
              </w:numPr>
              <w:ind w:left="254" w:hanging="142"/>
              <w:rPr>
                <w:sz w:val="20"/>
                <w:szCs w:val="20"/>
              </w:rPr>
            </w:pPr>
            <w:r>
              <w:rPr>
                <w:sz w:val="20"/>
                <w:szCs w:val="20"/>
              </w:rPr>
              <w:t xml:space="preserve">Viņi pielāgoja savu attieksmi balstoties uz mūsu komentāriem </w:t>
            </w:r>
            <w:r w:rsidR="00E73BD6">
              <w:rPr>
                <w:sz w:val="20"/>
                <w:szCs w:val="20"/>
              </w:rPr>
              <w:t>tādā vieda, kas padarīja spēli patīkamāku</w:t>
            </w:r>
          </w:p>
        </w:tc>
        <w:tc>
          <w:tcPr>
            <w:tcW w:w="2721" w:type="dxa"/>
            <w:vAlign w:val="center"/>
          </w:tcPr>
          <w:p w:rsidR="00162ABE" w:rsidRDefault="00E73BD6" w:rsidP="00E73BD6">
            <w:pPr>
              <w:pStyle w:val="Sarakstarindkopa"/>
              <w:numPr>
                <w:ilvl w:val="0"/>
                <w:numId w:val="1"/>
              </w:numPr>
              <w:ind w:left="254" w:hanging="142"/>
              <w:rPr>
                <w:sz w:val="20"/>
                <w:szCs w:val="20"/>
              </w:rPr>
            </w:pPr>
            <w:r>
              <w:rPr>
                <w:sz w:val="20"/>
                <w:szCs w:val="20"/>
              </w:rPr>
              <w:t xml:space="preserve">Viņi vismaz vienreiz informēja savu komandas biedrus par to, ka viņi ir </w:t>
            </w:r>
            <w:r w:rsidR="00441FC7">
              <w:rPr>
                <w:sz w:val="20"/>
                <w:szCs w:val="20"/>
              </w:rPr>
              <w:t>nosaukuši</w:t>
            </w:r>
            <w:r>
              <w:rPr>
                <w:sz w:val="20"/>
                <w:szCs w:val="20"/>
              </w:rPr>
              <w:t xml:space="preserve"> nepareizu </w:t>
            </w:r>
            <w:r w:rsidR="00441FC7">
              <w:rPr>
                <w:sz w:val="20"/>
                <w:szCs w:val="20"/>
              </w:rPr>
              <w:t>paziņojumu</w:t>
            </w:r>
          </w:p>
          <w:p w:rsidR="00E73BD6" w:rsidRDefault="00E73BD6" w:rsidP="00E73BD6">
            <w:pPr>
              <w:pStyle w:val="Sarakstarindkopa"/>
              <w:numPr>
                <w:ilvl w:val="0"/>
                <w:numId w:val="1"/>
              </w:numPr>
              <w:ind w:left="254" w:hanging="142"/>
              <w:rPr>
                <w:sz w:val="20"/>
                <w:szCs w:val="20"/>
              </w:rPr>
            </w:pPr>
            <w:r>
              <w:rPr>
                <w:sz w:val="20"/>
                <w:szCs w:val="20"/>
              </w:rPr>
              <w:t xml:space="preserve">Viņi nesauca tādus noteikumu pārkāpumus, kas neietekmēja spēli( piem. minimāls </w:t>
            </w:r>
            <w:r w:rsidR="00441FC7">
              <w:rPr>
                <w:sz w:val="20"/>
                <w:szCs w:val="20"/>
              </w:rPr>
              <w:t>nostaigāts</w:t>
            </w:r>
            <w:r>
              <w:rPr>
                <w:sz w:val="20"/>
                <w:szCs w:val="20"/>
              </w:rPr>
              <w:t xml:space="preserve"> metējam, kuru neviens nesedza)</w:t>
            </w:r>
          </w:p>
          <w:p w:rsidR="00E73BD6" w:rsidRDefault="00E73BD6" w:rsidP="00E73BD6">
            <w:pPr>
              <w:pStyle w:val="Sarakstarindkopa"/>
              <w:numPr>
                <w:ilvl w:val="0"/>
                <w:numId w:val="1"/>
              </w:numPr>
              <w:ind w:left="254" w:hanging="142"/>
              <w:rPr>
                <w:sz w:val="20"/>
                <w:szCs w:val="20"/>
              </w:rPr>
            </w:pPr>
            <w:r>
              <w:rPr>
                <w:sz w:val="20"/>
                <w:szCs w:val="20"/>
              </w:rPr>
              <w:t xml:space="preserve">Viņi atsauca </w:t>
            </w:r>
            <w:r w:rsidR="00441FC7">
              <w:rPr>
                <w:sz w:val="20"/>
                <w:szCs w:val="20"/>
              </w:rPr>
              <w:t>paziņojumus</w:t>
            </w:r>
            <w:r>
              <w:rPr>
                <w:sz w:val="20"/>
                <w:szCs w:val="20"/>
              </w:rPr>
              <w:t xml:space="preserve"> kuri viņu prāt bija </w:t>
            </w:r>
            <w:r w:rsidR="002F2E58">
              <w:rPr>
                <w:sz w:val="20"/>
                <w:szCs w:val="20"/>
              </w:rPr>
              <w:t>ne</w:t>
            </w:r>
            <w:r>
              <w:rPr>
                <w:sz w:val="20"/>
                <w:szCs w:val="20"/>
              </w:rPr>
              <w:t>pamatoti</w:t>
            </w:r>
          </w:p>
          <w:p w:rsidR="00E73BD6" w:rsidRPr="006E2AFA" w:rsidRDefault="00E73BD6" w:rsidP="00E73BD6">
            <w:pPr>
              <w:pStyle w:val="Sarakstarindkopa"/>
              <w:numPr>
                <w:ilvl w:val="0"/>
                <w:numId w:val="1"/>
              </w:numPr>
              <w:ind w:left="254" w:hanging="142"/>
              <w:rPr>
                <w:sz w:val="20"/>
                <w:szCs w:val="20"/>
              </w:rPr>
            </w:pPr>
            <w:r>
              <w:rPr>
                <w:sz w:val="20"/>
                <w:szCs w:val="20"/>
              </w:rPr>
              <w:t xml:space="preserve">Viņu </w:t>
            </w:r>
            <w:r w:rsidR="00441FC7">
              <w:rPr>
                <w:sz w:val="20"/>
                <w:szCs w:val="20"/>
              </w:rPr>
              <w:t>paziņojumi</w:t>
            </w:r>
            <w:r>
              <w:rPr>
                <w:sz w:val="20"/>
                <w:szCs w:val="20"/>
              </w:rPr>
              <w:t xml:space="preserve"> bija konstanti vi</w:t>
            </w:r>
            <w:r w:rsidR="00531E58">
              <w:rPr>
                <w:sz w:val="20"/>
                <w:szCs w:val="20"/>
              </w:rPr>
              <w:t>s</w:t>
            </w:r>
            <w:r>
              <w:rPr>
                <w:sz w:val="20"/>
                <w:szCs w:val="20"/>
              </w:rPr>
              <w:t xml:space="preserve">as spēles garumā </w:t>
            </w:r>
          </w:p>
        </w:tc>
        <w:tc>
          <w:tcPr>
            <w:tcW w:w="2721" w:type="dxa"/>
            <w:vAlign w:val="center"/>
          </w:tcPr>
          <w:p w:rsidR="00162ABE" w:rsidRDefault="00531E58" w:rsidP="00E73BD6">
            <w:pPr>
              <w:pStyle w:val="Sarakstarindkopa"/>
              <w:numPr>
                <w:ilvl w:val="0"/>
                <w:numId w:val="1"/>
              </w:numPr>
              <w:ind w:left="254" w:hanging="142"/>
              <w:rPr>
                <w:sz w:val="20"/>
                <w:szCs w:val="20"/>
              </w:rPr>
            </w:pPr>
            <w:r>
              <w:rPr>
                <w:sz w:val="20"/>
                <w:szCs w:val="20"/>
              </w:rPr>
              <w:t>Bija daudzi piemēri, kad spēlētāji centās noskaidrot patiesību pat tādās situācijās, kas bija par sliktu viņiem</w:t>
            </w:r>
          </w:p>
          <w:p w:rsidR="00531E58" w:rsidRDefault="00531E58" w:rsidP="00E73BD6">
            <w:pPr>
              <w:pStyle w:val="Sarakstarindkopa"/>
              <w:numPr>
                <w:ilvl w:val="0"/>
                <w:numId w:val="1"/>
              </w:numPr>
              <w:ind w:left="254" w:hanging="142"/>
              <w:rPr>
                <w:sz w:val="20"/>
                <w:szCs w:val="20"/>
              </w:rPr>
            </w:pPr>
            <w:r>
              <w:rPr>
                <w:sz w:val="20"/>
                <w:szCs w:val="20"/>
              </w:rPr>
              <w:t>Viņu spēlētāji palīdzēja viens otram pieņemt pareizus un konstantus lēmumus, pat tad, kad tas bija par sliktu viņiem</w:t>
            </w:r>
          </w:p>
          <w:p w:rsidR="00531E58" w:rsidRPr="006E2AFA" w:rsidRDefault="00531E58" w:rsidP="00E73BD6">
            <w:pPr>
              <w:pStyle w:val="Sarakstarindkopa"/>
              <w:numPr>
                <w:ilvl w:val="0"/>
                <w:numId w:val="1"/>
              </w:numPr>
              <w:ind w:left="254" w:hanging="142"/>
              <w:rPr>
                <w:sz w:val="20"/>
                <w:szCs w:val="20"/>
              </w:rPr>
            </w:pPr>
            <w:r>
              <w:rPr>
                <w:sz w:val="20"/>
                <w:szCs w:val="20"/>
              </w:rPr>
              <w:t xml:space="preserve">Viņi saglabāja godprātību un konstantus lēmumus pat saspringtās situācijās( piem. </w:t>
            </w:r>
            <w:proofErr w:type="spellStart"/>
            <w:r>
              <w:rPr>
                <w:sz w:val="20"/>
                <w:szCs w:val="20"/>
              </w:rPr>
              <w:t>Univers</w:t>
            </w:r>
            <w:proofErr w:type="spellEnd"/>
            <w:r>
              <w:rPr>
                <w:sz w:val="20"/>
                <w:szCs w:val="20"/>
              </w:rPr>
              <w:t xml:space="preserve"> punktā) </w:t>
            </w:r>
          </w:p>
        </w:tc>
      </w:tr>
      <w:tr w:rsidR="00162ABE" w:rsidTr="00531E58">
        <w:trPr>
          <w:cantSplit/>
          <w:trHeight w:val="3966"/>
        </w:trPr>
        <w:tc>
          <w:tcPr>
            <w:tcW w:w="1135" w:type="dxa"/>
            <w:textDirection w:val="btLr"/>
            <w:vAlign w:val="center"/>
          </w:tcPr>
          <w:p w:rsidR="00162ABE" w:rsidRPr="00531E58" w:rsidRDefault="00531E58" w:rsidP="00531E58">
            <w:pPr>
              <w:ind w:left="113" w:right="113"/>
              <w:jc w:val="center"/>
              <w:rPr>
                <w:color w:val="C00000"/>
                <w:sz w:val="28"/>
                <w:szCs w:val="28"/>
              </w:rPr>
            </w:pPr>
            <w:r w:rsidRPr="00531E58">
              <w:rPr>
                <w:color w:val="C00000"/>
                <w:sz w:val="28"/>
                <w:szCs w:val="28"/>
              </w:rPr>
              <w:lastRenderedPageBreak/>
              <w:t>Pozitīva attieksme un paškontrole</w:t>
            </w:r>
            <w:r>
              <w:rPr>
                <w:color w:val="C00000"/>
                <w:sz w:val="28"/>
                <w:szCs w:val="28"/>
              </w:rPr>
              <w:t>*</w:t>
            </w:r>
          </w:p>
        </w:tc>
        <w:tc>
          <w:tcPr>
            <w:tcW w:w="2721" w:type="dxa"/>
            <w:vAlign w:val="center"/>
          </w:tcPr>
          <w:p w:rsidR="00531E58" w:rsidRDefault="00531E58" w:rsidP="00531E58">
            <w:pPr>
              <w:pStyle w:val="Sarakstarindkopa"/>
              <w:numPr>
                <w:ilvl w:val="0"/>
                <w:numId w:val="1"/>
              </w:numPr>
              <w:ind w:left="278" w:hanging="142"/>
              <w:rPr>
                <w:sz w:val="20"/>
                <w:szCs w:val="20"/>
              </w:rPr>
            </w:pPr>
            <w:r>
              <w:rPr>
                <w:sz w:val="20"/>
                <w:szCs w:val="20"/>
              </w:rPr>
              <w:t>Viņu komandas biedri /spēlētāji bija bieži rupji un negodīgi</w:t>
            </w:r>
          </w:p>
          <w:p w:rsidR="003F6545" w:rsidRDefault="00531E58" w:rsidP="00531E58">
            <w:pPr>
              <w:pStyle w:val="Sarakstarindkopa"/>
              <w:numPr>
                <w:ilvl w:val="0"/>
                <w:numId w:val="1"/>
              </w:numPr>
              <w:ind w:left="278" w:hanging="142"/>
              <w:rPr>
                <w:sz w:val="20"/>
                <w:szCs w:val="20"/>
              </w:rPr>
            </w:pPr>
            <w:r>
              <w:rPr>
                <w:sz w:val="20"/>
                <w:szCs w:val="20"/>
              </w:rPr>
              <w:t xml:space="preserve">Bija fiziska un/vai mutiska </w:t>
            </w:r>
            <w:r w:rsidR="003F6545" w:rsidRPr="003F6545">
              <w:rPr>
                <w:sz w:val="20"/>
                <w:szCs w:val="20"/>
              </w:rPr>
              <w:t>konfrontācija</w:t>
            </w:r>
            <w:r w:rsidR="003F6545">
              <w:rPr>
                <w:sz w:val="20"/>
                <w:szCs w:val="20"/>
              </w:rPr>
              <w:t xml:space="preserve"> uz laukuma vai laukuma malā</w:t>
            </w:r>
          </w:p>
          <w:p w:rsidR="00531E58" w:rsidRDefault="003F6545" w:rsidP="00531E58">
            <w:pPr>
              <w:pStyle w:val="Sarakstarindkopa"/>
              <w:numPr>
                <w:ilvl w:val="0"/>
                <w:numId w:val="1"/>
              </w:numPr>
              <w:ind w:left="278" w:hanging="142"/>
              <w:rPr>
                <w:sz w:val="20"/>
                <w:szCs w:val="20"/>
              </w:rPr>
            </w:pPr>
            <w:r>
              <w:rPr>
                <w:sz w:val="20"/>
                <w:szCs w:val="20"/>
              </w:rPr>
              <w:t xml:space="preserve">Viņi vairākas reizes apzināti bojāja inventāru </w:t>
            </w:r>
          </w:p>
          <w:p w:rsidR="003F6545" w:rsidRDefault="003F6545" w:rsidP="00531E58">
            <w:pPr>
              <w:pStyle w:val="Sarakstarindkopa"/>
              <w:numPr>
                <w:ilvl w:val="0"/>
                <w:numId w:val="1"/>
              </w:numPr>
              <w:ind w:left="278" w:hanging="142"/>
              <w:rPr>
                <w:sz w:val="20"/>
                <w:szCs w:val="20"/>
              </w:rPr>
            </w:pPr>
            <w:r>
              <w:rPr>
                <w:sz w:val="20"/>
                <w:szCs w:val="20"/>
              </w:rPr>
              <w:t>Viņu reakcijas bija neadekvāts situācijām uz laukuma vai laukuma malā</w:t>
            </w:r>
          </w:p>
          <w:p w:rsidR="00162ABE" w:rsidRPr="00531E58" w:rsidRDefault="00162ABE" w:rsidP="00162ABE">
            <w:pPr>
              <w:rPr>
                <w:sz w:val="20"/>
                <w:szCs w:val="20"/>
              </w:rPr>
            </w:pPr>
          </w:p>
        </w:tc>
        <w:tc>
          <w:tcPr>
            <w:tcW w:w="2807" w:type="dxa"/>
            <w:vAlign w:val="center"/>
          </w:tcPr>
          <w:p w:rsidR="00162ABE" w:rsidRDefault="003F6545" w:rsidP="003F6545">
            <w:pPr>
              <w:pStyle w:val="Sarakstarindkopa"/>
              <w:numPr>
                <w:ilvl w:val="0"/>
                <w:numId w:val="1"/>
              </w:numPr>
              <w:ind w:left="254" w:hanging="142"/>
              <w:rPr>
                <w:sz w:val="20"/>
                <w:szCs w:val="20"/>
              </w:rPr>
            </w:pPr>
            <w:r>
              <w:rPr>
                <w:sz w:val="20"/>
                <w:szCs w:val="20"/>
              </w:rPr>
              <w:t>Viņu komandas biedriem /spēlētājiem pietrūka paškontrole un pozitīva attieksme</w:t>
            </w:r>
          </w:p>
          <w:p w:rsidR="003F6545" w:rsidRDefault="003F6545" w:rsidP="003F6545">
            <w:pPr>
              <w:pStyle w:val="Sarakstarindkopa"/>
              <w:numPr>
                <w:ilvl w:val="0"/>
                <w:numId w:val="1"/>
              </w:numPr>
              <w:ind w:left="254" w:hanging="142"/>
              <w:rPr>
                <w:sz w:val="20"/>
                <w:szCs w:val="20"/>
              </w:rPr>
            </w:pPr>
            <w:r>
              <w:rPr>
                <w:sz w:val="20"/>
                <w:szCs w:val="20"/>
              </w:rPr>
              <w:t>Viņi aktīvi priecājas par mūsu neveiksmēm nedraudzīgā veidā, kas tika mērķēts uz mūsu spēlētājiem</w:t>
            </w:r>
          </w:p>
          <w:p w:rsidR="003F6545" w:rsidRDefault="003F6545" w:rsidP="003F6545">
            <w:pPr>
              <w:pStyle w:val="Sarakstarindkopa"/>
              <w:numPr>
                <w:ilvl w:val="0"/>
                <w:numId w:val="1"/>
              </w:numPr>
              <w:ind w:left="254" w:hanging="142"/>
              <w:rPr>
                <w:sz w:val="20"/>
                <w:szCs w:val="20"/>
              </w:rPr>
            </w:pPr>
            <w:r>
              <w:rPr>
                <w:sz w:val="20"/>
                <w:szCs w:val="20"/>
              </w:rPr>
              <w:t>Viņi mēdija vai iebiedēja mūsu spēlētājus</w:t>
            </w:r>
          </w:p>
          <w:p w:rsidR="003F6545" w:rsidRDefault="003F6545" w:rsidP="003F6545">
            <w:pPr>
              <w:pStyle w:val="Sarakstarindkopa"/>
              <w:numPr>
                <w:ilvl w:val="0"/>
                <w:numId w:val="1"/>
              </w:numPr>
              <w:ind w:left="254" w:hanging="142"/>
              <w:rPr>
                <w:sz w:val="20"/>
                <w:szCs w:val="20"/>
              </w:rPr>
            </w:pPr>
            <w:r>
              <w:rPr>
                <w:sz w:val="20"/>
                <w:szCs w:val="20"/>
              </w:rPr>
              <w:t xml:space="preserve">Viņi vismaz vienu </w:t>
            </w:r>
            <w:r w:rsidR="00A10FC1">
              <w:rPr>
                <w:sz w:val="20"/>
                <w:szCs w:val="20"/>
              </w:rPr>
              <w:t>reizi spēcīgi nometa disku zemē vai agresīvi priecājās, kas bija mērķēts uz spēlētājiem</w:t>
            </w:r>
          </w:p>
          <w:p w:rsidR="00A10FC1" w:rsidRPr="006E2AFA" w:rsidRDefault="00A10FC1" w:rsidP="003F6545">
            <w:pPr>
              <w:pStyle w:val="Sarakstarindkopa"/>
              <w:numPr>
                <w:ilvl w:val="0"/>
                <w:numId w:val="1"/>
              </w:numPr>
              <w:ind w:left="254" w:hanging="142"/>
              <w:rPr>
                <w:sz w:val="20"/>
                <w:szCs w:val="20"/>
              </w:rPr>
            </w:pPr>
            <w:r>
              <w:rPr>
                <w:sz w:val="20"/>
                <w:szCs w:val="20"/>
              </w:rPr>
              <w:t>V</w:t>
            </w:r>
            <w:r w:rsidR="00D247B4">
              <w:rPr>
                <w:sz w:val="20"/>
                <w:szCs w:val="20"/>
              </w:rPr>
              <w:t>iņ</w:t>
            </w:r>
            <w:r>
              <w:rPr>
                <w:sz w:val="20"/>
                <w:szCs w:val="20"/>
              </w:rPr>
              <w:t>i apzināti bojāja inventāru</w:t>
            </w:r>
          </w:p>
        </w:tc>
        <w:tc>
          <w:tcPr>
            <w:tcW w:w="2635" w:type="dxa"/>
            <w:vAlign w:val="center"/>
          </w:tcPr>
          <w:p w:rsidR="00A10FC1" w:rsidRDefault="00A10FC1" w:rsidP="00A10FC1">
            <w:pPr>
              <w:pStyle w:val="Sarakstarindkopa"/>
              <w:numPr>
                <w:ilvl w:val="0"/>
                <w:numId w:val="1"/>
              </w:numPr>
              <w:ind w:left="254" w:hanging="142"/>
              <w:rPr>
                <w:sz w:val="20"/>
                <w:szCs w:val="20"/>
              </w:rPr>
            </w:pPr>
            <w:r>
              <w:rPr>
                <w:sz w:val="20"/>
                <w:szCs w:val="20"/>
              </w:rPr>
              <w:t>Viņu komandas biedri /spēlētāji izrādija pietiekamu paškontroli un pozitīvu attieksmi</w:t>
            </w:r>
          </w:p>
          <w:p w:rsidR="00A10FC1" w:rsidRDefault="00A10FC1" w:rsidP="00A10FC1">
            <w:pPr>
              <w:pStyle w:val="Sarakstarindkopa"/>
              <w:numPr>
                <w:ilvl w:val="0"/>
                <w:numId w:val="1"/>
              </w:numPr>
              <w:ind w:left="254" w:hanging="142"/>
              <w:rPr>
                <w:sz w:val="20"/>
                <w:szCs w:val="20"/>
              </w:rPr>
            </w:pPr>
            <w:r>
              <w:rPr>
                <w:sz w:val="20"/>
                <w:szCs w:val="20"/>
              </w:rPr>
              <w:t>Viņi vispārīgi radīja pozitīvu priekštatu gan pirms, gan pēc spēles par sevi</w:t>
            </w:r>
          </w:p>
          <w:p w:rsidR="00A10FC1" w:rsidRDefault="00A10FC1" w:rsidP="00A10FC1">
            <w:pPr>
              <w:pStyle w:val="Sarakstarindkopa"/>
              <w:numPr>
                <w:ilvl w:val="0"/>
                <w:numId w:val="1"/>
              </w:numPr>
              <w:ind w:left="254" w:hanging="142"/>
              <w:rPr>
                <w:sz w:val="20"/>
                <w:szCs w:val="20"/>
              </w:rPr>
            </w:pPr>
            <w:r>
              <w:rPr>
                <w:sz w:val="20"/>
                <w:szCs w:val="20"/>
              </w:rPr>
              <w:t>Viņi bija laipni pret mums, (ieskaitot atbalstītājus un trenerus)</w:t>
            </w:r>
          </w:p>
          <w:p w:rsidR="00A10FC1" w:rsidRDefault="00A10FC1" w:rsidP="00A10FC1">
            <w:pPr>
              <w:pStyle w:val="Sarakstarindkopa"/>
              <w:numPr>
                <w:ilvl w:val="0"/>
                <w:numId w:val="1"/>
              </w:numPr>
              <w:ind w:left="254" w:hanging="142"/>
              <w:rPr>
                <w:sz w:val="20"/>
                <w:szCs w:val="20"/>
              </w:rPr>
            </w:pPr>
            <w:r>
              <w:rPr>
                <w:sz w:val="20"/>
                <w:szCs w:val="20"/>
              </w:rPr>
              <w:t>Viņi mums pateicās par spēli</w:t>
            </w:r>
          </w:p>
          <w:p w:rsidR="00A10FC1" w:rsidRDefault="00A10FC1" w:rsidP="00A10FC1">
            <w:pPr>
              <w:pStyle w:val="Sarakstarindkopa"/>
              <w:numPr>
                <w:ilvl w:val="0"/>
                <w:numId w:val="1"/>
              </w:numPr>
              <w:ind w:left="254" w:hanging="142"/>
              <w:rPr>
                <w:sz w:val="20"/>
                <w:szCs w:val="20"/>
              </w:rPr>
            </w:pPr>
            <w:r>
              <w:rPr>
                <w:sz w:val="20"/>
                <w:szCs w:val="20"/>
              </w:rPr>
              <w:t xml:space="preserve">Viņi spēlēja ar atbilstošu intensitāti, neskatoties uz rezultātu </w:t>
            </w:r>
          </w:p>
          <w:p w:rsidR="00162ABE" w:rsidRPr="006E2AFA" w:rsidRDefault="00162ABE" w:rsidP="00162ABE">
            <w:pPr>
              <w:rPr>
                <w:sz w:val="20"/>
                <w:szCs w:val="20"/>
              </w:rPr>
            </w:pPr>
          </w:p>
        </w:tc>
        <w:tc>
          <w:tcPr>
            <w:tcW w:w="2721" w:type="dxa"/>
            <w:vAlign w:val="center"/>
          </w:tcPr>
          <w:p w:rsidR="00162ABE" w:rsidRDefault="00D247B4" w:rsidP="00A10FC1">
            <w:pPr>
              <w:pStyle w:val="Sarakstarindkopa"/>
              <w:numPr>
                <w:ilvl w:val="0"/>
                <w:numId w:val="1"/>
              </w:numPr>
              <w:ind w:left="254" w:hanging="142"/>
              <w:rPr>
                <w:sz w:val="20"/>
                <w:szCs w:val="20"/>
              </w:rPr>
            </w:pPr>
            <w:r>
              <w:rPr>
                <w:sz w:val="20"/>
                <w:szCs w:val="20"/>
              </w:rPr>
              <w:t>Viņa centās šo padarīt par labu un patīkamu spēli</w:t>
            </w:r>
          </w:p>
          <w:p w:rsidR="00D247B4" w:rsidRDefault="00D247B4" w:rsidP="00A10FC1">
            <w:pPr>
              <w:pStyle w:val="Sarakstarindkopa"/>
              <w:numPr>
                <w:ilvl w:val="0"/>
                <w:numId w:val="1"/>
              </w:numPr>
              <w:ind w:left="254" w:hanging="142"/>
              <w:rPr>
                <w:sz w:val="20"/>
                <w:szCs w:val="20"/>
              </w:rPr>
            </w:pPr>
            <w:r>
              <w:rPr>
                <w:sz w:val="20"/>
                <w:szCs w:val="20"/>
              </w:rPr>
              <w:t>Viņi izklāstīja savu redzēju par situāciju skaidri un mierīgi</w:t>
            </w:r>
          </w:p>
          <w:p w:rsidR="00D247B4" w:rsidRDefault="00D247B4" w:rsidP="00D247B4">
            <w:pPr>
              <w:pStyle w:val="Sarakstarindkopa"/>
              <w:numPr>
                <w:ilvl w:val="0"/>
                <w:numId w:val="1"/>
              </w:numPr>
              <w:ind w:left="254" w:hanging="142"/>
              <w:rPr>
                <w:sz w:val="20"/>
                <w:szCs w:val="20"/>
              </w:rPr>
            </w:pPr>
            <w:r>
              <w:rPr>
                <w:sz w:val="20"/>
                <w:szCs w:val="20"/>
              </w:rPr>
              <w:t>Viņi izteica mums komplimentus par labām spēles situācijām vai priecājās par abu komandu labām spēles situācijām</w:t>
            </w:r>
          </w:p>
          <w:p w:rsidR="00D247B4" w:rsidRPr="00D247B4" w:rsidRDefault="00D247B4" w:rsidP="00D247B4">
            <w:pPr>
              <w:pStyle w:val="Sarakstarindkopa"/>
              <w:numPr>
                <w:ilvl w:val="0"/>
                <w:numId w:val="1"/>
              </w:numPr>
              <w:ind w:left="254" w:hanging="142"/>
              <w:rPr>
                <w:sz w:val="20"/>
                <w:szCs w:val="20"/>
              </w:rPr>
            </w:pPr>
            <w:r>
              <w:rPr>
                <w:sz w:val="20"/>
                <w:szCs w:val="20"/>
              </w:rPr>
              <w:t xml:space="preserve">Bija dažas situācijas, kad viņi demonstrēja ļoti labu paškontroli </w:t>
            </w:r>
          </w:p>
        </w:tc>
        <w:tc>
          <w:tcPr>
            <w:tcW w:w="2721" w:type="dxa"/>
            <w:vAlign w:val="center"/>
          </w:tcPr>
          <w:p w:rsidR="00D247B4" w:rsidRDefault="00D247B4" w:rsidP="00D247B4">
            <w:pPr>
              <w:pStyle w:val="Sarakstarindkopa"/>
              <w:numPr>
                <w:ilvl w:val="0"/>
                <w:numId w:val="1"/>
              </w:numPr>
              <w:ind w:left="254" w:hanging="142"/>
              <w:rPr>
                <w:sz w:val="20"/>
                <w:szCs w:val="20"/>
              </w:rPr>
            </w:pPr>
            <w:r>
              <w:rPr>
                <w:sz w:val="20"/>
                <w:szCs w:val="20"/>
              </w:rPr>
              <w:t>Viņi centās panākt, lai šī visiem būtu laba un pat</w:t>
            </w:r>
            <w:r w:rsidR="004B3DC3">
              <w:rPr>
                <w:sz w:val="20"/>
                <w:szCs w:val="20"/>
              </w:rPr>
              <w:t>ī</w:t>
            </w:r>
            <w:r>
              <w:rPr>
                <w:sz w:val="20"/>
                <w:szCs w:val="20"/>
              </w:rPr>
              <w:t>ka</w:t>
            </w:r>
            <w:r w:rsidR="004B3DC3">
              <w:rPr>
                <w:sz w:val="20"/>
                <w:szCs w:val="20"/>
              </w:rPr>
              <w:t xml:space="preserve">ma </w:t>
            </w:r>
            <w:r>
              <w:rPr>
                <w:sz w:val="20"/>
                <w:szCs w:val="20"/>
              </w:rPr>
              <w:t>sp</w:t>
            </w:r>
            <w:r w:rsidR="004B3DC3">
              <w:rPr>
                <w:sz w:val="20"/>
                <w:szCs w:val="20"/>
              </w:rPr>
              <w:t>ēle</w:t>
            </w:r>
          </w:p>
          <w:p w:rsidR="004B3DC3" w:rsidRDefault="004B3DC3" w:rsidP="00D247B4">
            <w:pPr>
              <w:pStyle w:val="Sarakstarindkopa"/>
              <w:numPr>
                <w:ilvl w:val="0"/>
                <w:numId w:val="1"/>
              </w:numPr>
              <w:ind w:left="254" w:hanging="142"/>
              <w:rPr>
                <w:sz w:val="20"/>
                <w:szCs w:val="20"/>
              </w:rPr>
            </w:pPr>
            <w:r>
              <w:rPr>
                <w:sz w:val="20"/>
                <w:szCs w:val="20"/>
              </w:rPr>
              <w:t xml:space="preserve">Viņi demonstrēja lielisku paškontroli uz laukuma un laukuma malā pat saspringtās un spraigās situācijās </w:t>
            </w:r>
          </w:p>
          <w:p w:rsidR="004B3DC3" w:rsidRDefault="004B3DC3" w:rsidP="00D247B4">
            <w:pPr>
              <w:pStyle w:val="Sarakstarindkopa"/>
              <w:numPr>
                <w:ilvl w:val="0"/>
                <w:numId w:val="1"/>
              </w:numPr>
              <w:ind w:left="254" w:hanging="142"/>
              <w:rPr>
                <w:sz w:val="20"/>
                <w:szCs w:val="20"/>
              </w:rPr>
            </w:pPr>
            <w:r>
              <w:rPr>
                <w:sz w:val="20"/>
                <w:szCs w:val="20"/>
              </w:rPr>
              <w:t xml:space="preserve">Viņi parādīja augstākā līmeņa cieņu un pozitīvu attieksmi no sākuma līdz beigām </w:t>
            </w:r>
          </w:p>
          <w:p w:rsidR="00162ABE" w:rsidRPr="006E2AFA" w:rsidRDefault="00162ABE" w:rsidP="00162ABE">
            <w:pPr>
              <w:rPr>
                <w:sz w:val="20"/>
                <w:szCs w:val="20"/>
              </w:rPr>
            </w:pPr>
          </w:p>
        </w:tc>
      </w:tr>
      <w:tr w:rsidR="00531E58" w:rsidTr="004B3DC3">
        <w:trPr>
          <w:cantSplit/>
          <w:trHeight w:val="3384"/>
        </w:trPr>
        <w:tc>
          <w:tcPr>
            <w:tcW w:w="1135" w:type="dxa"/>
            <w:textDirection w:val="btLr"/>
            <w:vAlign w:val="center"/>
          </w:tcPr>
          <w:p w:rsidR="00531E58" w:rsidRPr="004B3DC3" w:rsidRDefault="004B3DC3" w:rsidP="004B3DC3">
            <w:pPr>
              <w:ind w:left="113" w:right="113"/>
              <w:jc w:val="center"/>
              <w:rPr>
                <w:color w:val="002060"/>
                <w:sz w:val="28"/>
                <w:szCs w:val="28"/>
              </w:rPr>
            </w:pPr>
            <w:r w:rsidRPr="004B3DC3">
              <w:rPr>
                <w:color w:val="C00000"/>
                <w:sz w:val="28"/>
                <w:szCs w:val="28"/>
              </w:rPr>
              <w:t>Komunikācija</w:t>
            </w:r>
            <w:r>
              <w:rPr>
                <w:color w:val="C00000"/>
                <w:sz w:val="28"/>
                <w:szCs w:val="28"/>
              </w:rPr>
              <w:t>*</w:t>
            </w:r>
          </w:p>
        </w:tc>
        <w:tc>
          <w:tcPr>
            <w:tcW w:w="2721" w:type="dxa"/>
            <w:vAlign w:val="center"/>
          </w:tcPr>
          <w:p w:rsidR="004B3DC3" w:rsidRDefault="004B3DC3" w:rsidP="004B3DC3">
            <w:pPr>
              <w:pStyle w:val="Sarakstarindkopa"/>
              <w:numPr>
                <w:ilvl w:val="0"/>
                <w:numId w:val="1"/>
              </w:numPr>
              <w:ind w:left="278" w:hanging="142"/>
              <w:rPr>
                <w:sz w:val="20"/>
                <w:szCs w:val="20"/>
              </w:rPr>
            </w:pPr>
            <w:r>
              <w:rPr>
                <w:sz w:val="20"/>
                <w:szCs w:val="20"/>
              </w:rPr>
              <w:t>Viņi bieži atteicās apspriest problēmas/</w:t>
            </w:r>
            <w:r w:rsidR="00441FC7">
              <w:rPr>
                <w:sz w:val="20"/>
                <w:szCs w:val="20"/>
              </w:rPr>
              <w:t>paziņojumus</w:t>
            </w:r>
          </w:p>
          <w:p w:rsidR="004B3DC3" w:rsidRDefault="004B3DC3" w:rsidP="004B3DC3">
            <w:pPr>
              <w:pStyle w:val="Sarakstarindkopa"/>
              <w:numPr>
                <w:ilvl w:val="0"/>
                <w:numId w:val="1"/>
              </w:numPr>
              <w:ind w:left="278" w:hanging="142"/>
              <w:rPr>
                <w:sz w:val="20"/>
                <w:szCs w:val="20"/>
              </w:rPr>
            </w:pPr>
            <w:r>
              <w:rPr>
                <w:sz w:val="20"/>
                <w:szCs w:val="20"/>
              </w:rPr>
              <w:t>Viņi bieži kļuva dusmīgi/ reaģēja nicinoši uz</w:t>
            </w:r>
            <w:r w:rsidR="001F5ADE">
              <w:rPr>
                <w:sz w:val="20"/>
                <w:szCs w:val="20"/>
              </w:rPr>
              <w:t xml:space="preserve"> daudziem </w:t>
            </w:r>
            <w:r w:rsidR="00441FC7">
              <w:rPr>
                <w:sz w:val="20"/>
                <w:szCs w:val="20"/>
              </w:rPr>
              <w:t>paziņojumiem</w:t>
            </w:r>
          </w:p>
          <w:p w:rsidR="001F5ADE" w:rsidRDefault="001F5ADE" w:rsidP="004B3DC3">
            <w:pPr>
              <w:pStyle w:val="Sarakstarindkopa"/>
              <w:numPr>
                <w:ilvl w:val="0"/>
                <w:numId w:val="1"/>
              </w:numPr>
              <w:ind w:left="278" w:hanging="142"/>
              <w:rPr>
                <w:sz w:val="20"/>
                <w:szCs w:val="20"/>
              </w:rPr>
            </w:pPr>
            <w:r>
              <w:rPr>
                <w:sz w:val="20"/>
                <w:szCs w:val="20"/>
              </w:rPr>
              <w:t>Viņi bieži lietoja aizskarošu</w:t>
            </w:r>
            <w:r w:rsidR="002F2E58">
              <w:rPr>
                <w:sz w:val="20"/>
                <w:szCs w:val="20"/>
              </w:rPr>
              <w:t>s</w:t>
            </w:r>
            <w:r>
              <w:rPr>
                <w:sz w:val="20"/>
                <w:szCs w:val="20"/>
              </w:rPr>
              <w:t xml:space="preserve"> vārdus</w:t>
            </w:r>
          </w:p>
          <w:p w:rsidR="001F5ADE" w:rsidRDefault="001F5ADE" w:rsidP="004B3DC3">
            <w:pPr>
              <w:pStyle w:val="Sarakstarindkopa"/>
              <w:numPr>
                <w:ilvl w:val="0"/>
                <w:numId w:val="1"/>
              </w:numPr>
              <w:ind w:left="278" w:hanging="142"/>
              <w:rPr>
                <w:sz w:val="20"/>
                <w:szCs w:val="20"/>
              </w:rPr>
            </w:pPr>
            <w:r>
              <w:rPr>
                <w:sz w:val="20"/>
                <w:szCs w:val="20"/>
              </w:rPr>
              <w:t xml:space="preserve">Viņu ķermeņa valoda bieži bija rupja vai agresīva, kā piemēram aizskaroši roku žesti </w:t>
            </w:r>
          </w:p>
          <w:p w:rsidR="00531E58" w:rsidRPr="006E2AFA" w:rsidRDefault="00531E58" w:rsidP="00162ABE">
            <w:pPr>
              <w:rPr>
                <w:sz w:val="20"/>
                <w:szCs w:val="20"/>
              </w:rPr>
            </w:pPr>
          </w:p>
        </w:tc>
        <w:tc>
          <w:tcPr>
            <w:tcW w:w="2807" w:type="dxa"/>
            <w:vAlign w:val="center"/>
          </w:tcPr>
          <w:p w:rsidR="001F5ADE" w:rsidRDefault="001F5ADE" w:rsidP="001F5ADE">
            <w:pPr>
              <w:pStyle w:val="Sarakstarindkopa"/>
              <w:numPr>
                <w:ilvl w:val="0"/>
                <w:numId w:val="1"/>
              </w:numPr>
              <w:ind w:left="278" w:hanging="142"/>
              <w:rPr>
                <w:sz w:val="20"/>
                <w:szCs w:val="20"/>
              </w:rPr>
            </w:pPr>
            <w:r>
              <w:rPr>
                <w:sz w:val="20"/>
                <w:szCs w:val="20"/>
              </w:rPr>
              <w:t>Viņu spēlētāji, kas nebija iesaistīti spēles situācijā vai kuriem nebija labākā perspektīva</w:t>
            </w:r>
            <w:r w:rsidR="002F2E58">
              <w:rPr>
                <w:sz w:val="20"/>
                <w:szCs w:val="20"/>
              </w:rPr>
              <w:t>,</w:t>
            </w:r>
            <w:r>
              <w:rPr>
                <w:sz w:val="20"/>
                <w:szCs w:val="20"/>
              </w:rPr>
              <w:t xml:space="preserve"> dažas reizes iesaistījās diskusijās viņiem neprasot </w:t>
            </w:r>
          </w:p>
          <w:p w:rsidR="001F5ADE" w:rsidRDefault="001F5ADE" w:rsidP="001F5ADE">
            <w:pPr>
              <w:pStyle w:val="Sarakstarindkopa"/>
              <w:numPr>
                <w:ilvl w:val="0"/>
                <w:numId w:val="1"/>
              </w:numPr>
              <w:ind w:left="278" w:hanging="142"/>
              <w:rPr>
                <w:sz w:val="20"/>
                <w:szCs w:val="20"/>
              </w:rPr>
            </w:pPr>
            <w:r>
              <w:rPr>
                <w:sz w:val="20"/>
                <w:szCs w:val="20"/>
              </w:rPr>
              <w:t>Bija daži atgadījumi, kad viņi nereaģēja mierīgi uz diskusijām</w:t>
            </w:r>
          </w:p>
          <w:p w:rsidR="001F5ADE" w:rsidRDefault="001F5ADE" w:rsidP="001F5ADE">
            <w:pPr>
              <w:pStyle w:val="Sarakstarindkopa"/>
              <w:numPr>
                <w:ilvl w:val="0"/>
                <w:numId w:val="1"/>
              </w:numPr>
              <w:ind w:left="278" w:hanging="142"/>
              <w:rPr>
                <w:sz w:val="20"/>
                <w:szCs w:val="20"/>
              </w:rPr>
            </w:pPr>
            <w:r>
              <w:rPr>
                <w:sz w:val="20"/>
                <w:szCs w:val="20"/>
              </w:rPr>
              <w:t xml:space="preserve">Bija dažas reizes, kad </w:t>
            </w:r>
            <w:r w:rsidR="00970580">
              <w:rPr>
                <w:sz w:val="20"/>
                <w:szCs w:val="20"/>
              </w:rPr>
              <w:t xml:space="preserve">viņu </w:t>
            </w:r>
            <w:r>
              <w:rPr>
                <w:sz w:val="20"/>
                <w:szCs w:val="20"/>
              </w:rPr>
              <w:t xml:space="preserve">ķermeņa valoda </w:t>
            </w:r>
            <w:r w:rsidR="00970580">
              <w:rPr>
                <w:sz w:val="20"/>
                <w:szCs w:val="20"/>
              </w:rPr>
              <w:t>bija</w:t>
            </w:r>
            <w:r>
              <w:rPr>
                <w:sz w:val="20"/>
                <w:szCs w:val="20"/>
              </w:rPr>
              <w:t xml:space="preserve"> rupja vai agresīva, kā piemēram aizskaroši roku žesti </w:t>
            </w:r>
          </w:p>
          <w:p w:rsidR="001F5ADE" w:rsidRDefault="00074717" w:rsidP="001F5ADE">
            <w:pPr>
              <w:pStyle w:val="Sarakstarindkopa"/>
              <w:numPr>
                <w:ilvl w:val="0"/>
                <w:numId w:val="1"/>
              </w:numPr>
              <w:ind w:left="278" w:hanging="142"/>
              <w:rPr>
                <w:sz w:val="20"/>
                <w:szCs w:val="20"/>
              </w:rPr>
            </w:pPr>
            <w:r>
              <w:rPr>
                <w:sz w:val="20"/>
                <w:szCs w:val="20"/>
              </w:rPr>
              <w:t>Viņi paildzināja diskusiju laiku</w:t>
            </w:r>
          </w:p>
          <w:p w:rsidR="00531E58" w:rsidRPr="006E2AFA" w:rsidRDefault="00531E58" w:rsidP="00162ABE">
            <w:pPr>
              <w:rPr>
                <w:sz w:val="20"/>
                <w:szCs w:val="20"/>
              </w:rPr>
            </w:pPr>
          </w:p>
        </w:tc>
        <w:tc>
          <w:tcPr>
            <w:tcW w:w="2635" w:type="dxa"/>
            <w:vAlign w:val="center"/>
          </w:tcPr>
          <w:p w:rsidR="00441FC7" w:rsidRDefault="00441FC7" w:rsidP="00441FC7">
            <w:pPr>
              <w:pStyle w:val="Sarakstarindkopa"/>
              <w:numPr>
                <w:ilvl w:val="0"/>
                <w:numId w:val="1"/>
              </w:numPr>
              <w:ind w:left="278" w:hanging="142"/>
              <w:rPr>
                <w:sz w:val="20"/>
                <w:szCs w:val="20"/>
              </w:rPr>
            </w:pPr>
            <w:r>
              <w:rPr>
                <w:sz w:val="20"/>
                <w:szCs w:val="20"/>
              </w:rPr>
              <w:t>Konflikta situācijas tika atrisinātas bez incidentiem</w:t>
            </w:r>
          </w:p>
          <w:p w:rsidR="00441FC7" w:rsidRDefault="00441FC7" w:rsidP="00441FC7">
            <w:pPr>
              <w:pStyle w:val="Sarakstarindkopa"/>
              <w:numPr>
                <w:ilvl w:val="0"/>
                <w:numId w:val="1"/>
              </w:numPr>
              <w:ind w:left="278" w:hanging="142"/>
              <w:rPr>
                <w:sz w:val="20"/>
                <w:szCs w:val="20"/>
              </w:rPr>
            </w:pPr>
            <w:r>
              <w:rPr>
                <w:sz w:val="20"/>
                <w:szCs w:val="20"/>
              </w:rPr>
              <w:t>Viņi komunicēja ar</w:t>
            </w:r>
            <w:r w:rsidR="003E135A">
              <w:rPr>
                <w:sz w:val="20"/>
                <w:szCs w:val="20"/>
              </w:rPr>
              <w:t xml:space="preserve"> cieņu</w:t>
            </w:r>
          </w:p>
          <w:p w:rsidR="003E135A" w:rsidRDefault="003E135A" w:rsidP="00441FC7">
            <w:pPr>
              <w:pStyle w:val="Sarakstarindkopa"/>
              <w:numPr>
                <w:ilvl w:val="0"/>
                <w:numId w:val="1"/>
              </w:numPr>
              <w:ind w:left="278" w:hanging="142"/>
              <w:rPr>
                <w:sz w:val="20"/>
                <w:szCs w:val="20"/>
              </w:rPr>
            </w:pPr>
            <w:r>
              <w:rPr>
                <w:sz w:val="20"/>
                <w:szCs w:val="20"/>
              </w:rPr>
              <w:t>Viņi uzklausīja mūs</w:t>
            </w:r>
          </w:p>
          <w:p w:rsidR="003E135A" w:rsidRDefault="003E135A" w:rsidP="00441FC7">
            <w:pPr>
              <w:pStyle w:val="Sarakstarindkopa"/>
              <w:numPr>
                <w:ilvl w:val="0"/>
                <w:numId w:val="1"/>
              </w:numPr>
              <w:ind w:left="278" w:hanging="142"/>
              <w:rPr>
                <w:sz w:val="20"/>
                <w:szCs w:val="20"/>
              </w:rPr>
            </w:pPr>
            <w:r>
              <w:rPr>
                <w:sz w:val="20"/>
                <w:szCs w:val="20"/>
              </w:rPr>
              <w:t>Viņi diskusijas atrisināja laika limitu ietvaros</w:t>
            </w:r>
          </w:p>
          <w:p w:rsidR="003E135A" w:rsidRDefault="003E135A" w:rsidP="00441FC7">
            <w:pPr>
              <w:pStyle w:val="Sarakstarindkopa"/>
              <w:numPr>
                <w:ilvl w:val="0"/>
                <w:numId w:val="1"/>
              </w:numPr>
              <w:ind w:left="278" w:hanging="142"/>
              <w:rPr>
                <w:sz w:val="20"/>
                <w:szCs w:val="20"/>
              </w:rPr>
            </w:pPr>
            <w:r>
              <w:rPr>
                <w:sz w:val="20"/>
                <w:szCs w:val="20"/>
              </w:rPr>
              <w:t xml:space="preserve">Viņi skaidri izklāstīja savu redzējumu situācijām </w:t>
            </w:r>
          </w:p>
          <w:p w:rsidR="003E135A" w:rsidRDefault="003E135A" w:rsidP="00441FC7">
            <w:pPr>
              <w:pStyle w:val="Sarakstarindkopa"/>
              <w:numPr>
                <w:ilvl w:val="0"/>
                <w:numId w:val="1"/>
              </w:numPr>
              <w:ind w:left="278" w:hanging="142"/>
              <w:rPr>
                <w:sz w:val="20"/>
                <w:szCs w:val="20"/>
              </w:rPr>
            </w:pPr>
            <w:r w:rsidRPr="003E135A">
              <w:rPr>
                <w:b/>
                <w:sz w:val="20"/>
                <w:szCs w:val="20"/>
              </w:rPr>
              <w:t>Ja jautāja</w:t>
            </w:r>
            <w:r>
              <w:rPr>
                <w:sz w:val="20"/>
                <w:szCs w:val="20"/>
              </w:rPr>
              <w:t>, tad viņu komandas biedri bija palīdzoši</w:t>
            </w:r>
          </w:p>
          <w:p w:rsidR="003E135A" w:rsidRDefault="003E135A" w:rsidP="00441FC7">
            <w:pPr>
              <w:pStyle w:val="Sarakstarindkopa"/>
              <w:numPr>
                <w:ilvl w:val="0"/>
                <w:numId w:val="1"/>
              </w:numPr>
              <w:ind w:left="278" w:hanging="142"/>
              <w:rPr>
                <w:sz w:val="20"/>
                <w:szCs w:val="20"/>
              </w:rPr>
            </w:pPr>
            <w:r>
              <w:rPr>
                <w:sz w:val="20"/>
                <w:szCs w:val="20"/>
              </w:rPr>
              <w:t>Viņi saprata un bieži lietoja oficiālos roku žestus</w:t>
            </w:r>
          </w:p>
          <w:p w:rsidR="003E135A" w:rsidRDefault="003E135A" w:rsidP="00441FC7">
            <w:pPr>
              <w:pStyle w:val="Sarakstarindkopa"/>
              <w:numPr>
                <w:ilvl w:val="0"/>
                <w:numId w:val="1"/>
              </w:numPr>
              <w:ind w:left="278" w:hanging="142"/>
              <w:rPr>
                <w:sz w:val="20"/>
                <w:szCs w:val="20"/>
              </w:rPr>
            </w:pPr>
            <w:r>
              <w:rPr>
                <w:sz w:val="20"/>
                <w:szCs w:val="20"/>
              </w:rPr>
              <w:t>Tika nosaukts spēles gara pārtraukums</w:t>
            </w:r>
          </w:p>
          <w:p w:rsidR="00531E58" w:rsidRPr="006E2AFA" w:rsidRDefault="00531E58" w:rsidP="00162ABE">
            <w:pPr>
              <w:rPr>
                <w:sz w:val="20"/>
                <w:szCs w:val="20"/>
              </w:rPr>
            </w:pPr>
          </w:p>
        </w:tc>
        <w:tc>
          <w:tcPr>
            <w:tcW w:w="2721" w:type="dxa"/>
            <w:vAlign w:val="center"/>
          </w:tcPr>
          <w:p w:rsidR="000916CC" w:rsidRDefault="003E135A" w:rsidP="003E135A">
            <w:pPr>
              <w:pStyle w:val="Sarakstarindkopa"/>
              <w:numPr>
                <w:ilvl w:val="0"/>
                <w:numId w:val="1"/>
              </w:numPr>
              <w:ind w:left="278" w:hanging="142"/>
              <w:rPr>
                <w:sz w:val="20"/>
                <w:szCs w:val="20"/>
              </w:rPr>
            </w:pPr>
            <w:r w:rsidRPr="003E135A">
              <w:rPr>
                <w:b/>
                <w:sz w:val="20"/>
                <w:szCs w:val="20"/>
              </w:rPr>
              <w:t>Ja jautāja</w:t>
            </w:r>
            <w:r>
              <w:rPr>
                <w:sz w:val="20"/>
                <w:szCs w:val="20"/>
              </w:rPr>
              <w:t xml:space="preserve">, </w:t>
            </w:r>
            <w:r w:rsidR="007B02AC">
              <w:rPr>
                <w:sz w:val="20"/>
                <w:szCs w:val="20"/>
              </w:rPr>
              <w:t xml:space="preserve">skaidri un </w:t>
            </w:r>
            <w:proofErr w:type="spellStart"/>
            <w:r w:rsidR="000709D5">
              <w:rPr>
                <w:sz w:val="20"/>
                <w:szCs w:val="20"/>
              </w:rPr>
              <w:t>faktuāli</w:t>
            </w:r>
            <w:proofErr w:type="spellEnd"/>
            <w:r w:rsidR="000709D5">
              <w:rPr>
                <w:sz w:val="20"/>
                <w:szCs w:val="20"/>
              </w:rPr>
              <w:t xml:space="preserve"> pamatoja savu</w:t>
            </w:r>
            <w:r w:rsidR="000916CC">
              <w:rPr>
                <w:sz w:val="20"/>
                <w:szCs w:val="20"/>
              </w:rPr>
              <w:t xml:space="preserve"> viedokli par situācijām</w:t>
            </w:r>
          </w:p>
          <w:p w:rsidR="000916CC" w:rsidRDefault="000916CC" w:rsidP="003E135A">
            <w:pPr>
              <w:pStyle w:val="Sarakstarindkopa"/>
              <w:numPr>
                <w:ilvl w:val="0"/>
                <w:numId w:val="1"/>
              </w:numPr>
              <w:ind w:left="278" w:hanging="142"/>
              <w:rPr>
                <w:sz w:val="20"/>
                <w:szCs w:val="20"/>
              </w:rPr>
            </w:pPr>
            <w:r>
              <w:rPr>
                <w:sz w:val="20"/>
                <w:szCs w:val="20"/>
              </w:rPr>
              <w:t>Viņi mūs iepazīstināja ar sevi</w:t>
            </w:r>
            <w:r w:rsidR="007B02AC">
              <w:rPr>
                <w:sz w:val="20"/>
                <w:szCs w:val="20"/>
              </w:rPr>
              <w:t xml:space="preserve"> </w:t>
            </w:r>
            <w:r>
              <w:rPr>
                <w:sz w:val="20"/>
                <w:szCs w:val="20"/>
              </w:rPr>
              <w:t>un zināja mūsu komandas nosaukumu</w:t>
            </w:r>
          </w:p>
          <w:p w:rsidR="000916CC" w:rsidRDefault="000916CC" w:rsidP="003E135A">
            <w:pPr>
              <w:pStyle w:val="Sarakstarindkopa"/>
              <w:numPr>
                <w:ilvl w:val="0"/>
                <w:numId w:val="1"/>
              </w:numPr>
              <w:ind w:left="278" w:hanging="142"/>
              <w:rPr>
                <w:sz w:val="20"/>
                <w:szCs w:val="20"/>
              </w:rPr>
            </w:pPr>
            <w:r>
              <w:rPr>
                <w:sz w:val="20"/>
                <w:szCs w:val="20"/>
              </w:rPr>
              <w:t>Viņu kapteiņi/līderi ļoti efektīvi komunicēja ar mūsu līderiem</w:t>
            </w:r>
          </w:p>
          <w:p w:rsidR="000916CC" w:rsidRDefault="000916CC" w:rsidP="003E135A">
            <w:pPr>
              <w:pStyle w:val="Sarakstarindkopa"/>
              <w:numPr>
                <w:ilvl w:val="0"/>
                <w:numId w:val="1"/>
              </w:numPr>
              <w:ind w:left="278" w:hanging="142"/>
              <w:rPr>
                <w:sz w:val="20"/>
                <w:szCs w:val="20"/>
              </w:rPr>
            </w:pPr>
            <w:r>
              <w:rPr>
                <w:sz w:val="20"/>
                <w:szCs w:val="20"/>
              </w:rPr>
              <w:t>Viņi ziņoja mūsu spēles gara kapteinim par spēles gara problēmām pēc iespējas ātrāk</w:t>
            </w:r>
          </w:p>
          <w:p w:rsidR="003E135A" w:rsidRDefault="00074717" w:rsidP="003E135A">
            <w:pPr>
              <w:pStyle w:val="Sarakstarindkopa"/>
              <w:numPr>
                <w:ilvl w:val="0"/>
                <w:numId w:val="1"/>
              </w:numPr>
              <w:ind w:left="278" w:hanging="142"/>
              <w:rPr>
                <w:sz w:val="20"/>
                <w:szCs w:val="20"/>
              </w:rPr>
            </w:pPr>
            <w:r>
              <w:rPr>
                <w:sz w:val="20"/>
                <w:szCs w:val="20"/>
              </w:rPr>
              <w:t xml:space="preserve">Viņi visā spēles garumā lietoja </w:t>
            </w:r>
            <w:r>
              <w:rPr>
                <w:sz w:val="20"/>
                <w:szCs w:val="20"/>
              </w:rPr>
              <w:t>oficiālos roku žestus</w:t>
            </w:r>
          </w:p>
          <w:p w:rsidR="00531E58" w:rsidRPr="006E2AFA" w:rsidRDefault="00531E58" w:rsidP="00162ABE">
            <w:pPr>
              <w:rPr>
                <w:sz w:val="20"/>
                <w:szCs w:val="20"/>
              </w:rPr>
            </w:pPr>
          </w:p>
        </w:tc>
        <w:tc>
          <w:tcPr>
            <w:tcW w:w="2721" w:type="dxa"/>
            <w:vAlign w:val="center"/>
          </w:tcPr>
          <w:p w:rsidR="00074717" w:rsidRDefault="00074717" w:rsidP="00074717">
            <w:pPr>
              <w:pStyle w:val="Sarakstarindkopa"/>
              <w:numPr>
                <w:ilvl w:val="0"/>
                <w:numId w:val="1"/>
              </w:numPr>
              <w:ind w:left="278" w:hanging="142"/>
              <w:rPr>
                <w:sz w:val="20"/>
                <w:szCs w:val="20"/>
              </w:rPr>
            </w:pPr>
            <w:r>
              <w:rPr>
                <w:sz w:val="20"/>
                <w:szCs w:val="20"/>
              </w:rPr>
              <w:t>Viņ</w:t>
            </w:r>
            <w:r>
              <w:rPr>
                <w:sz w:val="20"/>
                <w:szCs w:val="20"/>
              </w:rPr>
              <w:t>i izskaidroja spēli skatītajiem vai jauniem spēlētajiem</w:t>
            </w:r>
          </w:p>
          <w:p w:rsidR="00074717" w:rsidRDefault="00074717" w:rsidP="00074717">
            <w:pPr>
              <w:pStyle w:val="Sarakstarindkopa"/>
              <w:numPr>
                <w:ilvl w:val="0"/>
                <w:numId w:val="1"/>
              </w:numPr>
              <w:ind w:left="278" w:hanging="142"/>
              <w:rPr>
                <w:sz w:val="20"/>
                <w:szCs w:val="20"/>
              </w:rPr>
            </w:pPr>
            <w:r>
              <w:rPr>
                <w:sz w:val="20"/>
                <w:szCs w:val="20"/>
              </w:rPr>
              <w:t>Viņi motivēja mūs uzturēt augstu spēles garu vai demonstrēja kā to izdarīt</w:t>
            </w:r>
          </w:p>
          <w:p w:rsidR="00074717" w:rsidRDefault="00074717" w:rsidP="00074717">
            <w:pPr>
              <w:pStyle w:val="Sarakstarindkopa"/>
              <w:numPr>
                <w:ilvl w:val="0"/>
                <w:numId w:val="1"/>
              </w:numPr>
              <w:ind w:left="278" w:hanging="142"/>
              <w:rPr>
                <w:sz w:val="20"/>
                <w:szCs w:val="20"/>
              </w:rPr>
            </w:pPr>
            <w:r>
              <w:rPr>
                <w:sz w:val="20"/>
                <w:szCs w:val="20"/>
              </w:rPr>
              <w:t>Viņi komunicēja ļoti efektīvi un cieņu izrādoši, un viņi mums lika justies komfortabli apspriest spēles situācijas</w:t>
            </w:r>
          </w:p>
          <w:p w:rsidR="00074717" w:rsidRPr="00074717" w:rsidRDefault="00074717" w:rsidP="00074717">
            <w:pPr>
              <w:pStyle w:val="Sarakstarindkopa"/>
              <w:numPr>
                <w:ilvl w:val="0"/>
                <w:numId w:val="1"/>
              </w:numPr>
              <w:ind w:left="278" w:hanging="142"/>
              <w:rPr>
                <w:sz w:val="20"/>
                <w:szCs w:val="20"/>
              </w:rPr>
            </w:pPr>
            <w:r>
              <w:rPr>
                <w:sz w:val="20"/>
                <w:szCs w:val="20"/>
              </w:rPr>
              <w:t xml:space="preserve"> </w:t>
            </w:r>
            <w:r>
              <w:rPr>
                <w:sz w:val="20"/>
                <w:szCs w:val="20"/>
              </w:rPr>
              <w:t>Viņi visā spēles garumā lietoja oficiālos roku žestus</w:t>
            </w:r>
            <w:r w:rsidR="00194255">
              <w:rPr>
                <w:sz w:val="20"/>
                <w:szCs w:val="20"/>
              </w:rPr>
              <w:t xml:space="preserve"> un arī nodeva tālāk mūsējos</w:t>
            </w:r>
          </w:p>
          <w:p w:rsidR="00531E58" w:rsidRPr="006E2AFA" w:rsidRDefault="00531E58" w:rsidP="00162ABE">
            <w:pPr>
              <w:rPr>
                <w:sz w:val="20"/>
                <w:szCs w:val="20"/>
              </w:rPr>
            </w:pPr>
          </w:p>
        </w:tc>
      </w:tr>
    </w:tbl>
    <w:p w:rsidR="006E2AFA" w:rsidRDefault="00441FC7" w:rsidP="00441FC7">
      <w:pPr>
        <w:spacing w:after="0" w:line="240" w:lineRule="auto"/>
        <w:rPr>
          <w:b/>
          <w:color w:val="002060"/>
        </w:rPr>
      </w:pPr>
      <w:r w:rsidRPr="00441FC7">
        <w:rPr>
          <w:b/>
          <w:color w:val="002060"/>
        </w:rPr>
        <w:t xml:space="preserve">*(attiecas arī uz komandas biedriem, pretiniekiem, </w:t>
      </w:r>
      <w:proofErr w:type="spellStart"/>
      <w:r w:rsidRPr="00441FC7">
        <w:rPr>
          <w:b/>
          <w:color w:val="002060"/>
        </w:rPr>
        <w:t>stafiem</w:t>
      </w:r>
      <w:proofErr w:type="spellEnd"/>
      <w:r w:rsidRPr="00441FC7">
        <w:rPr>
          <w:b/>
          <w:color w:val="002060"/>
        </w:rPr>
        <w:t>, organizatoriem un skatītājiem)</w:t>
      </w:r>
    </w:p>
    <w:p w:rsidR="00441FC7" w:rsidRDefault="00441FC7" w:rsidP="00441FC7">
      <w:pPr>
        <w:spacing w:after="0" w:line="240" w:lineRule="auto"/>
        <w:rPr>
          <w:b/>
          <w:color w:val="002060"/>
        </w:rPr>
      </w:pPr>
      <w:r>
        <w:rPr>
          <w:b/>
          <w:color w:val="002060"/>
        </w:rPr>
        <w:t>Paziņojums-</w:t>
      </w:r>
      <w:proofErr w:type="spellStart"/>
      <w:r>
        <w:rPr>
          <w:b/>
          <w:color w:val="002060"/>
        </w:rPr>
        <w:t>call</w:t>
      </w:r>
      <w:proofErr w:type="spellEnd"/>
    </w:p>
    <w:p w:rsidR="00441FC7" w:rsidRDefault="00441FC7" w:rsidP="00441FC7">
      <w:pPr>
        <w:spacing w:after="0" w:line="240" w:lineRule="auto"/>
        <w:rPr>
          <w:b/>
          <w:color w:val="002060"/>
        </w:rPr>
      </w:pPr>
    </w:p>
    <w:p w:rsidR="00AD5D03" w:rsidRDefault="00194255" w:rsidP="00194255">
      <w:pPr>
        <w:spacing w:after="0" w:line="240" w:lineRule="auto"/>
        <w:rPr>
          <w:sz w:val="24"/>
          <w:szCs w:val="24"/>
        </w:rPr>
      </w:pPr>
      <w:r w:rsidRPr="00194255">
        <w:rPr>
          <w:sz w:val="24"/>
          <w:szCs w:val="24"/>
        </w:rPr>
        <w:t>Tiek sagaid</w:t>
      </w:r>
      <w:r>
        <w:rPr>
          <w:sz w:val="24"/>
          <w:szCs w:val="24"/>
        </w:rPr>
        <w:t>īts, ka parasti laba spēle tiks novērtēta ar 10, no abām komandām. Labāk ir, ja problēmas tiek risinātas un par tām tiek runāts spēles gaitā, nevis pēc spēles, jo otrai komandai nevajadzētu būt pārsteigtiem par Jūsu iesniegto spēles garu rezultātu. Spēles gara novērtējums ir komandas darbs, tāpēc apsprie</w:t>
      </w:r>
      <w:r w:rsidR="00F1572C">
        <w:rPr>
          <w:sz w:val="24"/>
          <w:szCs w:val="24"/>
        </w:rPr>
        <w:t>diet</w:t>
      </w:r>
      <w:r>
        <w:rPr>
          <w:sz w:val="24"/>
          <w:szCs w:val="24"/>
        </w:rPr>
        <w:t xml:space="preserve"> to kopā. </w:t>
      </w:r>
      <w:r w:rsidR="00F1572C">
        <w:rPr>
          <w:sz w:val="24"/>
          <w:szCs w:val="24"/>
        </w:rPr>
        <w:t>Nedodiet pus punktus. Kad ir šaubas, uzticieties otrai komandai. Ne visiem piemēriem ir jāizpildās, lai tiktu piešķirts noteikt rezultāts. Var tikt</w:t>
      </w:r>
      <w:r w:rsidR="00F51026">
        <w:rPr>
          <w:sz w:val="24"/>
          <w:szCs w:val="24"/>
        </w:rPr>
        <w:t xml:space="preserve"> apsvērti arī citi faktori, kas šeit nav minēti.</w:t>
      </w:r>
    </w:p>
    <w:p w:rsidR="00F51026" w:rsidRDefault="00F51026" w:rsidP="00194255">
      <w:pPr>
        <w:spacing w:after="0" w:line="240" w:lineRule="auto"/>
        <w:rPr>
          <w:sz w:val="24"/>
          <w:szCs w:val="24"/>
        </w:rPr>
      </w:pPr>
    </w:p>
    <w:p w:rsidR="00F51026" w:rsidRPr="00F51026" w:rsidRDefault="00F51026" w:rsidP="00194255">
      <w:pPr>
        <w:spacing w:after="0" w:line="240" w:lineRule="auto"/>
        <w:rPr>
          <w:sz w:val="24"/>
          <w:szCs w:val="24"/>
        </w:rPr>
      </w:pPr>
      <w:r>
        <w:rPr>
          <w:sz w:val="24"/>
          <w:szCs w:val="24"/>
        </w:rPr>
        <w:t xml:space="preserve">Un atceries, ka </w:t>
      </w:r>
      <w:r w:rsidRPr="00F51026">
        <w:rPr>
          <w:b/>
          <w:sz w:val="24"/>
          <w:szCs w:val="24"/>
        </w:rPr>
        <w:t>Spēles gars</w:t>
      </w:r>
      <w:r>
        <w:rPr>
          <w:sz w:val="24"/>
          <w:szCs w:val="24"/>
        </w:rPr>
        <w:t xml:space="preserve"> balstās uz godprātības principa un ka tas tiek pielietotas visā pasaulē, gan pirms, gan pēc spēles, lai aizsargātu spēles </w:t>
      </w:r>
      <w:proofErr w:type="spellStart"/>
      <w:r>
        <w:rPr>
          <w:sz w:val="24"/>
          <w:szCs w:val="24"/>
        </w:rPr>
        <w:t>pamatprieku</w:t>
      </w:r>
      <w:proofErr w:type="spellEnd"/>
      <w:r>
        <w:rPr>
          <w:sz w:val="24"/>
          <w:szCs w:val="24"/>
        </w:rPr>
        <w:t xml:space="preserve">.                                                                             </w:t>
      </w:r>
      <w:bookmarkStart w:id="0" w:name="_GoBack"/>
      <w:bookmarkEnd w:id="0"/>
    </w:p>
    <w:sectPr w:rsidR="00F51026" w:rsidRPr="00F51026" w:rsidSect="0054323C">
      <w:pgSz w:w="15840" w:h="12240" w:orient="landscape"/>
      <w:pgMar w:top="720"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83427"/>
    <w:multiLevelType w:val="hybridMultilevel"/>
    <w:tmpl w:val="BF00013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8D"/>
    <w:rsid w:val="00011239"/>
    <w:rsid w:val="00055F93"/>
    <w:rsid w:val="000709D5"/>
    <w:rsid w:val="00074717"/>
    <w:rsid w:val="000916CC"/>
    <w:rsid w:val="00162ABE"/>
    <w:rsid w:val="00194255"/>
    <w:rsid w:val="001F5ADE"/>
    <w:rsid w:val="002F2E58"/>
    <w:rsid w:val="0039487A"/>
    <w:rsid w:val="003C4DF3"/>
    <w:rsid w:val="003E135A"/>
    <w:rsid w:val="003F6545"/>
    <w:rsid w:val="00441FC7"/>
    <w:rsid w:val="0048150F"/>
    <w:rsid w:val="004B3DC3"/>
    <w:rsid w:val="00531E58"/>
    <w:rsid w:val="0054323C"/>
    <w:rsid w:val="005E5E98"/>
    <w:rsid w:val="005E7A30"/>
    <w:rsid w:val="006E2AFA"/>
    <w:rsid w:val="007073AF"/>
    <w:rsid w:val="007B02AC"/>
    <w:rsid w:val="00935ED8"/>
    <w:rsid w:val="00970580"/>
    <w:rsid w:val="00A10FC1"/>
    <w:rsid w:val="00AD5D03"/>
    <w:rsid w:val="00B66829"/>
    <w:rsid w:val="00BA499F"/>
    <w:rsid w:val="00BF723E"/>
    <w:rsid w:val="00C019EA"/>
    <w:rsid w:val="00C61F75"/>
    <w:rsid w:val="00CC265E"/>
    <w:rsid w:val="00D247B4"/>
    <w:rsid w:val="00D52099"/>
    <w:rsid w:val="00DB278D"/>
    <w:rsid w:val="00E73BD6"/>
    <w:rsid w:val="00E84311"/>
    <w:rsid w:val="00F1572C"/>
    <w:rsid w:val="00F51026"/>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7EF3"/>
  <w15:chartTrackingRefBased/>
  <w15:docId w15:val="{9A3BDF8C-8E6D-4068-AFC7-B092BE8C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D5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E2AFA"/>
    <w:pPr>
      <w:ind w:left="720"/>
      <w:contextualSpacing/>
    </w:pPr>
  </w:style>
  <w:style w:type="character" w:styleId="Komentraatsauce">
    <w:name w:val="annotation reference"/>
    <w:basedOn w:val="Noklusjumarindkopasfonts"/>
    <w:uiPriority w:val="99"/>
    <w:semiHidden/>
    <w:unhideWhenUsed/>
    <w:rsid w:val="003F6545"/>
    <w:rPr>
      <w:sz w:val="16"/>
      <w:szCs w:val="16"/>
    </w:rPr>
  </w:style>
  <w:style w:type="paragraph" w:styleId="Komentrateksts">
    <w:name w:val="annotation text"/>
    <w:basedOn w:val="Parasts"/>
    <w:link w:val="KomentratekstsRakstz"/>
    <w:uiPriority w:val="99"/>
    <w:semiHidden/>
    <w:unhideWhenUsed/>
    <w:rsid w:val="003F654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F6545"/>
    <w:rPr>
      <w:sz w:val="20"/>
      <w:szCs w:val="20"/>
    </w:rPr>
  </w:style>
  <w:style w:type="paragraph" w:styleId="Komentratma">
    <w:name w:val="annotation subject"/>
    <w:basedOn w:val="Komentrateksts"/>
    <w:next w:val="Komentrateksts"/>
    <w:link w:val="KomentratmaRakstz"/>
    <w:uiPriority w:val="99"/>
    <w:semiHidden/>
    <w:unhideWhenUsed/>
    <w:rsid w:val="003F6545"/>
    <w:rPr>
      <w:b/>
      <w:bCs/>
    </w:rPr>
  </w:style>
  <w:style w:type="character" w:customStyle="1" w:styleId="KomentratmaRakstz">
    <w:name w:val="Komentāra tēma Rakstz."/>
    <w:basedOn w:val="KomentratekstsRakstz"/>
    <w:link w:val="Komentratma"/>
    <w:uiPriority w:val="99"/>
    <w:semiHidden/>
    <w:rsid w:val="003F6545"/>
    <w:rPr>
      <w:b/>
      <w:bCs/>
      <w:sz w:val="20"/>
      <w:szCs w:val="20"/>
    </w:rPr>
  </w:style>
  <w:style w:type="paragraph" w:styleId="Balonteksts">
    <w:name w:val="Balloon Text"/>
    <w:basedOn w:val="Parasts"/>
    <w:link w:val="BalontekstsRakstz"/>
    <w:uiPriority w:val="99"/>
    <w:semiHidden/>
    <w:unhideWhenUsed/>
    <w:rsid w:val="003F654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6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2399</TotalTime>
  <Pages>2</Pages>
  <Words>4964</Words>
  <Characters>2830</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Emiilsz e</dc:creator>
  <cp:keywords/>
  <dc:description/>
  <cp:lastModifiedBy>Emiilsz e</cp:lastModifiedBy>
  <cp:revision>3</cp:revision>
  <dcterms:created xsi:type="dcterms:W3CDTF">2019-08-08T08:16:00Z</dcterms:created>
  <dcterms:modified xsi:type="dcterms:W3CDTF">2019-08-20T09:05:00Z</dcterms:modified>
</cp:coreProperties>
</file>