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3DDE" w:rsidRPr="000B599A" w:rsidRDefault="00BC3DDE" w:rsidP="00BC3DDE">
      <w:pPr>
        <w:rPr>
          <w:rFonts w:asciiTheme="majorBidi" w:hAnsiTheme="majorBidi" w:cstheme="majorBidi"/>
          <w:b/>
          <w:bCs/>
          <w:sz w:val="24"/>
          <w:szCs w:val="24"/>
          <w:lang w:val="en-US"/>
        </w:rPr>
      </w:pPr>
      <w:r w:rsidRPr="000B599A">
        <w:rPr>
          <w:rFonts w:asciiTheme="majorBidi" w:hAnsiTheme="majorBidi" w:cstheme="majorBidi"/>
          <w:b/>
          <w:bCs/>
          <w:sz w:val="24"/>
          <w:szCs w:val="24"/>
          <w:lang w:val="en-US"/>
        </w:rPr>
        <w:t>University of Larbi Ben Mhidi, OEB</w:t>
      </w:r>
    </w:p>
    <w:p w:rsidR="00BC3DDE" w:rsidRPr="000B599A" w:rsidRDefault="00BC3DDE" w:rsidP="00BC3DDE">
      <w:pPr>
        <w:rPr>
          <w:rFonts w:asciiTheme="majorBidi" w:hAnsiTheme="majorBidi" w:cstheme="majorBidi"/>
          <w:b/>
          <w:bCs/>
          <w:sz w:val="24"/>
          <w:szCs w:val="24"/>
          <w:lang w:val="en-US"/>
        </w:rPr>
      </w:pPr>
      <w:r w:rsidRPr="000B599A">
        <w:rPr>
          <w:rFonts w:asciiTheme="majorBidi" w:hAnsiTheme="majorBidi" w:cstheme="majorBidi"/>
          <w:b/>
          <w:bCs/>
          <w:sz w:val="24"/>
          <w:szCs w:val="24"/>
          <w:lang w:val="en-US"/>
        </w:rPr>
        <w:t xml:space="preserve">Faculty of Letters and </w:t>
      </w:r>
      <w:r>
        <w:rPr>
          <w:rFonts w:asciiTheme="majorBidi" w:hAnsiTheme="majorBidi" w:cstheme="majorBidi"/>
          <w:b/>
          <w:bCs/>
          <w:sz w:val="24"/>
          <w:szCs w:val="24"/>
          <w:lang w:val="en-US"/>
        </w:rPr>
        <w:t>Foreign Languages</w:t>
      </w:r>
    </w:p>
    <w:p w:rsidR="00BC3DDE" w:rsidRPr="000B599A" w:rsidRDefault="00BC3DDE" w:rsidP="00BC3DDE">
      <w:pPr>
        <w:rPr>
          <w:rFonts w:asciiTheme="majorBidi" w:hAnsiTheme="majorBidi" w:cstheme="majorBidi"/>
          <w:b/>
          <w:bCs/>
          <w:sz w:val="24"/>
          <w:szCs w:val="24"/>
          <w:lang w:val="en-US"/>
        </w:rPr>
      </w:pPr>
      <w:r w:rsidRPr="000B599A">
        <w:rPr>
          <w:rFonts w:asciiTheme="majorBidi" w:hAnsiTheme="majorBidi" w:cstheme="majorBidi"/>
          <w:b/>
          <w:bCs/>
          <w:sz w:val="24"/>
          <w:szCs w:val="24"/>
          <w:lang w:val="en-US"/>
        </w:rPr>
        <w:t>Department of Foreign Languages</w:t>
      </w:r>
    </w:p>
    <w:p w:rsidR="00BC3DDE" w:rsidRPr="000B599A" w:rsidRDefault="00BC3DDE" w:rsidP="00BC3DDE">
      <w:pPr>
        <w:rPr>
          <w:rFonts w:asciiTheme="majorBidi" w:hAnsiTheme="majorBidi" w:cstheme="majorBidi"/>
          <w:b/>
          <w:bCs/>
          <w:sz w:val="24"/>
          <w:szCs w:val="24"/>
          <w:lang w:val="en-US"/>
        </w:rPr>
      </w:pPr>
      <w:r w:rsidRPr="000B599A">
        <w:rPr>
          <w:rFonts w:asciiTheme="majorBidi" w:hAnsiTheme="majorBidi" w:cstheme="majorBidi"/>
          <w:b/>
          <w:bCs/>
          <w:sz w:val="24"/>
          <w:szCs w:val="24"/>
          <w:lang w:val="en-US"/>
        </w:rPr>
        <w:t>Lecturer: Karim AYADI</w:t>
      </w:r>
    </w:p>
    <w:p w:rsidR="00BC3DDE" w:rsidRPr="000B599A" w:rsidRDefault="00BC3DDE" w:rsidP="00BC3DDE">
      <w:pPr>
        <w:rPr>
          <w:rFonts w:asciiTheme="majorBidi" w:hAnsiTheme="majorBidi" w:cstheme="majorBidi"/>
          <w:b/>
          <w:bCs/>
          <w:sz w:val="24"/>
          <w:szCs w:val="24"/>
          <w:lang w:val="en-US"/>
        </w:rPr>
      </w:pPr>
      <w:r w:rsidRPr="000B599A">
        <w:rPr>
          <w:rFonts w:asciiTheme="majorBidi" w:hAnsiTheme="majorBidi" w:cstheme="majorBidi"/>
          <w:b/>
          <w:bCs/>
          <w:sz w:val="24"/>
          <w:szCs w:val="24"/>
          <w:lang w:val="en-US"/>
        </w:rPr>
        <w:t>Grade: 1</w:t>
      </w:r>
      <w:r w:rsidRPr="000B599A">
        <w:rPr>
          <w:rFonts w:asciiTheme="majorBidi" w:hAnsiTheme="majorBidi" w:cstheme="majorBidi"/>
          <w:b/>
          <w:bCs/>
          <w:sz w:val="24"/>
          <w:szCs w:val="24"/>
          <w:vertAlign w:val="superscript"/>
          <w:lang w:val="en-US"/>
        </w:rPr>
        <w:t>st</w:t>
      </w:r>
      <w:r w:rsidRPr="000B599A">
        <w:rPr>
          <w:rFonts w:asciiTheme="majorBidi" w:hAnsiTheme="majorBidi" w:cstheme="majorBidi"/>
          <w:b/>
          <w:bCs/>
          <w:sz w:val="24"/>
          <w:szCs w:val="24"/>
          <w:lang w:val="en-US"/>
        </w:rPr>
        <w:t xml:space="preserve"> Year Master</w:t>
      </w:r>
    </w:p>
    <w:p w:rsidR="00BC3DDE" w:rsidRPr="000B599A" w:rsidRDefault="00BC3DDE" w:rsidP="00BC3DDE">
      <w:pPr>
        <w:rPr>
          <w:rFonts w:asciiTheme="majorBidi" w:hAnsiTheme="majorBidi" w:cstheme="majorBidi"/>
          <w:b/>
          <w:bCs/>
          <w:color w:val="7030A0"/>
          <w:sz w:val="24"/>
          <w:szCs w:val="24"/>
          <w:lang w:val="en-US"/>
        </w:rPr>
      </w:pPr>
      <w:r w:rsidRPr="000B599A">
        <w:rPr>
          <w:rFonts w:asciiTheme="majorBidi" w:hAnsiTheme="majorBidi" w:cstheme="majorBidi"/>
          <w:b/>
          <w:bCs/>
          <w:sz w:val="24"/>
          <w:szCs w:val="24"/>
          <w:lang w:val="en-US"/>
        </w:rPr>
        <w:t>Option: Language Science and Applied linguistics</w:t>
      </w:r>
    </w:p>
    <w:p w:rsidR="00BC3DDE" w:rsidRDefault="00BC3DDE" w:rsidP="00BC3DDE">
      <w:pPr>
        <w:rPr>
          <w:rFonts w:asciiTheme="majorBidi" w:hAnsiTheme="majorBidi" w:cstheme="majorBidi"/>
          <w:lang w:val="en-US"/>
        </w:rPr>
      </w:pPr>
      <w:r>
        <w:rPr>
          <w:rFonts w:asciiTheme="majorBidi" w:hAnsiTheme="majorBidi" w:cstheme="majorBidi"/>
          <w:lang w:val="en-US"/>
        </w:rPr>
        <w:t xml:space="preserve">                                                  </w:t>
      </w:r>
    </w:p>
    <w:p w:rsidR="00BC3DDE" w:rsidRDefault="00BC3DDE" w:rsidP="00BC3DDE">
      <w:pPr>
        <w:rPr>
          <w:rFonts w:asciiTheme="majorBidi" w:hAnsiTheme="majorBidi" w:cstheme="majorBidi"/>
          <w:b/>
          <w:bCs/>
          <w:i/>
          <w:iCs/>
          <w:color w:val="FF0000"/>
          <w:sz w:val="52"/>
          <w:szCs w:val="52"/>
          <w:lang w:val="en-US"/>
        </w:rPr>
      </w:pPr>
      <w:r>
        <w:rPr>
          <w:rFonts w:asciiTheme="majorBidi" w:hAnsiTheme="majorBidi" w:cstheme="majorBidi"/>
          <w:lang w:val="en-US"/>
        </w:rPr>
        <w:t xml:space="preserve">                     </w:t>
      </w:r>
      <w:r w:rsidRPr="00A150E4">
        <w:rPr>
          <w:rFonts w:asciiTheme="majorBidi" w:hAnsiTheme="majorBidi" w:cstheme="majorBidi"/>
          <w:b/>
          <w:bCs/>
          <w:i/>
          <w:iCs/>
          <w:color w:val="FF0000"/>
          <w:sz w:val="52"/>
          <w:szCs w:val="52"/>
          <w:lang w:val="en-US"/>
        </w:rPr>
        <w:t>Syllabus of Discourse Analysis</w:t>
      </w:r>
    </w:p>
    <w:p w:rsidR="00BC3DDE" w:rsidRPr="00BC3DDE" w:rsidRDefault="00BC3DDE" w:rsidP="00BC3DDE">
      <w:pPr>
        <w:spacing w:line="360" w:lineRule="auto"/>
        <w:ind w:firstLine="737"/>
        <w:rPr>
          <w:rFonts w:asciiTheme="majorBidi" w:hAnsiTheme="majorBidi" w:cstheme="majorBidi"/>
          <w:b/>
          <w:bCs/>
          <w:i/>
          <w:iCs/>
          <w:color w:val="FF0000"/>
          <w:sz w:val="52"/>
          <w:szCs w:val="52"/>
          <w:lang w:val="en-US"/>
        </w:rPr>
      </w:pPr>
      <w:r w:rsidRPr="00A150E4">
        <w:rPr>
          <w:rFonts w:asciiTheme="majorBidi" w:hAnsiTheme="majorBidi" w:cstheme="majorBidi"/>
          <w:sz w:val="24"/>
          <w:szCs w:val="24"/>
          <w:lang w:val="en-US"/>
        </w:rPr>
        <w:t xml:space="preserve">During the first year of Master Studies in Applied Linguistics, the students are expected to deepen their knowledge in </w:t>
      </w:r>
      <w:r w:rsidRPr="00A150E4">
        <w:rPr>
          <w:rFonts w:asciiTheme="majorBidi" w:hAnsiTheme="majorBidi" w:cstheme="majorBidi"/>
          <w:i/>
          <w:iCs/>
          <w:sz w:val="24"/>
          <w:szCs w:val="24"/>
          <w:lang w:val="en-US"/>
        </w:rPr>
        <w:t>Discourse Analysis</w:t>
      </w:r>
      <w:r w:rsidRPr="00A150E4">
        <w:rPr>
          <w:rFonts w:asciiTheme="majorBidi" w:hAnsiTheme="majorBidi" w:cstheme="majorBidi"/>
          <w:sz w:val="24"/>
          <w:szCs w:val="24"/>
          <w:lang w:val="en-US"/>
        </w:rPr>
        <w:t xml:space="preserve"> by having an outlook about the</w:t>
      </w:r>
      <w:r w:rsidRPr="00A150E4">
        <w:rPr>
          <w:rFonts w:asciiTheme="majorBidi" w:hAnsiTheme="majorBidi" w:cstheme="majorBidi"/>
          <w:i/>
          <w:iCs/>
          <w:sz w:val="24"/>
          <w:szCs w:val="24"/>
          <w:lang w:val="en-US"/>
        </w:rPr>
        <w:t xml:space="preserve"> methodological preliminaries</w:t>
      </w:r>
      <w:r w:rsidRPr="00A150E4">
        <w:rPr>
          <w:rFonts w:asciiTheme="majorBidi" w:hAnsiTheme="majorBidi" w:cstheme="majorBidi"/>
          <w:sz w:val="24"/>
          <w:szCs w:val="24"/>
          <w:lang w:val="en-US"/>
        </w:rPr>
        <w:t xml:space="preserve"> that are the fundamental basics on which this theory is built. Hereby, the student needs to know the reasons why Linguistics took a new direction after the emergence of </w:t>
      </w:r>
      <w:r w:rsidRPr="00A150E4">
        <w:rPr>
          <w:rFonts w:asciiTheme="majorBidi" w:hAnsiTheme="majorBidi" w:cstheme="majorBidi"/>
          <w:i/>
          <w:iCs/>
          <w:sz w:val="24"/>
          <w:szCs w:val="24"/>
          <w:lang w:val="en-US"/>
        </w:rPr>
        <w:t>Sociolinguistics</w:t>
      </w:r>
      <w:r w:rsidRPr="00A150E4">
        <w:rPr>
          <w:rFonts w:asciiTheme="majorBidi" w:hAnsiTheme="majorBidi" w:cstheme="majorBidi"/>
          <w:sz w:val="24"/>
          <w:szCs w:val="24"/>
          <w:lang w:val="en-US"/>
        </w:rPr>
        <w:t xml:space="preserve"> and its respective subfields such as </w:t>
      </w:r>
      <w:r w:rsidRPr="00A150E4">
        <w:rPr>
          <w:rFonts w:asciiTheme="majorBidi" w:hAnsiTheme="majorBidi" w:cstheme="majorBidi"/>
          <w:i/>
          <w:iCs/>
          <w:sz w:val="24"/>
          <w:szCs w:val="24"/>
          <w:lang w:val="en-US"/>
        </w:rPr>
        <w:t>Discourse Analysis.</w:t>
      </w:r>
      <w:r w:rsidRPr="00A150E4">
        <w:rPr>
          <w:rFonts w:asciiTheme="majorBidi" w:hAnsiTheme="majorBidi" w:cstheme="majorBidi"/>
          <w:sz w:val="24"/>
          <w:szCs w:val="24"/>
          <w:lang w:val="en-US"/>
        </w:rPr>
        <w:t xml:space="preserve"> </w:t>
      </w:r>
    </w:p>
    <w:p w:rsidR="00BC3DDE" w:rsidRDefault="00BC3DDE" w:rsidP="00BC3DDE">
      <w:pPr>
        <w:autoSpaceDE w:val="0"/>
        <w:autoSpaceDN w:val="0"/>
        <w:adjustRightInd w:val="0"/>
        <w:spacing w:after="0" w:line="360" w:lineRule="auto"/>
        <w:rPr>
          <w:rFonts w:asciiTheme="majorBidi" w:hAnsiTheme="majorBidi" w:cstheme="majorBidi"/>
          <w:b/>
          <w:bCs/>
          <w:i/>
          <w:iCs/>
          <w:color w:val="FF0000"/>
          <w:sz w:val="28"/>
          <w:szCs w:val="28"/>
          <w:u w:val="single"/>
          <w:lang w:val="en-US"/>
        </w:rPr>
      </w:pPr>
      <w:r>
        <w:rPr>
          <w:rFonts w:asciiTheme="majorBidi" w:hAnsiTheme="majorBidi" w:cstheme="majorBidi"/>
          <w:b/>
          <w:bCs/>
          <w:i/>
          <w:iCs/>
          <w:color w:val="FF0000"/>
          <w:sz w:val="28"/>
          <w:szCs w:val="28"/>
          <w:u w:val="single"/>
          <w:lang w:val="en-US"/>
        </w:rPr>
        <w:t>1.</w:t>
      </w:r>
      <w:r w:rsidRPr="00B75E48">
        <w:rPr>
          <w:rFonts w:asciiTheme="majorBidi" w:hAnsiTheme="majorBidi" w:cstheme="majorBidi"/>
          <w:b/>
          <w:bCs/>
          <w:i/>
          <w:iCs/>
          <w:color w:val="FF0000"/>
          <w:sz w:val="28"/>
          <w:szCs w:val="28"/>
          <w:u w:val="single"/>
          <w:lang w:val="en-US"/>
        </w:rPr>
        <w:t>What's this course all about?</w:t>
      </w:r>
    </w:p>
    <w:p w:rsidR="00BC3DDE" w:rsidRPr="00316A7C" w:rsidRDefault="00BC3DDE" w:rsidP="00BC3DDE">
      <w:pPr>
        <w:autoSpaceDE w:val="0"/>
        <w:autoSpaceDN w:val="0"/>
        <w:adjustRightInd w:val="0"/>
        <w:spacing w:after="0" w:line="360" w:lineRule="auto"/>
        <w:ind w:firstLine="737"/>
        <w:jc w:val="both"/>
        <w:rPr>
          <w:rFonts w:asciiTheme="majorBidi" w:hAnsiTheme="majorBidi" w:cstheme="majorBidi"/>
          <w:b/>
          <w:bCs/>
          <w:i/>
          <w:iCs/>
          <w:color w:val="FF0000"/>
          <w:sz w:val="28"/>
          <w:szCs w:val="28"/>
          <w:lang w:val="en-US"/>
        </w:rPr>
      </w:pPr>
      <w:r w:rsidRPr="00316A7C">
        <w:rPr>
          <w:rFonts w:asciiTheme="majorBidi" w:hAnsiTheme="majorBidi" w:cstheme="majorBidi"/>
          <w:sz w:val="24"/>
          <w:szCs w:val="24"/>
          <w:lang w:val="en-US"/>
        </w:rPr>
        <w:t>People use language in context, yet linguistic models of language structure and processing tend to focus on language in isolation, all else being equal. The focus of this course is</w:t>
      </w:r>
      <w:r w:rsidRPr="00316A7C">
        <w:rPr>
          <w:rFonts w:asciiTheme="majorBidi" w:hAnsiTheme="majorBidi" w:cstheme="majorBidi"/>
          <w:b/>
          <w:bCs/>
          <w:i/>
          <w:iCs/>
          <w:color w:val="FF0000"/>
          <w:sz w:val="28"/>
          <w:szCs w:val="28"/>
          <w:lang w:val="en-US"/>
        </w:rPr>
        <w:t xml:space="preserve">   </w:t>
      </w:r>
      <w:r w:rsidRPr="00316A7C">
        <w:rPr>
          <w:rFonts w:asciiTheme="majorBidi" w:hAnsiTheme="majorBidi" w:cstheme="majorBidi"/>
          <w:sz w:val="24"/>
          <w:szCs w:val="24"/>
          <w:lang w:val="en-US"/>
        </w:rPr>
        <w:t>on charting what it means for all else not to be equal in order to better understand how</w:t>
      </w:r>
      <w:r w:rsidRPr="00316A7C">
        <w:rPr>
          <w:rFonts w:asciiTheme="majorBidi" w:hAnsiTheme="majorBidi" w:cstheme="majorBidi"/>
          <w:b/>
          <w:bCs/>
          <w:i/>
          <w:iCs/>
          <w:color w:val="FF0000"/>
          <w:sz w:val="28"/>
          <w:szCs w:val="28"/>
          <w:lang w:val="en-US"/>
        </w:rPr>
        <w:t xml:space="preserve"> </w:t>
      </w:r>
      <w:r w:rsidRPr="00316A7C">
        <w:rPr>
          <w:rFonts w:asciiTheme="majorBidi" w:hAnsiTheme="majorBidi" w:cstheme="majorBidi"/>
          <w:sz w:val="24"/>
          <w:szCs w:val="24"/>
          <w:lang w:val="en-US"/>
        </w:rPr>
        <w:t>language works in larger discourse contexts. We will consider the organization of language</w:t>
      </w:r>
      <w:r w:rsidRPr="00316A7C">
        <w:rPr>
          <w:rFonts w:asciiTheme="majorBidi" w:hAnsiTheme="majorBidi" w:cstheme="majorBidi"/>
          <w:b/>
          <w:bCs/>
          <w:i/>
          <w:iCs/>
          <w:color w:val="FF0000"/>
          <w:sz w:val="28"/>
          <w:szCs w:val="28"/>
          <w:lang w:val="en-US"/>
        </w:rPr>
        <w:t xml:space="preserve"> </w:t>
      </w:r>
      <w:r w:rsidRPr="00316A7C">
        <w:rPr>
          <w:rFonts w:asciiTheme="majorBidi" w:hAnsiTheme="majorBidi" w:cstheme="majorBidi"/>
          <w:sz w:val="24"/>
          <w:szCs w:val="24"/>
          <w:lang w:val="en-US"/>
        </w:rPr>
        <w:t>above the sentence-level, considering a variety of cross-sentence discourse phenomena (co-reference, ellipsis, information structure) and the types of models that have been proposed to</w:t>
      </w:r>
      <w:r w:rsidRPr="00316A7C">
        <w:rPr>
          <w:rFonts w:asciiTheme="majorBidi" w:hAnsiTheme="majorBidi" w:cstheme="majorBidi"/>
          <w:b/>
          <w:bCs/>
          <w:i/>
          <w:iCs/>
          <w:color w:val="FF0000"/>
          <w:sz w:val="28"/>
          <w:szCs w:val="28"/>
          <w:lang w:val="en-US"/>
        </w:rPr>
        <w:t xml:space="preserve"> </w:t>
      </w:r>
      <w:r w:rsidRPr="00316A7C">
        <w:rPr>
          <w:rFonts w:asciiTheme="majorBidi" w:hAnsiTheme="majorBidi" w:cstheme="majorBidi"/>
          <w:sz w:val="24"/>
          <w:szCs w:val="24"/>
          <w:lang w:val="en-US"/>
        </w:rPr>
        <w:t>capture cross-sentence relationships (coherence, discourse markers, conversational organization). We will explore a variety of approaches and discuss their theoretical assumptions methodological tools, and empirical strengths and weaknesses.</w:t>
      </w:r>
    </w:p>
    <w:p w:rsidR="00BC3DDE" w:rsidRDefault="00BC3DDE" w:rsidP="00BC3DDE">
      <w:pPr>
        <w:spacing w:line="480" w:lineRule="auto"/>
        <w:rPr>
          <w:rFonts w:asciiTheme="majorBidi" w:hAnsiTheme="majorBidi" w:cstheme="majorBidi"/>
          <w:b/>
          <w:bCs/>
          <w:i/>
          <w:iCs/>
          <w:color w:val="FF0000"/>
          <w:sz w:val="28"/>
          <w:szCs w:val="28"/>
          <w:u w:val="single"/>
          <w:lang w:val="en-US"/>
        </w:rPr>
      </w:pPr>
      <w:r>
        <w:rPr>
          <w:rFonts w:asciiTheme="majorBidi" w:hAnsiTheme="majorBidi" w:cstheme="majorBidi"/>
          <w:b/>
          <w:bCs/>
          <w:i/>
          <w:iCs/>
          <w:color w:val="FF0000"/>
          <w:sz w:val="28"/>
          <w:szCs w:val="28"/>
          <w:u w:val="single"/>
          <w:lang w:val="en-US"/>
        </w:rPr>
        <w:t>2.</w:t>
      </w:r>
      <w:r w:rsidRPr="00B75E48">
        <w:rPr>
          <w:rFonts w:asciiTheme="majorBidi" w:hAnsiTheme="majorBidi" w:cstheme="majorBidi"/>
          <w:b/>
          <w:bCs/>
          <w:i/>
          <w:iCs/>
          <w:color w:val="FF0000"/>
          <w:sz w:val="28"/>
          <w:szCs w:val="28"/>
          <w:u w:val="single"/>
          <w:lang w:val="en-US"/>
        </w:rPr>
        <w:t>Responsibilities</w:t>
      </w:r>
    </w:p>
    <w:p w:rsidR="00BC3DDE" w:rsidRPr="00316A7C" w:rsidRDefault="00BC3DDE" w:rsidP="00BC3DDE">
      <w:pPr>
        <w:spacing w:after="0" w:line="480" w:lineRule="auto"/>
        <w:rPr>
          <w:rFonts w:asciiTheme="majorBidi" w:hAnsiTheme="majorBidi" w:cstheme="majorBidi"/>
          <w:b/>
          <w:bCs/>
          <w:i/>
          <w:iCs/>
          <w:color w:val="FF0000"/>
          <w:sz w:val="28"/>
          <w:szCs w:val="28"/>
          <w:u w:val="single"/>
          <w:lang w:val="en-US"/>
        </w:rPr>
      </w:pPr>
      <w:r w:rsidRPr="00A150E4">
        <w:rPr>
          <w:rFonts w:asciiTheme="majorBidi" w:hAnsiTheme="majorBidi" w:cstheme="majorBidi"/>
          <w:b/>
          <w:bCs/>
          <w:i/>
          <w:iCs/>
          <w:sz w:val="24"/>
          <w:szCs w:val="24"/>
          <w:lang w:val="en-US"/>
        </w:rPr>
        <w:t xml:space="preserve">  </w:t>
      </w:r>
      <w:r w:rsidRPr="00A150E4">
        <w:rPr>
          <w:rFonts w:asciiTheme="majorBidi" w:hAnsiTheme="majorBidi" w:cstheme="majorBidi"/>
          <w:sz w:val="24"/>
          <w:szCs w:val="24"/>
          <w:lang w:val="en-US"/>
        </w:rPr>
        <w:t>First-year Master</w:t>
      </w:r>
      <w:r>
        <w:rPr>
          <w:rFonts w:asciiTheme="majorBidi" w:hAnsiTheme="majorBidi" w:cstheme="majorBidi"/>
          <w:sz w:val="24"/>
          <w:szCs w:val="24"/>
          <w:lang w:val="en-US"/>
        </w:rPr>
        <w:t xml:space="preserve"> students</w:t>
      </w:r>
      <w:r w:rsidRPr="00A150E4">
        <w:rPr>
          <w:rFonts w:asciiTheme="majorBidi" w:hAnsiTheme="majorBidi" w:cstheme="majorBidi"/>
          <w:sz w:val="24"/>
          <w:szCs w:val="24"/>
          <w:lang w:val="en-US"/>
        </w:rPr>
        <w:t xml:space="preserve"> are expected to:</w:t>
      </w:r>
      <w:r>
        <w:rPr>
          <w:rFonts w:asciiTheme="majorBidi" w:hAnsiTheme="majorBidi" w:cstheme="majorBidi"/>
          <w:sz w:val="24"/>
          <w:szCs w:val="24"/>
          <w:lang w:val="en-US"/>
        </w:rPr>
        <w:t xml:space="preserve"> </w:t>
      </w:r>
    </w:p>
    <w:p w:rsidR="00BC3DDE" w:rsidRPr="00A150E4" w:rsidRDefault="00BC3DDE" w:rsidP="00BC3DDE">
      <w:pPr>
        <w:pStyle w:val="Paragraphedeliste"/>
        <w:numPr>
          <w:ilvl w:val="0"/>
          <w:numId w:val="18"/>
        </w:numPr>
        <w:spacing w:line="360" w:lineRule="auto"/>
        <w:rPr>
          <w:rFonts w:asciiTheme="majorBidi" w:hAnsiTheme="majorBidi" w:cstheme="majorBidi"/>
          <w:b/>
          <w:bCs/>
          <w:sz w:val="24"/>
          <w:szCs w:val="24"/>
          <w:lang w:val="en-US"/>
        </w:rPr>
      </w:pPr>
      <w:r w:rsidRPr="00A150E4">
        <w:rPr>
          <w:rFonts w:asciiTheme="majorBidi" w:hAnsiTheme="majorBidi" w:cstheme="majorBidi"/>
          <w:b/>
          <w:bCs/>
          <w:sz w:val="24"/>
          <w:szCs w:val="24"/>
          <w:lang w:val="en-US"/>
        </w:rPr>
        <w:t>Take part in Data Discussion of Reference Corpora.</w:t>
      </w:r>
    </w:p>
    <w:p w:rsidR="00BC3DDE" w:rsidRPr="00A150E4" w:rsidRDefault="00BC3DDE" w:rsidP="00BC3DDE">
      <w:pPr>
        <w:pStyle w:val="Paragraphedeliste"/>
        <w:numPr>
          <w:ilvl w:val="0"/>
          <w:numId w:val="18"/>
        </w:numPr>
        <w:spacing w:line="360" w:lineRule="auto"/>
        <w:rPr>
          <w:rFonts w:asciiTheme="majorBidi" w:hAnsiTheme="majorBidi" w:cstheme="majorBidi"/>
          <w:b/>
          <w:bCs/>
          <w:sz w:val="24"/>
          <w:szCs w:val="24"/>
          <w:lang w:val="en-US"/>
        </w:rPr>
      </w:pPr>
      <w:r w:rsidRPr="00A150E4">
        <w:rPr>
          <w:rFonts w:asciiTheme="majorBidi" w:hAnsiTheme="majorBidi" w:cstheme="majorBidi"/>
          <w:b/>
          <w:bCs/>
          <w:sz w:val="24"/>
          <w:szCs w:val="24"/>
          <w:lang w:val="en-US"/>
        </w:rPr>
        <w:t>Lead one day discussion.</w:t>
      </w:r>
    </w:p>
    <w:p w:rsidR="00BC3DDE" w:rsidRDefault="00BC3DDE" w:rsidP="00BC3DDE">
      <w:pPr>
        <w:pStyle w:val="Paragraphedeliste"/>
        <w:numPr>
          <w:ilvl w:val="0"/>
          <w:numId w:val="18"/>
        </w:numPr>
        <w:spacing w:line="360" w:lineRule="auto"/>
        <w:rPr>
          <w:rFonts w:asciiTheme="majorBidi" w:hAnsiTheme="majorBidi" w:cstheme="majorBidi"/>
          <w:b/>
          <w:bCs/>
          <w:sz w:val="24"/>
          <w:szCs w:val="24"/>
          <w:lang w:val="en-US"/>
        </w:rPr>
      </w:pPr>
      <w:r w:rsidRPr="00A150E4">
        <w:rPr>
          <w:rFonts w:asciiTheme="majorBidi" w:hAnsiTheme="majorBidi" w:cstheme="majorBidi"/>
          <w:b/>
          <w:bCs/>
          <w:sz w:val="24"/>
          <w:szCs w:val="24"/>
          <w:lang w:val="en-US"/>
        </w:rPr>
        <w:t>Develop a report of 2 pages maximum encompassing the lecturer’s suggested subjects.</w:t>
      </w:r>
    </w:p>
    <w:p w:rsidR="00BC3DDE" w:rsidRPr="002E04FE" w:rsidRDefault="00BC3DDE" w:rsidP="00BC3DDE">
      <w:pPr>
        <w:pStyle w:val="Paragraphedeliste"/>
        <w:spacing w:line="360" w:lineRule="auto"/>
        <w:rPr>
          <w:rFonts w:asciiTheme="majorBidi" w:hAnsiTheme="majorBidi" w:cstheme="majorBidi"/>
          <w:b/>
          <w:bCs/>
          <w:sz w:val="24"/>
          <w:szCs w:val="24"/>
          <w:lang w:val="en-US"/>
        </w:rPr>
      </w:pPr>
      <w:r w:rsidRPr="002E04FE">
        <w:rPr>
          <w:rFonts w:asciiTheme="majorBidi" w:hAnsiTheme="majorBidi" w:cstheme="majorBidi"/>
          <w:b/>
          <w:bCs/>
          <w:i/>
          <w:iCs/>
          <w:color w:val="FF0000"/>
          <w:sz w:val="28"/>
          <w:szCs w:val="28"/>
          <w:u w:val="single"/>
          <w:lang w:val="en-US"/>
        </w:rPr>
        <w:lastRenderedPageBreak/>
        <w:t>3.Assessment</w:t>
      </w:r>
    </w:p>
    <w:tbl>
      <w:tblPr>
        <w:tblpPr w:leftFromText="141" w:rightFromText="141" w:vertAnchor="text" w:horzAnchor="margin" w:tblpY="38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9"/>
        <w:gridCol w:w="617"/>
        <w:gridCol w:w="2338"/>
        <w:gridCol w:w="3752"/>
      </w:tblGrid>
      <w:tr w:rsidR="00BC3DDE" w:rsidRPr="009F0A24" w:rsidTr="00E96350">
        <w:trPr>
          <w:trHeight w:val="679"/>
        </w:trPr>
        <w:tc>
          <w:tcPr>
            <w:tcW w:w="1992" w:type="dxa"/>
            <w:gridSpan w:val="2"/>
          </w:tcPr>
          <w:p w:rsidR="00BC3DDE" w:rsidRPr="00B75E48" w:rsidRDefault="00BC3DDE" w:rsidP="00E96350">
            <w:pPr>
              <w:rPr>
                <w:rFonts w:asciiTheme="majorBidi" w:hAnsiTheme="majorBidi" w:cstheme="majorBidi"/>
                <w:b/>
                <w:bCs/>
                <w:color w:val="7030A0"/>
                <w:lang w:val="en-US"/>
              </w:rPr>
            </w:pPr>
            <w:r w:rsidRPr="00B75E48">
              <w:rPr>
                <w:rFonts w:asciiTheme="majorBidi" w:hAnsiTheme="majorBidi" w:cstheme="majorBidi"/>
                <w:b/>
                <w:bCs/>
                <w:lang w:val="en-US"/>
              </w:rPr>
              <w:t xml:space="preserve">    </w:t>
            </w:r>
            <w:r w:rsidRPr="00B75E48">
              <w:rPr>
                <w:rFonts w:asciiTheme="majorBidi" w:hAnsiTheme="majorBidi" w:cstheme="majorBidi"/>
                <w:b/>
                <w:bCs/>
                <w:color w:val="7030A0"/>
                <w:lang w:val="en-US"/>
              </w:rPr>
              <w:t xml:space="preserve">Final Grade  /20              </w:t>
            </w:r>
          </w:p>
        </w:tc>
        <w:tc>
          <w:tcPr>
            <w:tcW w:w="2338" w:type="dxa"/>
          </w:tcPr>
          <w:p w:rsidR="00BC3DDE" w:rsidRPr="00B75E48" w:rsidRDefault="00BC3DDE" w:rsidP="00E96350">
            <w:pPr>
              <w:ind w:left="-23"/>
              <w:rPr>
                <w:rFonts w:asciiTheme="majorBidi" w:hAnsiTheme="majorBidi" w:cstheme="majorBidi"/>
                <w:b/>
                <w:bCs/>
                <w:color w:val="7030A0"/>
                <w:lang w:val="en-US"/>
              </w:rPr>
            </w:pPr>
            <w:r w:rsidRPr="00B75E48">
              <w:rPr>
                <w:rFonts w:asciiTheme="majorBidi" w:hAnsiTheme="majorBidi" w:cstheme="majorBidi"/>
                <w:b/>
                <w:bCs/>
                <w:lang w:val="en-US"/>
              </w:rPr>
              <w:t xml:space="preserve">        </w:t>
            </w:r>
            <w:r w:rsidRPr="00B75E48">
              <w:rPr>
                <w:rFonts w:asciiTheme="majorBidi" w:hAnsiTheme="majorBidi" w:cstheme="majorBidi"/>
                <w:b/>
                <w:bCs/>
                <w:color w:val="7030A0"/>
                <w:lang w:val="en-US"/>
              </w:rPr>
              <w:t>Percentage</w:t>
            </w:r>
          </w:p>
        </w:tc>
        <w:tc>
          <w:tcPr>
            <w:tcW w:w="3752" w:type="dxa"/>
            <w:vMerge w:val="restart"/>
            <w:shd w:val="clear" w:color="auto" w:fill="auto"/>
          </w:tcPr>
          <w:p w:rsidR="00BC3DDE" w:rsidRDefault="00BC3DDE" w:rsidP="00E96350">
            <w:pPr>
              <w:rPr>
                <w:rFonts w:asciiTheme="majorBidi" w:hAnsiTheme="majorBidi" w:cstheme="majorBidi"/>
                <w:lang w:val="en-US"/>
              </w:rPr>
            </w:pPr>
          </w:p>
          <w:p w:rsidR="00BC3DDE" w:rsidRPr="00A150E4" w:rsidRDefault="00BC3DDE" w:rsidP="00E96350">
            <w:pPr>
              <w:rPr>
                <w:rFonts w:asciiTheme="majorBidi" w:hAnsiTheme="majorBidi" w:cstheme="majorBidi"/>
                <w:sz w:val="24"/>
                <w:szCs w:val="24"/>
                <w:lang w:val="en-US"/>
              </w:rPr>
            </w:pPr>
            <w:r w:rsidRPr="00A150E4">
              <w:rPr>
                <w:rFonts w:asciiTheme="majorBidi" w:hAnsiTheme="majorBidi" w:cstheme="majorBidi"/>
                <w:sz w:val="24"/>
                <w:szCs w:val="24"/>
                <w:lang w:val="en-US"/>
              </w:rPr>
              <w:t>Each semester ends up with a final written exam that covers almost all the parts of each  term courses</w:t>
            </w:r>
          </w:p>
        </w:tc>
      </w:tr>
      <w:tr w:rsidR="00BC3DDE" w:rsidTr="00E96350">
        <w:trPr>
          <w:trHeight w:val="844"/>
        </w:trPr>
        <w:tc>
          <w:tcPr>
            <w:tcW w:w="1992" w:type="dxa"/>
            <w:gridSpan w:val="2"/>
          </w:tcPr>
          <w:p w:rsidR="00BC3DDE" w:rsidRPr="00B75E48" w:rsidRDefault="00BC3DDE" w:rsidP="00E96350">
            <w:pPr>
              <w:rPr>
                <w:rFonts w:asciiTheme="majorBidi" w:hAnsiTheme="majorBidi" w:cstheme="majorBidi"/>
                <w:b/>
                <w:bCs/>
                <w:color w:val="7030A0"/>
                <w:lang w:val="en-US"/>
              </w:rPr>
            </w:pPr>
            <w:r>
              <w:rPr>
                <w:rFonts w:asciiTheme="majorBidi" w:hAnsiTheme="majorBidi" w:cstheme="majorBidi"/>
                <w:lang w:val="en-US"/>
              </w:rPr>
              <w:t xml:space="preserve"> </w:t>
            </w:r>
            <w:r w:rsidRPr="00B75E48">
              <w:rPr>
                <w:rFonts w:asciiTheme="majorBidi" w:hAnsiTheme="majorBidi" w:cstheme="majorBidi"/>
                <w:b/>
                <w:bCs/>
                <w:color w:val="7030A0"/>
                <w:lang w:val="en-US"/>
              </w:rPr>
              <w:t>Written Exam</w:t>
            </w:r>
            <w:r>
              <w:rPr>
                <w:rFonts w:asciiTheme="majorBidi" w:hAnsiTheme="majorBidi" w:cstheme="majorBidi"/>
                <w:b/>
                <w:bCs/>
                <w:color w:val="7030A0"/>
                <w:lang w:val="en-US"/>
              </w:rPr>
              <w:t xml:space="preserve"> /</w:t>
            </w:r>
            <w:r w:rsidRPr="00B75E48">
              <w:rPr>
                <w:rFonts w:asciiTheme="majorBidi" w:hAnsiTheme="majorBidi" w:cstheme="majorBidi"/>
                <w:b/>
                <w:bCs/>
                <w:color w:val="7030A0"/>
                <w:lang w:val="en-US"/>
              </w:rPr>
              <w:t>20</w:t>
            </w:r>
          </w:p>
        </w:tc>
        <w:tc>
          <w:tcPr>
            <w:tcW w:w="2338" w:type="dxa"/>
          </w:tcPr>
          <w:p w:rsidR="00BC3DDE" w:rsidRPr="00A150E4" w:rsidRDefault="00BC3DDE" w:rsidP="00E96350">
            <w:pPr>
              <w:autoSpaceDE w:val="0"/>
              <w:autoSpaceDN w:val="0"/>
              <w:adjustRightInd w:val="0"/>
              <w:spacing w:after="0" w:line="240" w:lineRule="auto"/>
              <w:rPr>
                <w:rFonts w:ascii="CMR10" w:hAnsi="CMR10" w:cs="CMR10"/>
                <w:color w:val="FF0000"/>
              </w:rPr>
            </w:pPr>
            <w:r>
              <w:rPr>
                <w:rFonts w:ascii="CMR10" w:hAnsi="CMR10" w:cs="CMR10"/>
              </w:rPr>
              <w:t xml:space="preserve">             </w:t>
            </w:r>
            <w:r w:rsidRPr="00A150E4">
              <w:rPr>
                <w:rFonts w:ascii="CMR10" w:hAnsi="CMR10" w:cs="CMR10"/>
                <w:color w:val="FF0000"/>
              </w:rPr>
              <w:t>50%</w:t>
            </w:r>
          </w:p>
          <w:p w:rsidR="00BC3DDE" w:rsidRDefault="00BC3DDE" w:rsidP="00E96350">
            <w:pPr>
              <w:ind w:left="-23"/>
              <w:rPr>
                <w:rFonts w:asciiTheme="majorBidi" w:hAnsiTheme="majorBidi" w:cstheme="majorBidi"/>
                <w:lang w:val="en-US"/>
              </w:rPr>
            </w:pPr>
          </w:p>
        </w:tc>
        <w:tc>
          <w:tcPr>
            <w:tcW w:w="3752" w:type="dxa"/>
            <w:vMerge/>
            <w:shd w:val="clear" w:color="auto" w:fill="auto"/>
          </w:tcPr>
          <w:p w:rsidR="00BC3DDE" w:rsidRDefault="00BC3DDE" w:rsidP="00E96350">
            <w:pPr>
              <w:rPr>
                <w:rFonts w:asciiTheme="majorBidi" w:hAnsiTheme="majorBidi" w:cstheme="majorBidi"/>
                <w:lang w:val="en-US"/>
              </w:rPr>
            </w:pPr>
          </w:p>
        </w:tc>
      </w:tr>
      <w:tr w:rsidR="00BC3DDE" w:rsidRPr="009F0A24" w:rsidTr="00E96350">
        <w:trPr>
          <w:trHeight w:val="720"/>
        </w:trPr>
        <w:tc>
          <w:tcPr>
            <w:tcW w:w="1375" w:type="dxa"/>
          </w:tcPr>
          <w:p w:rsidR="00BC3DDE" w:rsidRPr="00B75E48" w:rsidRDefault="00BC3DDE" w:rsidP="00E96350">
            <w:pPr>
              <w:rPr>
                <w:rFonts w:asciiTheme="majorBidi" w:hAnsiTheme="majorBidi" w:cstheme="majorBidi"/>
                <w:b/>
                <w:bCs/>
                <w:color w:val="7030A0"/>
                <w:lang w:val="en-US"/>
              </w:rPr>
            </w:pPr>
            <w:r w:rsidRPr="00B75E48">
              <w:rPr>
                <w:rFonts w:asciiTheme="majorBidi" w:hAnsiTheme="majorBidi" w:cstheme="majorBidi"/>
                <w:b/>
                <w:bCs/>
                <w:color w:val="7030A0"/>
                <w:lang w:val="en-US"/>
              </w:rPr>
              <w:t>Class Course Evaluation/20</w:t>
            </w:r>
          </w:p>
        </w:tc>
        <w:tc>
          <w:tcPr>
            <w:tcW w:w="617" w:type="dxa"/>
          </w:tcPr>
          <w:p w:rsidR="00BC3DDE" w:rsidRPr="00A150E4" w:rsidRDefault="00BC3DDE" w:rsidP="00E96350">
            <w:pPr>
              <w:rPr>
                <w:rFonts w:asciiTheme="majorBidi" w:hAnsiTheme="majorBidi" w:cstheme="majorBidi"/>
                <w:color w:val="FF0000"/>
                <w:lang w:val="en-US"/>
              </w:rPr>
            </w:pPr>
            <w:r w:rsidRPr="00A150E4">
              <w:rPr>
                <w:rFonts w:asciiTheme="majorBidi" w:hAnsiTheme="majorBidi" w:cstheme="majorBidi"/>
                <w:color w:val="FF0000"/>
                <w:lang w:val="en-US"/>
              </w:rPr>
              <w:t>TD Mark</w:t>
            </w:r>
          </w:p>
        </w:tc>
        <w:tc>
          <w:tcPr>
            <w:tcW w:w="2338" w:type="dxa"/>
          </w:tcPr>
          <w:p w:rsidR="00BC3DDE" w:rsidRPr="00A150E4" w:rsidRDefault="00BC3DDE" w:rsidP="00E96350">
            <w:pPr>
              <w:autoSpaceDE w:val="0"/>
              <w:autoSpaceDN w:val="0"/>
              <w:adjustRightInd w:val="0"/>
              <w:spacing w:after="0" w:line="240" w:lineRule="auto"/>
              <w:rPr>
                <w:rFonts w:ascii="CMR10" w:hAnsi="CMR10" w:cs="CMR10"/>
                <w:color w:val="FF0000"/>
              </w:rPr>
            </w:pPr>
            <w:r w:rsidRPr="00A150E4">
              <w:rPr>
                <w:rFonts w:asciiTheme="majorBidi" w:hAnsiTheme="majorBidi" w:cstheme="majorBidi"/>
                <w:color w:val="FF0000"/>
                <w:lang w:val="en-US"/>
              </w:rPr>
              <w:t xml:space="preserve">              </w:t>
            </w:r>
            <w:r w:rsidRPr="00A150E4">
              <w:rPr>
                <w:rFonts w:ascii="CMR10" w:hAnsi="CMR10" w:cs="CMR10"/>
                <w:color w:val="FF0000"/>
              </w:rPr>
              <w:t xml:space="preserve"> 50%</w:t>
            </w:r>
          </w:p>
          <w:p w:rsidR="00BC3DDE" w:rsidRDefault="00BC3DDE" w:rsidP="00E96350">
            <w:pPr>
              <w:ind w:left="-23"/>
              <w:rPr>
                <w:rFonts w:asciiTheme="majorBidi" w:hAnsiTheme="majorBidi" w:cstheme="majorBidi"/>
                <w:lang w:val="en-US"/>
              </w:rPr>
            </w:pPr>
          </w:p>
        </w:tc>
        <w:tc>
          <w:tcPr>
            <w:tcW w:w="3752" w:type="dxa"/>
            <w:shd w:val="clear" w:color="auto" w:fill="auto"/>
          </w:tcPr>
          <w:p w:rsidR="00BC3DDE" w:rsidRPr="00A150E4" w:rsidRDefault="00BC3DDE" w:rsidP="00E96350">
            <w:pPr>
              <w:rPr>
                <w:rFonts w:asciiTheme="majorBidi" w:hAnsiTheme="majorBidi" w:cstheme="majorBidi"/>
                <w:sz w:val="24"/>
                <w:szCs w:val="24"/>
                <w:lang w:val="en-US"/>
              </w:rPr>
            </w:pPr>
            <w:r w:rsidRPr="00A150E4">
              <w:rPr>
                <w:rFonts w:asciiTheme="majorBidi" w:hAnsiTheme="majorBidi" w:cstheme="majorBidi"/>
                <w:sz w:val="24"/>
                <w:szCs w:val="24"/>
                <w:lang w:val="en-US"/>
              </w:rPr>
              <w:t xml:space="preserve">An all year long evaluation of students’ performance  takes into account </w:t>
            </w:r>
            <w:r w:rsidRPr="00A150E4">
              <w:rPr>
                <w:rFonts w:asciiTheme="majorBidi" w:hAnsiTheme="majorBidi" w:cstheme="majorBidi"/>
                <w:i/>
                <w:iCs/>
                <w:sz w:val="24"/>
                <w:szCs w:val="24"/>
                <w:lang w:val="en-US"/>
              </w:rPr>
              <w:t>Attendance, Participation</w:t>
            </w:r>
            <w:r w:rsidRPr="00A150E4">
              <w:rPr>
                <w:rFonts w:asciiTheme="majorBidi" w:hAnsiTheme="majorBidi" w:cstheme="majorBidi"/>
                <w:sz w:val="24"/>
                <w:szCs w:val="24"/>
                <w:lang w:val="en-US"/>
              </w:rPr>
              <w:t xml:space="preserve"> and </w:t>
            </w:r>
            <w:r w:rsidRPr="00A150E4">
              <w:rPr>
                <w:rFonts w:asciiTheme="majorBidi" w:hAnsiTheme="majorBidi" w:cstheme="majorBidi"/>
                <w:i/>
                <w:iCs/>
                <w:sz w:val="24"/>
                <w:szCs w:val="24"/>
                <w:lang w:val="en-US"/>
              </w:rPr>
              <w:t>Reporting</w:t>
            </w:r>
          </w:p>
        </w:tc>
      </w:tr>
    </w:tbl>
    <w:p w:rsidR="00BC3DDE" w:rsidRPr="00C34685" w:rsidRDefault="00BC3DDE" w:rsidP="00BC3DDE">
      <w:pPr>
        <w:rPr>
          <w:rFonts w:asciiTheme="majorBidi" w:hAnsiTheme="majorBidi" w:cstheme="majorBidi"/>
          <w:lang w:val="en-US"/>
        </w:rPr>
      </w:pPr>
    </w:p>
    <w:p w:rsidR="00BC3DDE" w:rsidRDefault="00BC3DDE" w:rsidP="00BC3DDE">
      <w:pPr>
        <w:rPr>
          <w:lang w:val="en-US"/>
        </w:rPr>
      </w:pPr>
    </w:p>
    <w:p w:rsidR="00BC3DDE" w:rsidRDefault="00BC3DDE" w:rsidP="00BC3DDE">
      <w:pPr>
        <w:rPr>
          <w:lang w:val="en-US"/>
        </w:rPr>
      </w:pPr>
    </w:p>
    <w:p w:rsidR="00BC3DDE" w:rsidRDefault="00BC3DDE" w:rsidP="00BC3DDE">
      <w:pPr>
        <w:rPr>
          <w:lang w:val="en-US"/>
        </w:rPr>
      </w:pPr>
    </w:p>
    <w:p w:rsidR="00BC3DDE" w:rsidRPr="002278C0" w:rsidRDefault="00BC3DDE" w:rsidP="00BC3DDE">
      <w:pPr>
        <w:rPr>
          <w:lang w:val="en-US"/>
        </w:rPr>
      </w:pPr>
    </w:p>
    <w:p w:rsidR="00BC3DDE" w:rsidRDefault="00BC3DDE" w:rsidP="00BC3DDE">
      <w:pPr>
        <w:rPr>
          <w:lang w:val="en-US"/>
        </w:rPr>
      </w:pPr>
    </w:p>
    <w:p w:rsidR="00BC3DDE" w:rsidRDefault="00BC3DDE" w:rsidP="00BC3DDE">
      <w:pPr>
        <w:rPr>
          <w:lang w:val="en-US"/>
        </w:rPr>
      </w:pPr>
    </w:p>
    <w:p w:rsidR="00BC3DDE" w:rsidRDefault="00BC3DDE" w:rsidP="00BC3DDE">
      <w:pPr>
        <w:rPr>
          <w:rFonts w:asciiTheme="majorBidi" w:hAnsiTheme="majorBidi" w:cstheme="majorBidi"/>
          <w:b/>
          <w:bCs/>
          <w:i/>
          <w:iCs/>
          <w:color w:val="FF0000"/>
          <w:sz w:val="32"/>
          <w:szCs w:val="32"/>
          <w:lang w:val="en-US"/>
        </w:rPr>
      </w:pPr>
    </w:p>
    <w:p w:rsidR="00BC3DDE" w:rsidRPr="00A150E4" w:rsidRDefault="00BC3DDE" w:rsidP="00BC3DDE">
      <w:pPr>
        <w:rPr>
          <w:rFonts w:asciiTheme="majorBidi" w:hAnsiTheme="majorBidi" w:cstheme="majorBidi"/>
          <w:b/>
          <w:bCs/>
          <w:i/>
          <w:iCs/>
          <w:color w:val="FF0000"/>
          <w:sz w:val="32"/>
          <w:szCs w:val="32"/>
          <w:u w:val="single"/>
          <w:lang w:val="en-US"/>
        </w:rPr>
      </w:pPr>
      <w:r>
        <w:rPr>
          <w:rFonts w:asciiTheme="majorBidi" w:hAnsiTheme="majorBidi" w:cstheme="majorBidi"/>
          <w:b/>
          <w:bCs/>
          <w:i/>
          <w:iCs/>
          <w:color w:val="FF0000"/>
          <w:sz w:val="32"/>
          <w:szCs w:val="32"/>
          <w:u w:val="single"/>
          <w:lang w:val="en-US"/>
        </w:rPr>
        <w:t>4.</w:t>
      </w:r>
      <w:r w:rsidRPr="00A150E4">
        <w:rPr>
          <w:rFonts w:asciiTheme="majorBidi" w:hAnsiTheme="majorBidi" w:cstheme="majorBidi"/>
          <w:b/>
          <w:bCs/>
          <w:i/>
          <w:iCs/>
          <w:color w:val="FF0000"/>
          <w:sz w:val="32"/>
          <w:szCs w:val="32"/>
          <w:u w:val="single"/>
          <w:lang w:val="en-US"/>
        </w:rPr>
        <w:t>Contents of the syllabus</w:t>
      </w:r>
    </w:p>
    <w:p w:rsidR="00BC3DDE" w:rsidRPr="00A150E4" w:rsidRDefault="00BC3DDE" w:rsidP="00BC3DDE">
      <w:pPr>
        <w:rPr>
          <w:rFonts w:asciiTheme="majorBidi" w:hAnsiTheme="majorBidi" w:cstheme="majorBidi"/>
          <w:b/>
          <w:bCs/>
          <w:i/>
          <w:iCs/>
          <w:color w:val="7030A0"/>
          <w:sz w:val="32"/>
          <w:szCs w:val="32"/>
          <w:u w:val="single"/>
          <w:lang w:val="en-US"/>
        </w:rPr>
      </w:pPr>
      <w:r>
        <w:rPr>
          <w:rFonts w:asciiTheme="majorBidi" w:hAnsiTheme="majorBidi" w:cstheme="majorBidi"/>
          <w:b/>
          <w:bCs/>
          <w:i/>
          <w:iCs/>
          <w:lang w:val="en-US"/>
        </w:rPr>
        <w:t xml:space="preserve">                                                            </w:t>
      </w:r>
      <w:r w:rsidRPr="00A150E4">
        <w:rPr>
          <w:rFonts w:asciiTheme="majorBidi" w:hAnsiTheme="majorBidi" w:cstheme="majorBidi"/>
          <w:b/>
          <w:bCs/>
          <w:i/>
          <w:iCs/>
          <w:color w:val="7030A0"/>
          <w:sz w:val="32"/>
          <w:szCs w:val="32"/>
          <w:u w:val="single"/>
          <w:lang w:val="en-US"/>
        </w:rPr>
        <w:t>First Term</w:t>
      </w:r>
    </w:p>
    <w:p w:rsidR="00BC3DDE" w:rsidRPr="00A150E4" w:rsidRDefault="00BC3DDE" w:rsidP="00BC3DDE">
      <w:pPr>
        <w:rPr>
          <w:rFonts w:asciiTheme="majorBidi" w:hAnsiTheme="majorBidi" w:cstheme="majorBidi"/>
          <w:b/>
          <w:bCs/>
          <w:i/>
          <w:iCs/>
          <w:color w:val="FF0000"/>
          <w:sz w:val="28"/>
          <w:szCs w:val="28"/>
          <w:lang w:val="en-US"/>
        </w:rPr>
      </w:pPr>
      <w:r w:rsidRPr="00A150E4">
        <w:rPr>
          <w:rFonts w:asciiTheme="majorBidi" w:hAnsiTheme="majorBidi" w:cstheme="majorBidi"/>
          <w:b/>
          <w:bCs/>
          <w:i/>
          <w:iCs/>
          <w:color w:val="FF0000"/>
          <w:sz w:val="28"/>
          <w:szCs w:val="28"/>
          <w:lang w:val="en-US"/>
        </w:rPr>
        <w:t>Chapter One</w:t>
      </w:r>
    </w:p>
    <w:p w:rsidR="00BC3DDE" w:rsidRPr="007E2BC4" w:rsidRDefault="00BC3DDE" w:rsidP="007E2BC4">
      <w:pPr>
        <w:pStyle w:val="Paragraphedeliste"/>
        <w:numPr>
          <w:ilvl w:val="0"/>
          <w:numId w:val="20"/>
        </w:numPr>
        <w:rPr>
          <w:rFonts w:asciiTheme="majorBidi" w:hAnsiTheme="majorBidi" w:cstheme="majorBidi"/>
          <w:sz w:val="24"/>
          <w:szCs w:val="24"/>
          <w:lang w:val="en-US"/>
        </w:rPr>
      </w:pPr>
      <w:r w:rsidRPr="007E2BC4">
        <w:rPr>
          <w:rFonts w:asciiTheme="majorBidi" w:hAnsiTheme="majorBidi" w:cstheme="majorBidi"/>
          <w:sz w:val="24"/>
          <w:szCs w:val="24"/>
          <w:lang w:val="en-US"/>
        </w:rPr>
        <w:t>Introduction to Discourse Analysis 1h.30</w:t>
      </w:r>
    </w:p>
    <w:p w:rsidR="007E2BC4" w:rsidRPr="007E2BC4" w:rsidRDefault="000E1B27" w:rsidP="007E2BC4">
      <w:pPr>
        <w:ind w:left="45"/>
        <w:rPr>
          <w:rFonts w:asciiTheme="majorBidi" w:hAnsiTheme="majorBidi" w:cstheme="majorBidi"/>
          <w:lang w:val="en-US"/>
        </w:rPr>
      </w:pPr>
      <w:r>
        <w:rPr>
          <w:rFonts w:asciiTheme="majorBidi" w:hAnsiTheme="majorBidi" w:cstheme="majorBidi"/>
          <w:lang w:val="en-US"/>
        </w:rPr>
        <w:t>2.</w:t>
      </w:r>
      <w:r w:rsidR="007E2BC4">
        <w:rPr>
          <w:rFonts w:asciiTheme="majorBidi" w:hAnsiTheme="majorBidi" w:cstheme="majorBidi"/>
          <w:lang w:val="en-US"/>
        </w:rPr>
        <w:t>The Concept of Discourse</w:t>
      </w:r>
    </w:p>
    <w:p w:rsidR="00BC3DDE" w:rsidRPr="00EB3AF4" w:rsidRDefault="000E1B27" w:rsidP="00BC3DDE">
      <w:pPr>
        <w:rPr>
          <w:rFonts w:asciiTheme="majorBidi" w:hAnsiTheme="majorBidi" w:cstheme="majorBidi"/>
          <w:lang w:val="en-US"/>
        </w:rPr>
      </w:pPr>
      <w:r>
        <w:rPr>
          <w:rFonts w:asciiTheme="majorBidi" w:hAnsiTheme="majorBidi" w:cstheme="majorBidi"/>
          <w:lang w:val="en-US"/>
        </w:rPr>
        <w:t xml:space="preserve">3. </w:t>
      </w:r>
      <w:r w:rsidR="00BC3DDE" w:rsidRPr="00EB3AF4">
        <w:rPr>
          <w:rFonts w:asciiTheme="majorBidi" w:hAnsiTheme="majorBidi" w:cstheme="majorBidi"/>
          <w:lang w:val="en-US"/>
        </w:rPr>
        <w:t>Methodological Preliminaries</w:t>
      </w:r>
      <w:r w:rsidR="007E2BC4">
        <w:rPr>
          <w:rFonts w:asciiTheme="majorBidi" w:hAnsiTheme="majorBidi" w:cstheme="majorBidi"/>
          <w:lang w:val="en-US"/>
        </w:rPr>
        <w:t xml:space="preserve"> 1h.30</w:t>
      </w:r>
    </w:p>
    <w:p w:rsidR="00BC3DDE" w:rsidRPr="00EB3AF4" w:rsidRDefault="000E1B27" w:rsidP="00BC3DDE">
      <w:pPr>
        <w:rPr>
          <w:rFonts w:asciiTheme="majorBidi" w:hAnsiTheme="majorBidi" w:cstheme="majorBidi"/>
          <w:lang w:val="en-US"/>
        </w:rPr>
      </w:pPr>
      <w:r>
        <w:rPr>
          <w:rFonts w:asciiTheme="majorBidi" w:hAnsiTheme="majorBidi" w:cstheme="majorBidi"/>
          <w:lang w:val="en-US"/>
        </w:rPr>
        <w:t xml:space="preserve">4. </w:t>
      </w:r>
      <w:r w:rsidR="00BC3DDE" w:rsidRPr="00EB3AF4">
        <w:rPr>
          <w:rFonts w:asciiTheme="majorBidi" w:hAnsiTheme="majorBidi" w:cstheme="majorBidi"/>
          <w:lang w:val="en-US"/>
        </w:rPr>
        <w:t>Historical Overview</w:t>
      </w:r>
    </w:p>
    <w:p w:rsidR="00BC3DDE" w:rsidRPr="00EB3AF4" w:rsidRDefault="000E1B27" w:rsidP="00BC3DDE">
      <w:pPr>
        <w:rPr>
          <w:rFonts w:asciiTheme="majorBidi" w:hAnsiTheme="majorBidi" w:cstheme="majorBidi"/>
          <w:i/>
          <w:iCs/>
          <w:lang w:val="en-US"/>
        </w:rPr>
      </w:pPr>
      <w:r>
        <w:rPr>
          <w:rFonts w:asciiTheme="majorBidi" w:hAnsiTheme="majorBidi" w:cstheme="majorBidi"/>
          <w:lang w:val="en-US"/>
        </w:rPr>
        <w:t xml:space="preserve">5. </w:t>
      </w:r>
      <w:r w:rsidR="00BC3DDE" w:rsidRPr="00EB3AF4">
        <w:rPr>
          <w:rFonts w:asciiTheme="majorBidi" w:hAnsiTheme="majorBidi" w:cstheme="majorBidi"/>
          <w:lang w:val="en-US"/>
        </w:rPr>
        <w:t xml:space="preserve"> Linguistic Ethnography </w:t>
      </w:r>
      <w:r w:rsidR="00BC3DDE" w:rsidRPr="00EB3AF4">
        <w:rPr>
          <w:rFonts w:asciiTheme="majorBidi" w:hAnsiTheme="majorBidi" w:cstheme="majorBidi"/>
          <w:sz w:val="24"/>
          <w:szCs w:val="24"/>
          <w:lang w:val="en-US"/>
        </w:rPr>
        <w:t>1h.30</w:t>
      </w:r>
    </w:p>
    <w:p w:rsidR="00BC3DDE" w:rsidRPr="00EB3AF4" w:rsidRDefault="000E1B27" w:rsidP="00BC3DDE">
      <w:pPr>
        <w:rPr>
          <w:rFonts w:asciiTheme="majorBidi" w:hAnsiTheme="majorBidi" w:cstheme="majorBidi"/>
          <w:i/>
          <w:iCs/>
          <w:lang w:val="en-US"/>
        </w:rPr>
      </w:pPr>
      <w:r>
        <w:rPr>
          <w:rFonts w:asciiTheme="majorBidi" w:hAnsiTheme="majorBidi" w:cstheme="majorBidi"/>
          <w:lang w:val="en-US"/>
        </w:rPr>
        <w:t xml:space="preserve">6. </w:t>
      </w:r>
      <w:r w:rsidR="00BC3DDE" w:rsidRPr="00EB3AF4">
        <w:rPr>
          <w:rFonts w:asciiTheme="majorBidi" w:hAnsiTheme="majorBidi" w:cstheme="majorBidi"/>
          <w:lang w:val="en-US"/>
        </w:rPr>
        <w:t xml:space="preserve"> Grice’s Cooperative Principle 1h.30</w:t>
      </w:r>
    </w:p>
    <w:p w:rsidR="00BC3DDE" w:rsidRPr="00EB3AF4" w:rsidRDefault="000E1B27" w:rsidP="00BC3DDE">
      <w:pPr>
        <w:rPr>
          <w:rFonts w:asciiTheme="majorBidi" w:hAnsiTheme="majorBidi" w:cstheme="majorBidi"/>
          <w:lang w:val="en-US"/>
        </w:rPr>
      </w:pPr>
      <w:r>
        <w:rPr>
          <w:rFonts w:asciiTheme="majorBidi" w:hAnsiTheme="majorBidi" w:cstheme="majorBidi"/>
          <w:lang w:val="en-US"/>
        </w:rPr>
        <w:t xml:space="preserve">7. </w:t>
      </w:r>
      <w:r w:rsidR="00BC3DDE" w:rsidRPr="00EB3AF4">
        <w:rPr>
          <w:rFonts w:asciiTheme="majorBidi" w:hAnsiTheme="majorBidi" w:cstheme="majorBidi"/>
          <w:lang w:val="en-US"/>
        </w:rPr>
        <w:t xml:space="preserve"> The Contribution Made by Pragmatics</w:t>
      </w:r>
    </w:p>
    <w:p w:rsidR="00BC3DDE" w:rsidRPr="00ED1FC8" w:rsidRDefault="000E1B27" w:rsidP="00BC3DDE">
      <w:pPr>
        <w:rPr>
          <w:rFonts w:asciiTheme="majorBidi" w:hAnsiTheme="majorBidi" w:cstheme="majorBidi"/>
          <w:sz w:val="24"/>
          <w:szCs w:val="24"/>
          <w:lang w:val="en-US"/>
        </w:rPr>
      </w:pPr>
      <w:r w:rsidRPr="000E1B27">
        <w:rPr>
          <w:rFonts w:asciiTheme="majorBidi" w:hAnsiTheme="majorBidi" w:cstheme="majorBidi"/>
        </w:rPr>
        <w:t xml:space="preserve">8. </w:t>
      </w:r>
      <w:r w:rsidR="00BC3DDE" w:rsidRPr="000E1B27">
        <w:rPr>
          <w:rFonts w:asciiTheme="majorBidi" w:hAnsiTheme="majorBidi" w:cstheme="majorBidi"/>
        </w:rPr>
        <w:t xml:space="preserve"> Participant Reference: Cataphora, Anaphora  Exophora VS. </w:t>
      </w:r>
      <w:r w:rsidR="00BC3DDE" w:rsidRPr="00ED1FC8">
        <w:rPr>
          <w:rFonts w:asciiTheme="majorBidi" w:hAnsiTheme="majorBidi" w:cstheme="majorBidi"/>
          <w:lang w:val="en-US"/>
        </w:rPr>
        <w:t xml:space="preserve">Theme and Rheme </w:t>
      </w:r>
      <w:r w:rsidR="00BC3DDE" w:rsidRPr="00ED1FC8">
        <w:rPr>
          <w:rFonts w:asciiTheme="majorBidi" w:hAnsiTheme="majorBidi" w:cstheme="majorBidi"/>
          <w:sz w:val="24"/>
          <w:szCs w:val="24"/>
          <w:lang w:val="en-US"/>
        </w:rPr>
        <w:t>1h.30</w:t>
      </w:r>
    </w:p>
    <w:p w:rsidR="00BC3DDE" w:rsidRPr="00ED1FC8" w:rsidRDefault="000E1B27" w:rsidP="00BC3DDE">
      <w:pPr>
        <w:rPr>
          <w:rFonts w:asciiTheme="majorBidi" w:hAnsiTheme="majorBidi" w:cstheme="majorBidi"/>
          <w:sz w:val="24"/>
          <w:szCs w:val="24"/>
          <w:lang w:val="en-US"/>
        </w:rPr>
      </w:pPr>
      <w:r>
        <w:rPr>
          <w:rFonts w:asciiTheme="majorBidi" w:hAnsiTheme="majorBidi" w:cstheme="majorBidi"/>
          <w:sz w:val="24"/>
          <w:szCs w:val="24"/>
          <w:lang w:val="en-US"/>
        </w:rPr>
        <w:t xml:space="preserve">9. </w:t>
      </w:r>
      <w:r w:rsidR="00BC3DDE" w:rsidRPr="00ED1FC8">
        <w:rPr>
          <w:rFonts w:asciiTheme="majorBidi" w:hAnsiTheme="majorBidi" w:cstheme="majorBidi"/>
          <w:sz w:val="24"/>
          <w:szCs w:val="24"/>
          <w:lang w:val="en-US"/>
        </w:rPr>
        <w:t xml:space="preserve">Giveness of the referent and Giveness of the Lexeme </w:t>
      </w:r>
    </w:p>
    <w:p w:rsidR="00BC3DDE" w:rsidRDefault="000E1B27" w:rsidP="00BC3DDE">
      <w:pPr>
        <w:rPr>
          <w:rFonts w:asciiTheme="majorBidi" w:hAnsiTheme="majorBidi" w:cstheme="majorBidi"/>
        </w:rPr>
      </w:pPr>
      <w:r>
        <w:rPr>
          <w:rFonts w:asciiTheme="majorBidi" w:hAnsiTheme="majorBidi" w:cstheme="majorBidi"/>
        </w:rPr>
        <w:t xml:space="preserve">10. </w:t>
      </w:r>
      <w:r w:rsidR="00BC3DDE" w:rsidRPr="00EB3AF4">
        <w:rPr>
          <w:rFonts w:asciiTheme="majorBidi" w:hAnsiTheme="majorBidi" w:cstheme="majorBidi"/>
        </w:rPr>
        <w:t xml:space="preserve"> Presupposition </w:t>
      </w:r>
    </w:p>
    <w:p w:rsidR="00BC3DDE" w:rsidRPr="00EB3AF4" w:rsidRDefault="00BC3DDE" w:rsidP="000E1B27">
      <w:pPr>
        <w:rPr>
          <w:rFonts w:asciiTheme="majorBidi" w:hAnsiTheme="majorBidi" w:cstheme="majorBidi"/>
        </w:rPr>
      </w:pPr>
      <w:r w:rsidRPr="00EB3AF4">
        <w:rPr>
          <w:rFonts w:asciiTheme="majorBidi" w:hAnsiTheme="majorBidi" w:cstheme="majorBidi"/>
        </w:rPr>
        <w:t xml:space="preserve"> </w:t>
      </w:r>
      <w:r w:rsidR="000E1B27">
        <w:rPr>
          <w:rFonts w:asciiTheme="majorBidi" w:hAnsiTheme="majorBidi" w:cstheme="majorBidi"/>
        </w:rPr>
        <w:t>10.1</w:t>
      </w:r>
      <w:r w:rsidRPr="00EB3AF4">
        <w:rPr>
          <w:rFonts w:asciiTheme="majorBidi" w:hAnsiTheme="majorBidi" w:cstheme="majorBidi"/>
        </w:rPr>
        <w:t xml:space="preserve"> Implicatures </w:t>
      </w:r>
    </w:p>
    <w:p w:rsidR="00BC3DDE" w:rsidRPr="00EB3AF4" w:rsidRDefault="00BC3DDE" w:rsidP="00BC3DDE">
      <w:pPr>
        <w:rPr>
          <w:rFonts w:asciiTheme="majorBidi" w:hAnsiTheme="majorBidi" w:cstheme="majorBidi"/>
        </w:rPr>
      </w:pPr>
      <w:r w:rsidRPr="00EB3AF4">
        <w:rPr>
          <w:rFonts w:asciiTheme="majorBidi" w:hAnsiTheme="majorBidi" w:cstheme="majorBidi"/>
        </w:rPr>
        <w:t>3.3.1 Conversational Implicature</w:t>
      </w:r>
    </w:p>
    <w:p w:rsidR="00BC3DDE" w:rsidRPr="00EB3AF4" w:rsidRDefault="00BC3DDE" w:rsidP="00BC3DDE">
      <w:pPr>
        <w:rPr>
          <w:rFonts w:asciiTheme="majorBidi" w:hAnsiTheme="majorBidi" w:cstheme="majorBidi"/>
        </w:rPr>
      </w:pPr>
      <w:r w:rsidRPr="00EB3AF4">
        <w:rPr>
          <w:rFonts w:asciiTheme="majorBidi" w:hAnsiTheme="majorBidi" w:cstheme="majorBidi"/>
        </w:rPr>
        <w:t>3.3.2 Scalar Implicature</w:t>
      </w:r>
    </w:p>
    <w:p w:rsidR="00BC3DDE" w:rsidRPr="00ED1FC8" w:rsidRDefault="00BC3DDE" w:rsidP="00BC3DDE">
      <w:pPr>
        <w:rPr>
          <w:rFonts w:asciiTheme="majorBidi" w:hAnsiTheme="majorBidi" w:cstheme="majorBidi"/>
        </w:rPr>
      </w:pPr>
      <w:r w:rsidRPr="00ED1FC8">
        <w:rPr>
          <w:rFonts w:asciiTheme="majorBidi" w:hAnsiTheme="majorBidi" w:cstheme="majorBidi"/>
        </w:rPr>
        <w:t>3.3.3 Conventional Implicature</w:t>
      </w:r>
    </w:p>
    <w:p w:rsidR="00BC3DDE" w:rsidRPr="009F0A24" w:rsidRDefault="00BC3DDE" w:rsidP="00BC3DDE">
      <w:pPr>
        <w:rPr>
          <w:rFonts w:asciiTheme="majorBidi" w:hAnsiTheme="majorBidi" w:cstheme="majorBidi"/>
          <w:lang w:val="en-US"/>
        </w:rPr>
      </w:pPr>
      <w:r w:rsidRPr="009F0A24">
        <w:rPr>
          <w:rFonts w:asciiTheme="majorBidi" w:hAnsiTheme="majorBidi" w:cstheme="majorBidi"/>
          <w:lang w:val="en-US"/>
        </w:rPr>
        <w:t>3.3.4 Implicature vs. Entailement</w:t>
      </w:r>
    </w:p>
    <w:p w:rsidR="00BC3DDE" w:rsidRPr="009F0A24" w:rsidRDefault="00BC3DDE" w:rsidP="00BC3DDE">
      <w:pPr>
        <w:rPr>
          <w:rFonts w:asciiTheme="majorBidi" w:hAnsiTheme="majorBidi" w:cstheme="majorBidi"/>
          <w:b/>
          <w:bCs/>
          <w:lang w:val="en-US"/>
        </w:rPr>
      </w:pPr>
    </w:p>
    <w:p w:rsidR="00BC3DDE" w:rsidRPr="009F0A24" w:rsidRDefault="00BC3DDE" w:rsidP="00BC3DDE">
      <w:pPr>
        <w:rPr>
          <w:rFonts w:asciiTheme="majorBidi" w:hAnsiTheme="majorBidi" w:cstheme="majorBidi"/>
          <w:b/>
          <w:bCs/>
          <w:i/>
          <w:iCs/>
          <w:color w:val="FF0000"/>
          <w:sz w:val="28"/>
          <w:szCs w:val="28"/>
          <w:lang w:val="en-US"/>
        </w:rPr>
      </w:pPr>
      <w:r w:rsidRPr="009F0A24">
        <w:rPr>
          <w:rFonts w:asciiTheme="majorBidi" w:hAnsiTheme="majorBidi" w:cstheme="majorBidi"/>
          <w:b/>
          <w:bCs/>
          <w:i/>
          <w:iCs/>
          <w:color w:val="FF0000"/>
          <w:sz w:val="28"/>
          <w:szCs w:val="28"/>
          <w:lang w:val="en-US"/>
        </w:rPr>
        <w:t>Chapter Two</w:t>
      </w:r>
    </w:p>
    <w:p w:rsidR="00BC3DDE" w:rsidRPr="00EB3AF4" w:rsidRDefault="00BC3DDE" w:rsidP="00BC3DDE">
      <w:pPr>
        <w:rPr>
          <w:rFonts w:asciiTheme="majorBidi" w:hAnsiTheme="majorBidi" w:cstheme="majorBidi"/>
          <w:sz w:val="24"/>
          <w:szCs w:val="24"/>
          <w:lang w:val="en-US"/>
        </w:rPr>
      </w:pPr>
      <w:r w:rsidRPr="009F0A24">
        <w:rPr>
          <w:rFonts w:asciiTheme="majorBidi" w:hAnsiTheme="majorBidi" w:cstheme="majorBidi"/>
          <w:lang w:val="en-US"/>
        </w:rPr>
        <w:t xml:space="preserve"> </w:t>
      </w:r>
      <w:r w:rsidR="007E2BC4">
        <w:rPr>
          <w:rFonts w:asciiTheme="majorBidi" w:hAnsiTheme="majorBidi" w:cstheme="majorBidi"/>
          <w:lang w:val="en-US"/>
        </w:rPr>
        <w:t xml:space="preserve">4. </w:t>
      </w:r>
      <w:r w:rsidRPr="00EB3AF4">
        <w:rPr>
          <w:rFonts w:asciiTheme="majorBidi" w:hAnsiTheme="majorBidi" w:cstheme="majorBidi"/>
          <w:i/>
          <w:iCs/>
          <w:lang w:val="en-US"/>
        </w:rPr>
        <w:t xml:space="preserve"> </w:t>
      </w:r>
      <w:r w:rsidRPr="00EB3AF4">
        <w:rPr>
          <w:rFonts w:asciiTheme="majorBidi" w:hAnsiTheme="majorBidi" w:cstheme="majorBidi"/>
          <w:lang w:val="en-US"/>
        </w:rPr>
        <w:t xml:space="preserve">Approaches to Discourse Analysis </w:t>
      </w:r>
      <w:r w:rsidRPr="00EB3AF4">
        <w:rPr>
          <w:rFonts w:asciiTheme="majorBidi" w:hAnsiTheme="majorBidi" w:cstheme="majorBidi"/>
          <w:sz w:val="24"/>
          <w:szCs w:val="24"/>
          <w:lang w:val="en-US"/>
        </w:rPr>
        <w:t>1h.30</w:t>
      </w:r>
    </w:p>
    <w:p w:rsidR="00BC3DDE" w:rsidRPr="00EB3AF4" w:rsidRDefault="007E2BC4" w:rsidP="00BC3DDE">
      <w:pPr>
        <w:rPr>
          <w:rFonts w:asciiTheme="majorBidi" w:hAnsiTheme="majorBidi" w:cstheme="majorBidi"/>
          <w:sz w:val="24"/>
          <w:szCs w:val="24"/>
          <w:lang w:val="en-US"/>
        </w:rPr>
      </w:pPr>
      <w:r>
        <w:rPr>
          <w:rFonts w:asciiTheme="majorBidi" w:hAnsiTheme="majorBidi" w:cstheme="majorBidi"/>
          <w:lang w:val="en-US"/>
        </w:rPr>
        <w:t>4</w:t>
      </w:r>
      <w:r w:rsidR="00BC3DDE" w:rsidRPr="00EB3AF4">
        <w:rPr>
          <w:rFonts w:asciiTheme="majorBidi" w:hAnsiTheme="majorBidi" w:cstheme="majorBidi"/>
          <w:lang w:val="en-US"/>
        </w:rPr>
        <w:t xml:space="preserve">.1Austin’ </w:t>
      </w:r>
      <w:r w:rsidR="00BC3DDE" w:rsidRPr="00EB3AF4">
        <w:rPr>
          <w:rFonts w:asciiTheme="majorBidi" w:hAnsiTheme="majorBidi" w:cstheme="majorBidi"/>
          <w:i/>
          <w:iCs/>
          <w:lang w:val="en-US"/>
        </w:rPr>
        <w:t xml:space="preserve">How to Do Things with Words </w:t>
      </w:r>
      <w:r w:rsidR="00BC3DDE" w:rsidRPr="00EB3AF4">
        <w:rPr>
          <w:rFonts w:asciiTheme="majorBidi" w:hAnsiTheme="majorBidi" w:cstheme="majorBidi"/>
          <w:sz w:val="24"/>
          <w:szCs w:val="24"/>
          <w:lang w:val="en-US"/>
        </w:rPr>
        <w:t>1h.30</w:t>
      </w:r>
    </w:p>
    <w:p w:rsidR="00BC3DDE" w:rsidRPr="00EB3AF4" w:rsidRDefault="007E2BC4" w:rsidP="00BC3DDE">
      <w:pPr>
        <w:rPr>
          <w:rFonts w:asciiTheme="majorBidi" w:hAnsiTheme="majorBidi" w:cstheme="majorBidi"/>
          <w:sz w:val="24"/>
          <w:szCs w:val="24"/>
          <w:lang w:val="en-US"/>
        </w:rPr>
      </w:pPr>
      <w:r>
        <w:rPr>
          <w:rFonts w:asciiTheme="majorBidi" w:hAnsiTheme="majorBidi" w:cstheme="majorBidi"/>
          <w:lang w:val="en-US"/>
        </w:rPr>
        <w:t>4</w:t>
      </w:r>
      <w:r w:rsidR="00BC3DDE" w:rsidRPr="00EB3AF4">
        <w:rPr>
          <w:rFonts w:asciiTheme="majorBidi" w:hAnsiTheme="majorBidi" w:cstheme="majorBidi"/>
          <w:lang w:val="en-US"/>
        </w:rPr>
        <w:t xml:space="preserve">.1.2 Doctrine of Infelicities </w:t>
      </w:r>
      <w:r w:rsidR="00BC3DDE" w:rsidRPr="00EB3AF4">
        <w:rPr>
          <w:rFonts w:asciiTheme="majorBidi" w:hAnsiTheme="majorBidi" w:cstheme="majorBidi"/>
          <w:sz w:val="24"/>
          <w:szCs w:val="24"/>
          <w:lang w:val="en-US"/>
        </w:rPr>
        <w:t>1h.30</w:t>
      </w:r>
    </w:p>
    <w:p w:rsidR="00BC3DDE" w:rsidRPr="00EB3AF4" w:rsidRDefault="007E2BC4" w:rsidP="00BC3DDE">
      <w:pPr>
        <w:rPr>
          <w:rFonts w:asciiTheme="majorBidi" w:hAnsiTheme="majorBidi" w:cstheme="majorBidi"/>
          <w:sz w:val="24"/>
          <w:szCs w:val="24"/>
          <w:lang w:val="en-US"/>
        </w:rPr>
      </w:pPr>
      <w:r>
        <w:rPr>
          <w:rFonts w:asciiTheme="majorBidi" w:hAnsiTheme="majorBidi" w:cstheme="majorBidi"/>
          <w:lang w:val="en-US"/>
        </w:rPr>
        <w:t>4</w:t>
      </w:r>
      <w:r w:rsidR="00BC3DDE" w:rsidRPr="00EB3AF4">
        <w:rPr>
          <w:rFonts w:asciiTheme="majorBidi" w:hAnsiTheme="majorBidi" w:cstheme="majorBidi"/>
          <w:lang w:val="en-US"/>
        </w:rPr>
        <w:t xml:space="preserve">.1.3 Implicit Performatives vs. Explicit Performatives </w:t>
      </w:r>
      <w:r w:rsidR="00BC3DDE" w:rsidRPr="00EB3AF4">
        <w:rPr>
          <w:rFonts w:asciiTheme="majorBidi" w:hAnsiTheme="majorBidi" w:cstheme="majorBidi"/>
          <w:sz w:val="24"/>
          <w:szCs w:val="24"/>
          <w:lang w:val="en-US"/>
        </w:rPr>
        <w:t>1h.30</w:t>
      </w:r>
    </w:p>
    <w:p w:rsidR="00BC3DDE" w:rsidRPr="00EB3AF4" w:rsidRDefault="007E2BC4" w:rsidP="00BC3DDE">
      <w:pPr>
        <w:rPr>
          <w:rFonts w:asciiTheme="majorBidi" w:hAnsiTheme="majorBidi" w:cstheme="majorBidi"/>
          <w:lang w:val="en-US"/>
        </w:rPr>
      </w:pPr>
      <w:r>
        <w:rPr>
          <w:rFonts w:asciiTheme="majorBidi" w:hAnsiTheme="majorBidi" w:cstheme="majorBidi"/>
          <w:lang w:val="en-US"/>
        </w:rPr>
        <w:t>4</w:t>
      </w:r>
      <w:r w:rsidR="00BC3DDE" w:rsidRPr="00EB3AF4">
        <w:rPr>
          <w:rFonts w:asciiTheme="majorBidi" w:hAnsiTheme="majorBidi" w:cstheme="majorBidi"/>
          <w:lang w:val="en-US"/>
        </w:rPr>
        <w:t>.1.4 Illocutionary Acts, Locutionary and Perlocutionary Acts</w:t>
      </w:r>
    </w:p>
    <w:p w:rsidR="00BC3DDE" w:rsidRPr="00EB3AF4" w:rsidRDefault="007E2BC4" w:rsidP="00BC3DDE">
      <w:pPr>
        <w:rPr>
          <w:rFonts w:asciiTheme="majorBidi" w:hAnsiTheme="majorBidi" w:cstheme="majorBidi"/>
          <w:sz w:val="24"/>
          <w:szCs w:val="24"/>
          <w:lang w:val="en-US"/>
        </w:rPr>
      </w:pPr>
      <w:r>
        <w:rPr>
          <w:rFonts w:asciiTheme="majorBidi" w:hAnsiTheme="majorBidi" w:cstheme="majorBidi"/>
          <w:lang w:val="en-US"/>
        </w:rPr>
        <w:t>5.</w:t>
      </w:r>
      <w:r w:rsidR="00BC3DDE" w:rsidRPr="00EB3AF4">
        <w:rPr>
          <w:rFonts w:asciiTheme="majorBidi" w:hAnsiTheme="majorBidi" w:cstheme="majorBidi"/>
          <w:lang w:val="en-US"/>
        </w:rPr>
        <w:t xml:space="preserve"> Speech Act theory </w:t>
      </w:r>
      <w:r w:rsidR="00BC3DDE" w:rsidRPr="00EB3AF4">
        <w:rPr>
          <w:rFonts w:asciiTheme="majorBidi" w:hAnsiTheme="majorBidi" w:cstheme="majorBidi"/>
          <w:sz w:val="24"/>
          <w:szCs w:val="24"/>
          <w:lang w:val="en-US"/>
        </w:rPr>
        <w:t>1h.30</w:t>
      </w:r>
    </w:p>
    <w:p w:rsidR="00BC3DDE" w:rsidRPr="00EB3AF4" w:rsidRDefault="007E2BC4" w:rsidP="00BC3DDE">
      <w:pPr>
        <w:rPr>
          <w:rFonts w:asciiTheme="majorBidi" w:hAnsiTheme="majorBidi" w:cstheme="majorBidi"/>
          <w:lang w:val="en-US"/>
        </w:rPr>
      </w:pPr>
      <w:r>
        <w:rPr>
          <w:rFonts w:asciiTheme="majorBidi" w:hAnsiTheme="majorBidi" w:cstheme="majorBidi"/>
          <w:lang w:val="en-US"/>
        </w:rPr>
        <w:t>5</w:t>
      </w:r>
      <w:r w:rsidR="00BC3DDE" w:rsidRPr="00EB3AF4">
        <w:rPr>
          <w:rFonts w:asciiTheme="majorBidi" w:hAnsiTheme="majorBidi" w:cstheme="majorBidi"/>
          <w:lang w:val="en-US"/>
        </w:rPr>
        <w:t>.1 Felicity Conditions</w:t>
      </w:r>
    </w:p>
    <w:p w:rsidR="00BC3DDE" w:rsidRDefault="007E2BC4" w:rsidP="00BC3DDE">
      <w:pPr>
        <w:rPr>
          <w:rFonts w:asciiTheme="majorBidi" w:hAnsiTheme="majorBidi" w:cstheme="majorBidi"/>
          <w:sz w:val="24"/>
          <w:szCs w:val="24"/>
          <w:lang w:val="en-US"/>
        </w:rPr>
      </w:pPr>
      <w:r>
        <w:rPr>
          <w:rFonts w:asciiTheme="majorBidi" w:hAnsiTheme="majorBidi" w:cstheme="majorBidi"/>
          <w:lang w:val="en-US"/>
        </w:rPr>
        <w:t>5</w:t>
      </w:r>
      <w:r w:rsidR="00BC3DDE" w:rsidRPr="00EB3AF4">
        <w:rPr>
          <w:rFonts w:asciiTheme="majorBidi" w:hAnsiTheme="majorBidi" w:cstheme="majorBidi"/>
          <w:lang w:val="en-US"/>
        </w:rPr>
        <w:t xml:space="preserve">.2 Searle’s Typology of Illocutionary Acts </w:t>
      </w:r>
      <w:r w:rsidR="00BC3DDE" w:rsidRPr="00EB3AF4">
        <w:rPr>
          <w:rFonts w:asciiTheme="majorBidi" w:hAnsiTheme="majorBidi" w:cstheme="majorBidi"/>
          <w:sz w:val="24"/>
          <w:szCs w:val="24"/>
          <w:lang w:val="en-US"/>
        </w:rPr>
        <w:t>1h.30</w:t>
      </w:r>
    </w:p>
    <w:p w:rsidR="007E2BC4" w:rsidRPr="00EB3AF4" w:rsidRDefault="007E2BC4" w:rsidP="00BC3DDE">
      <w:pPr>
        <w:rPr>
          <w:rFonts w:asciiTheme="majorBidi" w:hAnsiTheme="majorBidi" w:cstheme="majorBidi"/>
          <w:sz w:val="24"/>
          <w:szCs w:val="24"/>
          <w:lang w:val="en-US"/>
        </w:rPr>
      </w:pPr>
      <w:r>
        <w:rPr>
          <w:rFonts w:asciiTheme="majorBidi" w:hAnsiTheme="majorBidi" w:cstheme="majorBidi"/>
          <w:sz w:val="24"/>
          <w:szCs w:val="24"/>
          <w:lang w:val="en-US"/>
        </w:rPr>
        <w:t>6. Conversation Analysis and Conversational Turns in Dialogues</w:t>
      </w:r>
    </w:p>
    <w:p w:rsidR="00BC3DDE" w:rsidRPr="00A150E4" w:rsidRDefault="00BC3DDE" w:rsidP="00BC3DDE">
      <w:pPr>
        <w:rPr>
          <w:rFonts w:asciiTheme="majorBidi" w:hAnsiTheme="majorBidi" w:cstheme="majorBidi"/>
          <w:b/>
          <w:bCs/>
          <w:i/>
          <w:iCs/>
          <w:color w:val="FF0000"/>
          <w:sz w:val="28"/>
          <w:szCs w:val="28"/>
          <w:u w:val="single"/>
          <w:lang w:val="en-US"/>
        </w:rPr>
      </w:pPr>
      <w:r>
        <w:rPr>
          <w:rFonts w:asciiTheme="majorBidi" w:hAnsiTheme="majorBidi" w:cstheme="majorBidi"/>
          <w:b/>
          <w:bCs/>
          <w:i/>
          <w:iCs/>
          <w:lang w:val="en-US"/>
        </w:rPr>
        <w:t xml:space="preserve">                                                    </w:t>
      </w:r>
      <w:r w:rsidRPr="00A150E4">
        <w:rPr>
          <w:rFonts w:asciiTheme="majorBidi" w:hAnsiTheme="majorBidi" w:cstheme="majorBidi"/>
          <w:b/>
          <w:bCs/>
          <w:i/>
          <w:iCs/>
          <w:color w:val="FF0000"/>
          <w:sz w:val="28"/>
          <w:szCs w:val="28"/>
          <w:u w:val="single"/>
          <w:lang w:val="en-US"/>
        </w:rPr>
        <w:t>Second Term</w:t>
      </w:r>
    </w:p>
    <w:p w:rsidR="00BC3DDE" w:rsidRDefault="00BC3DDE" w:rsidP="00BC3DDE">
      <w:pPr>
        <w:rPr>
          <w:rFonts w:asciiTheme="majorBidi" w:hAnsiTheme="majorBidi" w:cstheme="majorBidi"/>
          <w:b/>
          <w:bCs/>
          <w:color w:val="FF0000"/>
          <w:sz w:val="28"/>
          <w:szCs w:val="28"/>
          <w:lang w:val="en-US"/>
        </w:rPr>
      </w:pPr>
      <w:r w:rsidRPr="00047225">
        <w:rPr>
          <w:rFonts w:asciiTheme="majorBidi" w:hAnsiTheme="majorBidi" w:cstheme="majorBidi"/>
          <w:b/>
          <w:bCs/>
          <w:i/>
          <w:iCs/>
          <w:color w:val="FF0000"/>
          <w:sz w:val="28"/>
          <w:szCs w:val="28"/>
          <w:lang w:val="en-US"/>
        </w:rPr>
        <w:t xml:space="preserve">Students suggested </w:t>
      </w:r>
      <w:r>
        <w:rPr>
          <w:rFonts w:asciiTheme="majorBidi" w:hAnsiTheme="majorBidi" w:cstheme="majorBidi"/>
          <w:b/>
          <w:bCs/>
          <w:i/>
          <w:iCs/>
          <w:color w:val="FF0000"/>
          <w:sz w:val="28"/>
          <w:szCs w:val="28"/>
          <w:lang w:val="en-US"/>
        </w:rPr>
        <w:t>Presentations</w:t>
      </w:r>
    </w:p>
    <w:p w:rsidR="00BC3DDE" w:rsidRPr="00B616BA" w:rsidRDefault="00BC3DDE" w:rsidP="00BC3DDE">
      <w:pPr>
        <w:rPr>
          <w:rFonts w:asciiTheme="majorBidi" w:hAnsiTheme="majorBidi" w:cstheme="majorBidi"/>
          <w:color w:val="7030A0"/>
          <w:sz w:val="24"/>
          <w:szCs w:val="24"/>
          <w:lang w:val="en-US"/>
        </w:rPr>
      </w:pPr>
      <w:r w:rsidRPr="00B616BA">
        <w:rPr>
          <w:rFonts w:asciiTheme="majorBidi" w:hAnsiTheme="majorBidi" w:cstheme="majorBidi"/>
          <w:color w:val="7030A0"/>
          <w:sz w:val="24"/>
          <w:szCs w:val="24"/>
          <w:lang w:val="en-US"/>
        </w:rPr>
        <w:t>N.B</w:t>
      </w:r>
    </w:p>
    <w:p w:rsidR="00BC3DDE" w:rsidRPr="00B616BA" w:rsidRDefault="00BC3DDE" w:rsidP="00BC3DDE">
      <w:pPr>
        <w:rPr>
          <w:rFonts w:asciiTheme="majorBidi" w:hAnsiTheme="majorBidi" w:cstheme="majorBidi"/>
          <w:color w:val="7030A0"/>
          <w:sz w:val="24"/>
          <w:szCs w:val="24"/>
          <w:lang w:val="en-US"/>
        </w:rPr>
      </w:pPr>
      <w:r w:rsidRPr="00B616BA">
        <w:rPr>
          <w:rFonts w:asciiTheme="majorBidi" w:hAnsiTheme="majorBidi" w:cstheme="majorBidi"/>
          <w:color w:val="7030A0"/>
          <w:sz w:val="24"/>
          <w:szCs w:val="24"/>
          <w:lang w:val="en-US"/>
        </w:rPr>
        <w:t xml:space="preserve">The time allocated for each presentation is </w:t>
      </w:r>
      <w:r>
        <w:rPr>
          <w:rFonts w:asciiTheme="majorBidi" w:hAnsiTheme="majorBidi" w:cstheme="majorBidi"/>
          <w:color w:val="7030A0"/>
          <w:sz w:val="24"/>
          <w:szCs w:val="24"/>
          <w:lang w:val="en-US"/>
        </w:rPr>
        <w:t>1h.30,</w:t>
      </w:r>
      <w:r w:rsidRPr="00B616BA">
        <w:rPr>
          <w:rFonts w:asciiTheme="majorBidi" w:hAnsiTheme="majorBidi" w:cstheme="majorBidi"/>
          <w:color w:val="7030A0"/>
          <w:sz w:val="24"/>
          <w:szCs w:val="24"/>
          <w:lang w:val="en-US"/>
        </w:rPr>
        <w:t xml:space="preserve"> however, if a second part of one single topic is to be presented, the same allocated time will be assigned the second part of the presentation by a second group.</w:t>
      </w:r>
      <w:r>
        <w:rPr>
          <w:rFonts w:asciiTheme="majorBidi" w:hAnsiTheme="majorBidi" w:cstheme="majorBidi"/>
          <w:color w:val="7030A0"/>
          <w:sz w:val="24"/>
          <w:szCs w:val="24"/>
          <w:lang w:val="en-US"/>
        </w:rPr>
        <w:t xml:space="preserve"> 1h.30 is scheduled with accordance to each week or session.</w:t>
      </w:r>
    </w:p>
    <w:p w:rsidR="00BC3DDE" w:rsidRPr="00047225" w:rsidRDefault="00BC3DDE" w:rsidP="00BC3DDE">
      <w:pPr>
        <w:rPr>
          <w:rFonts w:asciiTheme="majorBidi" w:hAnsiTheme="majorBidi" w:cstheme="majorBidi"/>
          <w:b/>
          <w:bCs/>
          <w:color w:val="FF0000"/>
          <w:sz w:val="28"/>
          <w:szCs w:val="28"/>
          <w:lang w:val="en-US"/>
        </w:rPr>
      </w:pPr>
    </w:p>
    <w:p w:rsidR="00BC3DDE" w:rsidRPr="00A150E4" w:rsidRDefault="00BC3DDE" w:rsidP="00BC3DDE">
      <w:pPr>
        <w:rPr>
          <w:rFonts w:asciiTheme="majorBidi" w:hAnsiTheme="majorBidi" w:cstheme="majorBidi"/>
          <w:b/>
          <w:bCs/>
          <w:i/>
          <w:iCs/>
          <w:color w:val="FF0000"/>
          <w:sz w:val="28"/>
          <w:szCs w:val="28"/>
          <w:u w:val="single"/>
          <w:lang w:val="en-US"/>
        </w:rPr>
      </w:pPr>
      <w:r w:rsidRPr="00A150E4">
        <w:rPr>
          <w:rFonts w:asciiTheme="majorBidi" w:hAnsiTheme="majorBidi" w:cstheme="majorBidi"/>
          <w:b/>
          <w:bCs/>
          <w:i/>
          <w:iCs/>
          <w:color w:val="FF0000"/>
          <w:sz w:val="28"/>
          <w:szCs w:val="28"/>
          <w:u w:val="single"/>
          <w:lang w:val="en-US"/>
        </w:rPr>
        <w:t>Chapter Three</w:t>
      </w:r>
    </w:p>
    <w:p w:rsidR="00BC3DDE" w:rsidRPr="00EB3AF4" w:rsidRDefault="00BC3DDE" w:rsidP="00092734">
      <w:pPr>
        <w:pStyle w:val="Paragraphedeliste"/>
        <w:numPr>
          <w:ilvl w:val="0"/>
          <w:numId w:val="19"/>
        </w:numPr>
        <w:spacing w:line="360" w:lineRule="auto"/>
        <w:rPr>
          <w:rFonts w:asciiTheme="majorBidi" w:hAnsiTheme="majorBidi" w:cstheme="majorBidi"/>
          <w:lang w:val="en-US"/>
        </w:rPr>
      </w:pPr>
      <w:r w:rsidRPr="00EB3AF4">
        <w:rPr>
          <w:rFonts w:asciiTheme="majorBidi" w:hAnsiTheme="majorBidi" w:cstheme="majorBidi"/>
          <w:lang w:val="en-US"/>
        </w:rPr>
        <w:t>Classroom Discourse</w:t>
      </w:r>
      <w:r>
        <w:rPr>
          <w:rFonts w:asciiTheme="majorBidi" w:hAnsiTheme="majorBidi" w:cstheme="majorBidi"/>
          <w:lang w:val="en-US"/>
        </w:rPr>
        <w:t xml:space="preserve"> Analysis</w:t>
      </w:r>
      <w:r w:rsidRPr="00EB3AF4">
        <w:rPr>
          <w:rFonts w:asciiTheme="majorBidi" w:hAnsiTheme="majorBidi" w:cstheme="majorBidi"/>
          <w:lang w:val="en-US"/>
        </w:rPr>
        <w:t xml:space="preserve"> </w:t>
      </w:r>
    </w:p>
    <w:p w:rsidR="00BC3DDE" w:rsidRPr="00EB3AF4" w:rsidRDefault="00BC3DDE" w:rsidP="00092734">
      <w:pPr>
        <w:pStyle w:val="Paragraphedeliste"/>
        <w:numPr>
          <w:ilvl w:val="0"/>
          <w:numId w:val="19"/>
        </w:numPr>
        <w:spacing w:line="360" w:lineRule="auto"/>
        <w:rPr>
          <w:rFonts w:asciiTheme="majorBidi" w:hAnsiTheme="majorBidi" w:cstheme="majorBidi"/>
          <w:lang w:val="en-US"/>
        </w:rPr>
      </w:pPr>
      <w:r w:rsidRPr="00EB3AF4">
        <w:rPr>
          <w:rFonts w:asciiTheme="majorBidi" w:hAnsiTheme="majorBidi" w:cstheme="majorBidi"/>
          <w:lang w:val="en-US"/>
        </w:rPr>
        <w:t xml:space="preserve"> Critical Discourse Analysis </w:t>
      </w:r>
    </w:p>
    <w:p w:rsidR="00BC3DDE" w:rsidRPr="002E04FE" w:rsidRDefault="00BC3DDE" w:rsidP="00092734">
      <w:pPr>
        <w:pStyle w:val="Paragraphedeliste"/>
        <w:numPr>
          <w:ilvl w:val="0"/>
          <w:numId w:val="19"/>
        </w:numPr>
        <w:spacing w:line="360" w:lineRule="auto"/>
        <w:rPr>
          <w:rFonts w:asciiTheme="majorBidi" w:hAnsiTheme="majorBidi" w:cstheme="majorBidi"/>
          <w:lang w:val="en-US"/>
        </w:rPr>
      </w:pPr>
      <w:r w:rsidRPr="00EB3AF4">
        <w:rPr>
          <w:rFonts w:asciiTheme="majorBidi" w:hAnsiTheme="majorBidi" w:cstheme="majorBidi"/>
          <w:lang w:val="en-US"/>
        </w:rPr>
        <w:t xml:space="preserve">Media Discourse Analysis </w:t>
      </w:r>
    </w:p>
    <w:p w:rsidR="00092734" w:rsidRDefault="00BC3DDE" w:rsidP="00BC3DDE">
      <w:pPr>
        <w:pStyle w:val="Paragraphedeliste"/>
        <w:numPr>
          <w:ilvl w:val="0"/>
          <w:numId w:val="19"/>
        </w:numPr>
        <w:spacing w:line="360" w:lineRule="auto"/>
        <w:rPr>
          <w:rFonts w:asciiTheme="majorBidi" w:hAnsiTheme="majorBidi" w:cstheme="majorBidi"/>
          <w:lang w:val="en-US"/>
        </w:rPr>
      </w:pPr>
      <w:r w:rsidRPr="00092734">
        <w:rPr>
          <w:rFonts w:asciiTheme="majorBidi" w:hAnsiTheme="majorBidi" w:cstheme="majorBidi"/>
          <w:lang w:val="en-US"/>
        </w:rPr>
        <w:t xml:space="preserve">Political Discourse Analysis </w:t>
      </w:r>
    </w:p>
    <w:p w:rsidR="00BC3DDE" w:rsidRPr="00092734" w:rsidRDefault="00BC3DDE" w:rsidP="00092734">
      <w:pPr>
        <w:pStyle w:val="Paragraphedeliste"/>
        <w:numPr>
          <w:ilvl w:val="0"/>
          <w:numId w:val="19"/>
        </w:numPr>
        <w:spacing w:line="360" w:lineRule="auto"/>
        <w:rPr>
          <w:rFonts w:asciiTheme="majorBidi" w:hAnsiTheme="majorBidi" w:cstheme="majorBidi"/>
          <w:lang w:val="en-US"/>
        </w:rPr>
      </w:pPr>
      <w:r w:rsidRPr="00092734">
        <w:rPr>
          <w:rFonts w:asciiTheme="majorBidi" w:hAnsiTheme="majorBidi" w:cstheme="majorBidi"/>
          <w:lang w:val="en-US"/>
        </w:rPr>
        <w:t xml:space="preserve">Forensic Discourse Analysis </w:t>
      </w:r>
    </w:p>
    <w:p w:rsidR="00BC3DDE" w:rsidRPr="00EB3AF4" w:rsidRDefault="00BC3DDE" w:rsidP="00092734">
      <w:pPr>
        <w:pStyle w:val="Paragraphedeliste"/>
        <w:numPr>
          <w:ilvl w:val="0"/>
          <w:numId w:val="19"/>
        </w:numPr>
        <w:spacing w:line="360" w:lineRule="auto"/>
        <w:rPr>
          <w:rFonts w:asciiTheme="majorBidi" w:hAnsiTheme="majorBidi" w:cstheme="majorBidi"/>
          <w:lang w:val="en-US"/>
        </w:rPr>
      </w:pPr>
      <w:r w:rsidRPr="00EB3AF4">
        <w:rPr>
          <w:rFonts w:asciiTheme="majorBidi" w:hAnsiTheme="majorBidi" w:cstheme="majorBidi"/>
          <w:lang w:val="en-US"/>
        </w:rPr>
        <w:t xml:space="preserve">Medical Discourse Analysis </w:t>
      </w:r>
    </w:p>
    <w:p w:rsidR="00BC3DDE" w:rsidRPr="00EB3AF4" w:rsidRDefault="00BC3DDE" w:rsidP="00BC3DDE">
      <w:pPr>
        <w:pStyle w:val="Paragraphedeliste"/>
        <w:numPr>
          <w:ilvl w:val="0"/>
          <w:numId w:val="19"/>
        </w:numPr>
        <w:spacing w:line="360" w:lineRule="auto"/>
        <w:rPr>
          <w:rFonts w:asciiTheme="majorBidi" w:hAnsiTheme="majorBidi" w:cstheme="majorBidi"/>
          <w:lang w:val="en-US"/>
        </w:rPr>
      </w:pPr>
      <w:r w:rsidRPr="00EB3AF4">
        <w:rPr>
          <w:rFonts w:asciiTheme="majorBidi" w:hAnsiTheme="majorBidi" w:cstheme="majorBidi"/>
          <w:lang w:val="en-US"/>
        </w:rPr>
        <w:t>The role of laughter and humour in teachers</w:t>
      </w:r>
      <w:r>
        <w:rPr>
          <w:rFonts w:asciiTheme="majorBidi" w:hAnsiTheme="majorBidi" w:cstheme="majorBidi"/>
          <w:lang w:val="en-US"/>
        </w:rPr>
        <w:t>’</w:t>
      </w:r>
      <w:r w:rsidRPr="00EB3AF4">
        <w:rPr>
          <w:rFonts w:asciiTheme="majorBidi" w:hAnsiTheme="majorBidi" w:cstheme="majorBidi"/>
          <w:lang w:val="en-US"/>
        </w:rPr>
        <w:t xml:space="preserve"> workplaces and their impact of Classroom Discourse 1h.30</w:t>
      </w:r>
    </w:p>
    <w:p w:rsidR="00BC3DDE" w:rsidRDefault="00BC3DDE" w:rsidP="00804201">
      <w:pPr>
        <w:spacing w:after="120" w:line="360" w:lineRule="auto"/>
        <w:jc w:val="center"/>
        <w:rPr>
          <w:rFonts w:asciiTheme="majorBidi" w:hAnsiTheme="majorBidi" w:cstheme="majorBidi"/>
          <w:color w:val="FF0000"/>
          <w:sz w:val="36"/>
          <w:szCs w:val="36"/>
          <w:lang w:val="en-US"/>
        </w:rPr>
      </w:pPr>
    </w:p>
    <w:p w:rsidR="007E2BC4" w:rsidRDefault="007E2BC4" w:rsidP="00804201">
      <w:pPr>
        <w:spacing w:after="120" w:line="360" w:lineRule="auto"/>
        <w:jc w:val="center"/>
        <w:rPr>
          <w:rFonts w:asciiTheme="majorBidi" w:hAnsiTheme="majorBidi" w:cstheme="majorBidi"/>
          <w:color w:val="FF0000"/>
          <w:sz w:val="36"/>
          <w:szCs w:val="36"/>
          <w:lang w:val="en-US"/>
        </w:rPr>
      </w:pPr>
    </w:p>
    <w:p w:rsidR="00804201" w:rsidRPr="00804201" w:rsidRDefault="00804201" w:rsidP="00804201">
      <w:pPr>
        <w:spacing w:after="120" w:line="360" w:lineRule="auto"/>
        <w:jc w:val="center"/>
        <w:rPr>
          <w:rFonts w:asciiTheme="majorBidi" w:hAnsiTheme="majorBidi" w:cstheme="majorBidi"/>
          <w:color w:val="FF0000"/>
          <w:sz w:val="36"/>
          <w:szCs w:val="36"/>
          <w:lang w:val="en-US"/>
        </w:rPr>
      </w:pPr>
      <w:r w:rsidRPr="00804201">
        <w:rPr>
          <w:rFonts w:asciiTheme="majorBidi" w:hAnsiTheme="majorBidi" w:cstheme="majorBidi"/>
          <w:color w:val="FF0000"/>
          <w:sz w:val="36"/>
          <w:szCs w:val="36"/>
          <w:lang w:val="en-US"/>
        </w:rPr>
        <w:t>Semester One: Introduction to Discourse Analysis</w:t>
      </w:r>
    </w:p>
    <w:p w:rsidR="00804201" w:rsidRDefault="00804201" w:rsidP="00804201">
      <w:pPr>
        <w:spacing w:after="120" w:line="360" w:lineRule="auto"/>
        <w:jc w:val="both"/>
        <w:rPr>
          <w:rFonts w:asciiTheme="majorBidi" w:hAnsiTheme="majorBidi" w:cstheme="majorBidi"/>
          <w:color w:val="7030A0"/>
          <w:sz w:val="36"/>
          <w:szCs w:val="36"/>
          <w:lang w:val="en-US"/>
        </w:rPr>
      </w:pPr>
      <w:r>
        <w:rPr>
          <w:rFonts w:asciiTheme="majorBidi" w:hAnsiTheme="majorBidi" w:cstheme="majorBidi"/>
          <w:color w:val="7030A0"/>
          <w:sz w:val="36"/>
          <w:szCs w:val="36"/>
          <w:lang w:val="en-US"/>
        </w:rPr>
        <w:t>Level Grade: 1</w:t>
      </w:r>
      <w:r w:rsidRPr="00804201">
        <w:rPr>
          <w:rFonts w:asciiTheme="majorBidi" w:hAnsiTheme="majorBidi" w:cstheme="majorBidi"/>
          <w:color w:val="7030A0"/>
          <w:sz w:val="36"/>
          <w:szCs w:val="36"/>
          <w:vertAlign w:val="superscript"/>
          <w:lang w:val="en-US"/>
        </w:rPr>
        <w:t>st</w:t>
      </w:r>
      <w:r>
        <w:rPr>
          <w:rFonts w:asciiTheme="majorBidi" w:hAnsiTheme="majorBidi" w:cstheme="majorBidi"/>
          <w:color w:val="7030A0"/>
          <w:sz w:val="36"/>
          <w:szCs w:val="36"/>
          <w:lang w:val="en-US"/>
        </w:rPr>
        <w:t xml:space="preserve"> Year Master</w:t>
      </w:r>
    </w:p>
    <w:p w:rsidR="00804201" w:rsidRDefault="00804201" w:rsidP="00804201">
      <w:pPr>
        <w:spacing w:after="120" w:line="360" w:lineRule="auto"/>
        <w:jc w:val="both"/>
        <w:rPr>
          <w:rFonts w:asciiTheme="majorBidi" w:hAnsiTheme="majorBidi" w:cstheme="majorBidi"/>
          <w:color w:val="7030A0"/>
          <w:sz w:val="36"/>
          <w:szCs w:val="36"/>
          <w:lang w:val="en-US"/>
        </w:rPr>
      </w:pPr>
      <w:r>
        <w:rPr>
          <w:rFonts w:asciiTheme="majorBidi" w:hAnsiTheme="majorBidi" w:cstheme="majorBidi"/>
          <w:color w:val="7030A0"/>
          <w:sz w:val="36"/>
          <w:szCs w:val="36"/>
          <w:lang w:val="en-US"/>
        </w:rPr>
        <w:t>Stream: Language Sciences and Discourse Analysis</w:t>
      </w:r>
    </w:p>
    <w:p w:rsidR="00804201" w:rsidRPr="00092734" w:rsidRDefault="00804201" w:rsidP="00804201">
      <w:pPr>
        <w:spacing w:after="120" w:line="360" w:lineRule="auto"/>
        <w:jc w:val="both"/>
        <w:rPr>
          <w:rFonts w:asciiTheme="majorBidi" w:hAnsiTheme="majorBidi" w:cstheme="majorBidi"/>
          <w:color w:val="7030A0"/>
          <w:sz w:val="36"/>
          <w:szCs w:val="36"/>
          <w:lang w:val="en-US"/>
        </w:rPr>
      </w:pPr>
      <w:r w:rsidRPr="00092734">
        <w:rPr>
          <w:rFonts w:asciiTheme="majorBidi" w:hAnsiTheme="majorBidi" w:cstheme="majorBidi"/>
          <w:color w:val="7030A0"/>
          <w:sz w:val="36"/>
          <w:szCs w:val="36"/>
          <w:lang w:val="en-US"/>
        </w:rPr>
        <w:t>Lecturer: Mr. Karim AYADI</w:t>
      </w:r>
    </w:p>
    <w:p w:rsidR="00BE156B" w:rsidRPr="007E2BC4" w:rsidRDefault="00BE156B" w:rsidP="005F5004">
      <w:pPr>
        <w:spacing w:after="120" w:line="360" w:lineRule="auto"/>
        <w:jc w:val="both"/>
        <w:rPr>
          <w:rFonts w:asciiTheme="majorBidi" w:hAnsiTheme="majorBidi" w:cstheme="majorBidi"/>
          <w:sz w:val="26"/>
          <w:szCs w:val="26"/>
          <w:lang w:val="en-US"/>
        </w:rPr>
      </w:pPr>
      <w:r w:rsidRPr="007E2BC4">
        <w:rPr>
          <w:rFonts w:asciiTheme="majorBidi" w:hAnsiTheme="majorBidi" w:cstheme="majorBidi"/>
          <w:b/>
          <w:bCs/>
          <w:i/>
          <w:iCs/>
          <w:sz w:val="36"/>
          <w:szCs w:val="36"/>
          <w:lang w:val="en-US"/>
        </w:rPr>
        <w:t>Introduction</w:t>
      </w:r>
      <w:r w:rsidR="007E2BC4" w:rsidRPr="007E2BC4">
        <w:rPr>
          <w:rFonts w:asciiTheme="majorBidi" w:hAnsiTheme="majorBidi" w:cstheme="majorBidi"/>
          <w:b/>
          <w:bCs/>
          <w:i/>
          <w:iCs/>
          <w:sz w:val="36"/>
          <w:szCs w:val="36"/>
          <w:lang w:val="en-US"/>
        </w:rPr>
        <w:t xml:space="preserve"> t</w:t>
      </w:r>
      <w:r w:rsidR="007E2BC4">
        <w:rPr>
          <w:rFonts w:asciiTheme="majorBidi" w:hAnsiTheme="majorBidi" w:cstheme="majorBidi"/>
          <w:b/>
          <w:bCs/>
          <w:i/>
          <w:iCs/>
          <w:sz w:val="36"/>
          <w:szCs w:val="36"/>
          <w:lang w:val="en-US"/>
        </w:rPr>
        <w:t>o Discourse Analysis</w:t>
      </w:r>
    </w:p>
    <w:p w:rsidR="00882A02" w:rsidRPr="00E60D21" w:rsidRDefault="00BE156B" w:rsidP="005F5004">
      <w:pPr>
        <w:spacing w:after="120" w:line="360" w:lineRule="auto"/>
        <w:jc w:val="both"/>
        <w:rPr>
          <w:rFonts w:asciiTheme="majorBidi" w:hAnsiTheme="majorBidi" w:cstheme="majorBidi"/>
          <w:sz w:val="26"/>
          <w:szCs w:val="26"/>
          <w:lang w:val="en-US"/>
        </w:rPr>
      </w:pPr>
      <w:r w:rsidRPr="007E2BC4">
        <w:rPr>
          <w:rFonts w:asciiTheme="majorBidi" w:hAnsiTheme="majorBidi" w:cstheme="majorBidi"/>
          <w:sz w:val="26"/>
          <w:szCs w:val="26"/>
          <w:lang w:val="en-US"/>
        </w:rPr>
        <w:t xml:space="preserve"> </w:t>
      </w:r>
      <w:r w:rsidR="00E361B8" w:rsidRPr="007E2BC4">
        <w:rPr>
          <w:rFonts w:asciiTheme="majorBidi" w:hAnsiTheme="majorBidi" w:cstheme="majorBidi"/>
          <w:sz w:val="26"/>
          <w:szCs w:val="26"/>
          <w:lang w:val="en-US"/>
        </w:rPr>
        <w:t xml:space="preserve">   </w:t>
      </w:r>
      <w:r w:rsidR="00646EC0" w:rsidRPr="007E2BC4">
        <w:rPr>
          <w:rFonts w:asciiTheme="majorBidi" w:hAnsiTheme="majorBidi" w:cstheme="majorBidi"/>
          <w:sz w:val="26"/>
          <w:szCs w:val="26"/>
          <w:lang w:val="en-US"/>
        </w:rPr>
        <w:t xml:space="preserve">  </w:t>
      </w:r>
      <w:r w:rsidRPr="00E60D21">
        <w:rPr>
          <w:rFonts w:asciiTheme="majorBidi" w:hAnsiTheme="majorBidi" w:cstheme="majorBidi"/>
          <w:sz w:val="26"/>
          <w:szCs w:val="26"/>
          <w:lang w:val="en-US"/>
        </w:rPr>
        <w:t xml:space="preserve">During the second half of the twentieth century, language is no longer seen as </w:t>
      </w:r>
      <w:r w:rsidR="005E3780" w:rsidRPr="00E60D21">
        <w:rPr>
          <w:rFonts w:asciiTheme="majorBidi" w:hAnsiTheme="majorBidi" w:cstheme="majorBidi"/>
          <w:sz w:val="26"/>
          <w:szCs w:val="26"/>
          <w:lang w:val="en-US"/>
        </w:rPr>
        <w:t>a mechanism that develops individually but a sy</w:t>
      </w:r>
      <w:r w:rsidR="002243DC" w:rsidRPr="00E60D21">
        <w:rPr>
          <w:rFonts w:asciiTheme="majorBidi" w:hAnsiTheme="majorBidi" w:cstheme="majorBidi"/>
          <w:sz w:val="26"/>
          <w:szCs w:val="26"/>
          <w:lang w:val="en-US"/>
        </w:rPr>
        <w:t>stem which cannot be detached from</w:t>
      </w:r>
      <w:r w:rsidR="005E3780" w:rsidRPr="00E60D21">
        <w:rPr>
          <w:rFonts w:asciiTheme="majorBidi" w:hAnsiTheme="majorBidi" w:cstheme="majorBidi"/>
          <w:sz w:val="26"/>
          <w:szCs w:val="26"/>
          <w:lang w:val="en-US"/>
        </w:rPr>
        <w:t xml:space="preserve"> a social communicative network in which language is practiced naturally. Such a belief has </w:t>
      </w:r>
      <w:r w:rsidR="006954B8" w:rsidRPr="00E60D21">
        <w:rPr>
          <w:rFonts w:asciiTheme="majorBidi" w:hAnsiTheme="majorBidi" w:cstheme="majorBidi"/>
          <w:sz w:val="26"/>
          <w:szCs w:val="26"/>
          <w:lang w:val="en-US"/>
        </w:rPr>
        <w:t>prompted</w:t>
      </w:r>
      <w:r w:rsidR="005E3780" w:rsidRPr="00E60D21">
        <w:rPr>
          <w:rFonts w:asciiTheme="majorBidi" w:hAnsiTheme="majorBidi" w:cstheme="majorBidi"/>
          <w:sz w:val="26"/>
          <w:szCs w:val="26"/>
          <w:lang w:val="en-US"/>
        </w:rPr>
        <w:t xml:space="preserve"> linguists and precisely discourse analysts</w:t>
      </w:r>
      <w:r w:rsidR="006954B8" w:rsidRPr="00E60D21">
        <w:rPr>
          <w:rFonts w:asciiTheme="majorBidi" w:hAnsiTheme="majorBidi" w:cstheme="majorBidi"/>
          <w:sz w:val="26"/>
          <w:szCs w:val="26"/>
          <w:lang w:val="en-US"/>
        </w:rPr>
        <w:t xml:space="preserve"> to put into evidence new devices in analyzing language. This is what is supposed to be discussed below. Accordingly, simultaneous developments in Sociolinguistics have come to object the traditional structural ba</w:t>
      </w:r>
      <w:r w:rsidR="00BD6A42" w:rsidRPr="00E60D21">
        <w:rPr>
          <w:rFonts w:asciiTheme="majorBidi" w:hAnsiTheme="majorBidi" w:cstheme="majorBidi"/>
          <w:sz w:val="26"/>
          <w:szCs w:val="26"/>
          <w:lang w:val="en-US"/>
        </w:rPr>
        <w:t>sics that take the sentence as t</w:t>
      </w:r>
      <w:r w:rsidR="006954B8" w:rsidRPr="00E60D21">
        <w:rPr>
          <w:rFonts w:asciiTheme="majorBidi" w:hAnsiTheme="majorBidi" w:cstheme="majorBidi"/>
          <w:sz w:val="26"/>
          <w:szCs w:val="26"/>
          <w:lang w:val="en-US"/>
        </w:rPr>
        <w:t>he upper unit of language production. Hereby,</w:t>
      </w:r>
      <w:r w:rsidR="00BD6A42" w:rsidRPr="00E60D21">
        <w:rPr>
          <w:rFonts w:asciiTheme="majorBidi" w:hAnsiTheme="majorBidi" w:cstheme="majorBidi"/>
          <w:sz w:val="26"/>
          <w:szCs w:val="26"/>
          <w:lang w:val="en-US"/>
        </w:rPr>
        <w:t xml:space="preserve"> in 1963 Noam Chomsky was strongly criticized in a conference at the </w:t>
      </w:r>
      <w:r w:rsidR="003C3A28" w:rsidRPr="00E60D21">
        <w:rPr>
          <w:rFonts w:asciiTheme="majorBidi" w:hAnsiTheme="majorBidi" w:cstheme="majorBidi"/>
          <w:sz w:val="26"/>
          <w:szCs w:val="26"/>
          <w:lang w:val="en-US"/>
        </w:rPr>
        <w:t>University</w:t>
      </w:r>
      <w:r w:rsidR="00BD6A42" w:rsidRPr="00E60D21">
        <w:rPr>
          <w:rFonts w:asciiTheme="majorBidi" w:hAnsiTheme="majorBidi" w:cstheme="majorBidi"/>
          <w:sz w:val="26"/>
          <w:szCs w:val="26"/>
          <w:lang w:val="en-US"/>
        </w:rPr>
        <w:t xml:space="preserve"> of San Francisco for the fact that he undermines the impact of the society</w:t>
      </w:r>
      <w:r w:rsidR="003C3A28" w:rsidRPr="00E60D21">
        <w:rPr>
          <w:rFonts w:asciiTheme="majorBidi" w:hAnsiTheme="majorBidi" w:cstheme="majorBidi"/>
          <w:sz w:val="26"/>
          <w:szCs w:val="26"/>
          <w:lang w:val="en-US"/>
        </w:rPr>
        <w:t xml:space="preserve"> on language as far as context is concerned</w:t>
      </w:r>
      <w:r w:rsidR="00401235" w:rsidRPr="00E60D21">
        <w:rPr>
          <w:rFonts w:asciiTheme="majorBidi" w:hAnsiTheme="majorBidi" w:cstheme="majorBidi"/>
          <w:sz w:val="26"/>
          <w:szCs w:val="26"/>
          <w:lang w:val="en-US"/>
        </w:rPr>
        <w:t xml:space="preserve">. During that </w:t>
      </w:r>
      <w:r w:rsidR="003C3A28" w:rsidRPr="00E60D21">
        <w:rPr>
          <w:rFonts w:asciiTheme="majorBidi" w:hAnsiTheme="majorBidi" w:cstheme="majorBidi"/>
          <w:sz w:val="26"/>
          <w:szCs w:val="26"/>
          <w:lang w:val="en-US"/>
        </w:rPr>
        <w:t>conference, linguistics</w:t>
      </w:r>
      <w:r w:rsidR="002243DC" w:rsidRPr="00E60D21">
        <w:rPr>
          <w:rFonts w:asciiTheme="majorBidi" w:hAnsiTheme="majorBidi" w:cstheme="majorBidi"/>
          <w:sz w:val="26"/>
          <w:szCs w:val="26"/>
          <w:lang w:val="en-US"/>
        </w:rPr>
        <w:t>,</w:t>
      </w:r>
      <w:r w:rsidR="003C3A28" w:rsidRPr="00E60D21">
        <w:rPr>
          <w:rFonts w:asciiTheme="majorBidi" w:hAnsiTheme="majorBidi" w:cstheme="majorBidi"/>
          <w:sz w:val="26"/>
          <w:szCs w:val="26"/>
          <w:lang w:val="en-US"/>
        </w:rPr>
        <w:t xml:space="preserve"> witnessed the birth o</w:t>
      </w:r>
      <w:r w:rsidR="002243DC" w:rsidRPr="00E60D21">
        <w:rPr>
          <w:rFonts w:asciiTheme="majorBidi" w:hAnsiTheme="majorBidi" w:cstheme="majorBidi"/>
          <w:sz w:val="26"/>
          <w:szCs w:val="26"/>
          <w:lang w:val="en-US"/>
        </w:rPr>
        <w:t>f S</w:t>
      </w:r>
      <w:r w:rsidR="003C3A28" w:rsidRPr="00E60D21">
        <w:rPr>
          <w:rFonts w:asciiTheme="majorBidi" w:hAnsiTheme="majorBidi" w:cstheme="majorBidi"/>
          <w:sz w:val="26"/>
          <w:szCs w:val="26"/>
          <w:lang w:val="en-US"/>
        </w:rPr>
        <w:t xml:space="preserve">ociolinguistics. The latter led to the birth of new approaches to language study </w:t>
      </w:r>
      <w:r w:rsidR="00401235" w:rsidRPr="00E60D21">
        <w:rPr>
          <w:rFonts w:asciiTheme="majorBidi" w:hAnsiTheme="majorBidi" w:cstheme="majorBidi"/>
          <w:sz w:val="26"/>
          <w:szCs w:val="26"/>
          <w:lang w:val="en-US"/>
        </w:rPr>
        <w:t>namely “Discourse Analysis”,”Speech Act Theory” and “Functions of Language”. Nowadays, all linguists would agree that human communication</w:t>
      </w:r>
      <w:r w:rsidR="003A6752" w:rsidRPr="00E60D21">
        <w:rPr>
          <w:rFonts w:asciiTheme="majorBidi" w:hAnsiTheme="majorBidi" w:cstheme="majorBidi"/>
          <w:sz w:val="26"/>
          <w:szCs w:val="26"/>
          <w:lang w:val="en-US"/>
        </w:rPr>
        <w:t xml:space="preserve"> </w:t>
      </w:r>
      <w:r w:rsidR="00401235" w:rsidRPr="00E60D21">
        <w:rPr>
          <w:rFonts w:asciiTheme="majorBidi" w:hAnsiTheme="majorBidi" w:cstheme="majorBidi"/>
          <w:sz w:val="26"/>
          <w:szCs w:val="26"/>
          <w:lang w:val="en-US"/>
        </w:rPr>
        <w:t>must be described t</w:t>
      </w:r>
      <w:r w:rsidR="003A6752" w:rsidRPr="00E60D21">
        <w:rPr>
          <w:rFonts w:asciiTheme="majorBidi" w:hAnsiTheme="majorBidi" w:cstheme="majorBidi"/>
          <w:sz w:val="26"/>
          <w:szCs w:val="26"/>
          <w:lang w:val="en-US"/>
        </w:rPr>
        <w:t>o three levels: Meaning, form and sounds.</w:t>
      </w:r>
    </w:p>
    <w:p w:rsidR="003C3A28" w:rsidRDefault="00CC2ED5" w:rsidP="007E2BC4">
      <w:pPr>
        <w:spacing w:after="120" w:line="360" w:lineRule="auto"/>
        <w:jc w:val="both"/>
        <w:rPr>
          <w:rFonts w:asciiTheme="majorBidi" w:hAnsiTheme="majorBidi" w:cstheme="majorBidi"/>
          <w:sz w:val="26"/>
          <w:szCs w:val="26"/>
          <w:lang w:val="en-US"/>
        </w:rPr>
      </w:pPr>
      <w:r>
        <w:rPr>
          <w:rFonts w:asciiTheme="majorBidi" w:hAnsiTheme="majorBidi" w:cstheme="majorBidi"/>
          <w:sz w:val="28"/>
          <w:szCs w:val="28"/>
          <w:lang w:val="en-US"/>
        </w:rPr>
        <w:t xml:space="preserve">  </w:t>
      </w:r>
      <w:r w:rsidR="00646EC0">
        <w:rPr>
          <w:rFonts w:asciiTheme="majorBidi" w:hAnsiTheme="majorBidi" w:cstheme="majorBidi"/>
          <w:sz w:val="28"/>
          <w:szCs w:val="28"/>
          <w:lang w:val="en-US"/>
        </w:rPr>
        <w:t xml:space="preserve">   </w:t>
      </w:r>
      <w:r w:rsidRPr="00E60D21">
        <w:rPr>
          <w:rFonts w:asciiTheme="majorBidi" w:hAnsiTheme="majorBidi" w:cstheme="majorBidi"/>
          <w:sz w:val="26"/>
          <w:szCs w:val="26"/>
          <w:lang w:val="en-US"/>
        </w:rPr>
        <w:t xml:space="preserve">The </w:t>
      </w:r>
      <w:r w:rsidR="007E2BC4">
        <w:rPr>
          <w:rFonts w:asciiTheme="majorBidi" w:hAnsiTheme="majorBidi" w:cstheme="majorBidi"/>
          <w:sz w:val="26"/>
          <w:szCs w:val="26"/>
          <w:lang w:val="en-US"/>
        </w:rPr>
        <w:t xml:space="preserve">question being raised by Discourse Analysts is: </w:t>
      </w:r>
      <w:r w:rsidRPr="00E60D21">
        <w:rPr>
          <w:rFonts w:asciiTheme="majorBidi" w:hAnsiTheme="majorBidi" w:cstheme="majorBidi"/>
          <w:sz w:val="26"/>
          <w:szCs w:val="26"/>
          <w:lang w:val="en-US"/>
        </w:rPr>
        <w:t xml:space="preserve"> How does the social network in which language is practiced affect the speaker’s and respondent’s understanding of the utterances produced as far as the conventional code is concerned? </w:t>
      </w:r>
    </w:p>
    <w:p w:rsidR="007E2BC4" w:rsidRPr="007E2BC4" w:rsidRDefault="007E2BC4" w:rsidP="007E2BC4">
      <w:pPr>
        <w:spacing w:after="120" w:line="360" w:lineRule="auto"/>
        <w:jc w:val="both"/>
        <w:rPr>
          <w:rFonts w:asciiTheme="majorBidi" w:hAnsiTheme="majorBidi" w:cstheme="majorBidi"/>
          <w:b/>
          <w:bCs/>
          <w:sz w:val="26"/>
          <w:szCs w:val="26"/>
          <w:lang w:val="en-US"/>
        </w:rPr>
      </w:pPr>
      <w:r w:rsidRPr="007E2BC4">
        <w:rPr>
          <w:rFonts w:asciiTheme="majorBidi" w:hAnsiTheme="majorBidi" w:cstheme="majorBidi"/>
          <w:b/>
          <w:bCs/>
          <w:sz w:val="26"/>
          <w:szCs w:val="26"/>
          <w:lang w:val="en-US"/>
        </w:rPr>
        <w:t>Scope of DA</w:t>
      </w:r>
    </w:p>
    <w:p w:rsidR="00CC2ED5" w:rsidRPr="00E60D21" w:rsidRDefault="00CC2ED5" w:rsidP="005F5004">
      <w:pPr>
        <w:jc w:val="both"/>
        <w:rPr>
          <w:rFonts w:asciiTheme="majorBidi" w:hAnsiTheme="majorBidi" w:cstheme="majorBidi"/>
          <w:sz w:val="26"/>
          <w:szCs w:val="26"/>
          <w:lang w:val="en-US"/>
        </w:rPr>
      </w:pPr>
      <w:r w:rsidRPr="00E60D21">
        <w:rPr>
          <w:rFonts w:asciiTheme="majorBidi" w:hAnsiTheme="majorBidi" w:cstheme="majorBidi"/>
          <w:b/>
          <w:bCs/>
          <w:i/>
          <w:iCs/>
          <w:sz w:val="26"/>
          <w:szCs w:val="26"/>
          <w:lang w:val="en-US"/>
        </w:rPr>
        <w:t xml:space="preserve">  </w:t>
      </w:r>
      <w:r w:rsidRPr="00E60D21">
        <w:rPr>
          <w:rFonts w:asciiTheme="majorBidi" w:hAnsiTheme="majorBidi" w:cstheme="majorBidi"/>
          <w:sz w:val="26"/>
          <w:szCs w:val="26"/>
          <w:lang w:val="en-US"/>
        </w:rPr>
        <w:t xml:space="preserve">- The study of </w:t>
      </w:r>
      <w:r w:rsidRPr="00E60D21">
        <w:rPr>
          <w:rFonts w:asciiTheme="majorBidi" w:hAnsiTheme="majorBidi" w:cstheme="majorBidi"/>
          <w:i/>
          <w:iCs/>
          <w:sz w:val="26"/>
          <w:szCs w:val="26"/>
          <w:lang w:val="en-US"/>
        </w:rPr>
        <w:t>‘context of situation’</w:t>
      </w:r>
      <w:r w:rsidRPr="00E60D21">
        <w:rPr>
          <w:rFonts w:asciiTheme="majorBidi" w:hAnsiTheme="majorBidi" w:cstheme="majorBidi"/>
          <w:sz w:val="26"/>
          <w:szCs w:val="26"/>
          <w:lang w:val="en-US"/>
        </w:rPr>
        <w:t xml:space="preserve"> and the way linguists turned their attention from a primary focus on nonsense invention of sentences to the actual production of language in an interactive social setting.</w:t>
      </w:r>
    </w:p>
    <w:p w:rsidR="00CC2ED5" w:rsidRPr="00E60D21" w:rsidRDefault="00CC2ED5" w:rsidP="005F5004">
      <w:pPr>
        <w:jc w:val="both"/>
        <w:rPr>
          <w:rFonts w:asciiTheme="majorBidi" w:hAnsiTheme="majorBidi" w:cstheme="majorBidi"/>
          <w:sz w:val="26"/>
          <w:szCs w:val="26"/>
          <w:lang w:val="en-US"/>
        </w:rPr>
      </w:pPr>
      <w:r w:rsidRPr="00E60D21">
        <w:rPr>
          <w:rFonts w:asciiTheme="majorBidi" w:hAnsiTheme="majorBidi" w:cstheme="majorBidi"/>
          <w:sz w:val="26"/>
          <w:szCs w:val="26"/>
          <w:lang w:val="en-US"/>
        </w:rPr>
        <w:lastRenderedPageBreak/>
        <w:t>- The implementation of dialogues, interviews and recorded documents in language analysis from real world practice of language.</w:t>
      </w:r>
    </w:p>
    <w:p w:rsidR="002A4F80" w:rsidRPr="00E60D21" w:rsidRDefault="00CC2ED5" w:rsidP="005F5004">
      <w:pPr>
        <w:jc w:val="both"/>
        <w:rPr>
          <w:rFonts w:asciiTheme="majorBidi" w:hAnsiTheme="majorBidi" w:cstheme="majorBidi"/>
          <w:sz w:val="26"/>
          <w:szCs w:val="26"/>
          <w:lang w:val="en-US"/>
        </w:rPr>
      </w:pPr>
      <w:r w:rsidRPr="00E60D21">
        <w:rPr>
          <w:rFonts w:asciiTheme="majorBidi" w:hAnsiTheme="majorBidi" w:cstheme="majorBidi"/>
          <w:sz w:val="26"/>
          <w:szCs w:val="26"/>
          <w:lang w:val="en-US"/>
        </w:rPr>
        <w:t xml:space="preserve">- The impact of Ethnography on the study of ‘Human </w:t>
      </w:r>
      <w:r w:rsidR="006D3047">
        <w:rPr>
          <w:rFonts w:asciiTheme="majorBidi" w:hAnsiTheme="majorBidi" w:cstheme="majorBidi"/>
          <w:sz w:val="26"/>
          <w:szCs w:val="26"/>
          <w:lang w:val="en-US"/>
        </w:rPr>
        <w:t xml:space="preserve">Language’ </w:t>
      </w:r>
      <w:r w:rsidR="006D3047" w:rsidRPr="00E60D21">
        <w:rPr>
          <w:rFonts w:asciiTheme="majorBidi" w:hAnsiTheme="majorBidi" w:cstheme="majorBidi"/>
          <w:sz w:val="26"/>
          <w:szCs w:val="26"/>
          <w:lang w:val="en-US"/>
        </w:rPr>
        <w:t>and</w:t>
      </w:r>
      <w:r w:rsidRPr="00E60D21">
        <w:rPr>
          <w:rFonts w:asciiTheme="majorBidi" w:hAnsiTheme="majorBidi" w:cstheme="majorBidi"/>
          <w:sz w:val="26"/>
          <w:szCs w:val="26"/>
          <w:lang w:val="en-US"/>
        </w:rPr>
        <w:t xml:space="preserve"> the co-relationship between </w:t>
      </w:r>
      <w:r w:rsidRPr="00E60D21">
        <w:rPr>
          <w:rFonts w:asciiTheme="majorBidi" w:hAnsiTheme="majorBidi" w:cstheme="majorBidi"/>
          <w:i/>
          <w:iCs/>
          <w:sz w:val="26"/>
          <w:szCs w:val="26"/>
          <w:lang w:val="en-US"/>
        </w:rPr>
        <w:t>Et</w:t>
      </w:r>
      <w:r w:rsidR="002243DC" w:rsidRPr="00E60D21">
        <w:rPr>
          <w:rFonts w:asciiTheme="majorBidi" w:hAnsiTheme="majorBidi" w:cstheme="majorBidi"/>
          <w:i/>
          <w:iCs/>
          <w:sz w:val="26"/>
          <w:szCs w:val="26"/>
          <w:lang w:val="en-US"/>
        </w:rPr>
        <w:t xml:space="preserve">hnography, </w:t>
      </w:r>
      <w:r w:rsidRPr="00E60D21">
        <w:rPr>
          <w:rFonts w:asciiTheme="majorBidi" w:hAnsiTheme="majorBidi" w:cstheme="majorBidi"/>
          <w:i/>
          <w:iCs/>
          <w:sz w:val="26"/>
          <w:szCs w:val="26"/>
          <w:lang w:val="en-US"/>
        </w:rPr>
        <w:t>Anthropology</w:t>
      </w:r>
      <w:r w:rsidRPr="00E60D21">
        <w:rPr>
          <w:rFonts w:asciiTheme="majorBidi" w:hAnsiTheme="majorBidi" w:cstheme="majorBidi"/>
          <w:sz w:val="26"/>
          <w:szCs w:val="26"/>
          <w:lang w:val="en-US"/>
        </w:rPr>
        <w:t xml:space="preserve"> and </w:t>
      </w:r>
      <w:r w:rsidRPr="00E60D21">
        <w:rPr>
          <w:rFonts w:asciiTheme="majorBidi" w:hAnsiTheme="majorBidi" w:cstheme="majorBidi"/>
          <w:i/>
          <w:iCs/>
          <w:sz w:val="26"/>
          <w:szCs w:val="26"/>
          <w:lang w:val="en-US"/>
        </w:rPr>
        <w:t>Linguistics</w:t>
      </w:r>
      <w:r w:rsidRPr="00E60D21">
        <w:rPr>
          <w:rFonts w:asciiTheme="majorBidi" w:hAnsiTheme="majorBidi" w:cstheme="majorBidi"/>
          <w:sz w:val="26"/>
          <w:szCs w:val="26"/>
          <w:lang w:val="en-US"/>
        </w:rPr>
        <w:t>.</w:t>
      </w:r>
    </w:p>
    <w:p w:rsidR="00E361B8" w:rsidRPr="00E361B8" w:rsidRDefault="00BD3F54" w:rsidP="005F5004">
      <w:pPr>
        <w:tabs>
          <w:tab w:val="left" w:pos="6945"/>
        </w:tabs>
        <w:jc w:val="both"/>
        <w:rPr>
          <w:rFonts w:asciiTheme="majorBidi" w:hAnsiTheme="majorBidi" w:cstheme="majorBidi"/>
          <w:b/>
          <w:bCs/>
          <w:i/>
          <w:iCs/>
          <w:sz w:val="36"/>
          <w:szCs w:val="36"/>
          <w:lang w:val="en-US"/>
        </w:rPr>
      </w:pPr>
      <w:r>
        <w:rPr>
          <w:rFonts w:asciiTheme="majorBidi" w:hAnsiTheme="majorBidi" w:cstheme="majorBidi"/>
          <w:b/>
          <w:bCs/>
          <w:i/>
          <w:iCs/>
          <w:sz w:val="36"/>
          <w:szCs w:val="36"/>
          <w:lang w:val="en-US"/>
        </w:rPr>
        <w:t>1.</w:t>
      </w:r>
      <w:r w:rsidRPr="00E361B8">
        <w:rPr>
          <w:rFonts w:asciiTheme="majorBidi" w:hAnsiTheme="majorBidi" w:cstheme="majorBidi"/>
          <w:b/>
          <w:bCs/>
          <w:i/>
          <w:iCs/>
          <w:sz w:val="36"/>
          <w:szCs w:val="36"/>
          <w:lang w:val="en-US"/>
        </w:rPr>
        <w:t xml:space="preserve"> The</w:t>
      </w:r>
      <w:r w:rsidR="00E361B8" w:rsidRPr="00E361B8">
        <w:rPr>
          <w:rFonts w:asciiTheme="majorBidi" w:hAnsiTheme="majorBidi" w:cstheme="majorBidi"/>
          <w:b/>
          <w:bCs/>
          <w:i/>
          <w:iCs/>
          <w:sz w:val="36"/>
          <w:szCs w:val="36"/>
          <w:lang w:val="en-US"/>
        </w:rPr>
        <w:t xml:space="preserve"> concept of Discourse</w:t>
      </w:r>
    </w:p>
    <w:p w:rsidR="00E361B8" w:rsidRPr="00E361B8" w:rsidRDefault="00E361B8" w:rsidP="005F5004">
      <w:pPr>
        <w:tabs>
          <w:tab w:val="left" w:pos="6945"/>
        </w:tabs>
        <w:spacing w:line="360" w:lineRule="auto"/>
        <w:jc w:val="both"/>
        <w:rPr>
          <w:rFonts w:asciiTheme="majorBidi" w:hAnsiTheme="majorBidi" w:cstheme="majorBidi"/>
          <w:sz w:val="26"/>
          <w:szCs w:val="26"/>
          <w:lang w:val="en-US"/>
        </w:rPr>
      </w:pPr>
      <w:r w:rsidRPr="00E361B8">
        <w:rPr>
          <w:rFonts w:asciiTheme="majorBidi" w:hAnsiTheme="majorBidi" w:cstheme="majorBidi"/>
          <w:sz w:val="26"/>
          <w:szCs w:val="26"/>
          <w:lang w:val="en-US"/>
        </w:rPr>
        <w:t xml:space="preserve">          The origin of the word discourse can be traced back to the cultural background of Greek and Latin. A useful starting point is the Latin etymology of the term </w:t>
      </w:r>
      <w:r w:rsidR="00BD3F54">
        <w:rPr>
          <w:rFonts w:asciiTheme="majorBidi" w:hAnsiTheme="majorBidi" w:cstheme="majorBidi"/>
          <w:sz w:val="26"/>
          <w:szCs w:val="26"/>
          <w:lang w:val="en-US"/>
        </w:rPr>
        <w:t xml:space="preserve">Discourse. T </w:t>
      </w:r>
      <w:r w:rsidR="00D46389" w:rsidRPr="00E361B8">
        <w:rPr>
          <w:rFonts w:asciiTheme="majorBidi" w:hAnsiTheme="majorBidi" w:cstheme="majorBidi"/>
          <w:sz w:val="26"/>
          <w:szCs w:val="26"/>
          <w:lang w:val="en-US"/>
        </w:rPr>
        <w:t>he</w:t>
      </w:r>
      <w:r w:rsidRPr="00E361B8">
        <w:rPr>
          <w:rFonts w:asciiTheme="majorBidi" w:hAnsiTheme="majorBidi" w:cstheme="majorBidi"/>
          <w:sz w:val="26"/>
          <w:szCs w:val="26"/>
          <w:lang w:val="en-US"/>
        </w:rPr>
        <w:t xml:space="preserve"> </w:t>
      </w:r>
      <w:r w:rsidR="00D46389" w:rsidRPr="00E361B8">
        <w:rPr>
          <w:rFonts w:asciiTheme="majorBidi" w:hAnsiTheme="majorBidi" w:cstheme="majorBidi"/>
          <w:sz w:val="26"/>
          <w:szCs w:val="26"/>
          <w:lang w:val="en-US"/>
        </w:rPr>
        <w:t>Latin</w:t>
      </w:r>
      <w:r w:rsidRPr="00E361B8">
        <w:rPr>
          <w:rFonts w:asciiTheme="majorBidi" w:hAnsiTheme="majorBidi" w:cstheme="majorBidi"/>
          <w:sz w:val="26"/>
          <w:szCs w:val="26"/>
          <w:lang w:val="en-US"/>
        </w:rPr>
        <w:t xml:space="preserve"> root of the term discourse is the verb “Discurrere” ,which means literally “ to run apart”, from “currer”, “to run”.</w:t>
      </w:r>
      <w:r w:rsidR="00D46389">
        <w:rPr>
          <w:rFonts w:asciiTheme="majorBidi" w:hAnsiTheme="majorBidi" w:cstheme="majorBidi"/>
          <w:sz w:val="26"/>
          <w:szCs w:val="26"/>
          <w:lang w:val="en-US"/>
        </w:rPr>
        <w:t xml:space="preserve">  D</w:t>
      </w:r>
      <w:r w:rsidR="00D46389" w:rsidRPr="00E361B8">
        <w:rPr>
          <w:rFonts w:asciiTheme="majorBidi" w:hAnsiTheme="majorBidi" w:cstheme="majorBidi"/>
          <w:sz w:val="26"/>
          <w:szCs w:val="26"/>
          <w:lang w:val="en-US"/>
        </w:rPr>
        <w:t>iscourse, thus</w:t>
      </w:r>
      <w:r w:rsidRPr="00E361B8">
        <w:rPr>
          <w:rFonts w:asciiTheme="majorBidi" w:hAnsiTheme="majorBidi" w:cstheme="majorBidi"/>
          <w:sz w:val="26"/>
          <w:szCs w:val="26"/>
          <w:lang w:val="en-US"/>
        </w:rPr>
        <w:t xml:space="preserve">, means “to run to and fro” (CF.Encarta 1999,538).Discourse has developed later  into the idea of exchange thoughts. </w:t>
      </w:r>
    </w:p>
    <w:p w:rsidR="00E361B8" w:rsidRPr="00E361B8" w:rsidRDefault="00E361B8" w:rsidP="005F5004">
      <w:pPr>
        <w:tabs>
          <w:tab w:val="left" w:pos="6945"/>
        </w:tabs>
        <w:spacing w:line="360" w:lineRule="auto"/>
        <w:jc w:val="both"/>
        <w:rPr>
          <w:rFonts w:asciiTheme="majorBidi" w:hAnsiTheme="majorBidi" w:cstheme="majorBidi"/>
          <w:sz w:val="26"/>
          <w:szCs w:val="26"/>
          <w:lang w:val="en-US"/>
        </w:rPr>
      </w:pPr>
      <w:r w:rsidRPr="00E361B8">
        <w:rPr>
          <w:rFonts w:asciiTheme="majorBidi" w:hAnsiTheme="majorBidi" w:cstheme="majorBidi"/>
          <w:sz w:val="26"/>
          <w:szCs w:val="26"/>
          <w:lang w:val="en-US"/>
        </w:rPr>
        <w:t xml:space="preserve">         The  English , French and German use of the term differ slightly. The French “discourse” is slightly less formal than the English “discourse” while it still refers to serious </w:t>
      </w:r>
      <w:r w:rsidR="00EE0E55" w:rsidRPr="00E361B8">
        <w:rPr>
          <w:rFonts w:asciiTheme="majorBidi" w:hAnsiTheme="majorBidi" w:cstheme="majorBidi"/>
          <w:sz w:val="26"/>
          <w:szCs w:val="26"/>
          <w:lang w:val="en-US"/>
        </w:rPr>
        <w:t>statement;</w:t>
      </w:r>
      <w:r w:rsidRPr="00E361B8">
        <w:rPr>
          <w:rFonts w:asciiTheme="majorBidi" w:hAnsiTheme="majorBidi" w:cstheme="majorBidi"/>
          <w:sz w:val="26"/>
          <w:szCs w:val="26"/>
          <w:lang w:val="en-US"/>
        </w:rPr>
        <w:t xml:space="preserve"> it is more part of the ordinary use </w:t>
      </w:r>
      <w:r w:rsidR="00EE0E55">
        <w:rPr>
          <w:rFonts w:asciiTheme="majorBidi" w:hAnsiTheme="majorBidi" w:cstheme="majorBidi"/>
          <w:sz w:val="26"/>
          <w:szCs w:val="26"/>
          <w:lang w:val="en-US"/>
        </w:rPr>
        <w:t>of language</w:t>
      </w:r>
      <w:r w:rsidR="00D46389">
        <w:rPr>
          <w:rFonts w:asciiTheme="majorBidi" w:hAnsiTheme="majorBidi" w:cstheme="majorBidi"/>
          <w:sz w:val="26"/>
          <w:szCs w:val="26"/>
          <w:lang w:val="en-US"/>
        </w:rPr>
        <w:t>.  Donner un discours</w:t>
      </w:r>
      <w:r w:rsidRPr="00E361B8">
        <w:rPr>
          <w:rFonts w:asciiTheme="majorBidi" w:hAnsiTheme="majorBidi" w:cstheme="majorBidi"/>
          <w:sz w:val="26"/>
          <w:szCs w:val="26"/>
          <w:lang w:val="en-US"/>
        </w:rPr>
        <w:t xml:space="preserve"> ,for example, means to give a speech or presentation. Discourse therefore does not necessarily refer to an immediate exchange of ideas. On the other hand there is the German term “Diskurs” ,as used by Habermas is probably even more formal in its use than the English term.the use of Diskurs in German stands for a clearly defined debate about a specific topic.</w:t>
      </w:r>
    </w:p>
    <w:p w:rsidR="00E361B8" w:rsidRPr="00E361B8" w:rsidRDefault="00E361B8" w:rsidP="005F5004">
      <w:pPr>
        <w:tabs>
          <w:tab w:val="left" w:pos="915"/>
        </w:tabs>
        <w:spacing w:line="360" w:lineRule="auto"/>
        <w:jc w:val="both"/>
        <w:rPr>
          <w:rFonts w:asciiTheme="majorBidi" w:hAnsiTheme="majorBidi" w:cstheme="majorBidi"/>
          <w:sz w:val="26"/>
          <w:szCs w:val="26"/>
          <w:lang w:val="en-US"/>
        </w:rPr>
      </w:pPr>
      <w:r w:rsidRPr="00E361B8">
        <w:rPr>
          <w:rFonts w:asciiTheme="majorBidi" w:hAnsiTheme="majorBidi" w:cstheme="majorBidi"/>
          <w:sz w:val="26"/>
          <w:szCs w:val="26"/>
          <w:lang w:val="en-US"/>
        </w:rPr>
        <w:t xml:space="preserve">             Discourses are ways of being in the world,or forms of life which integrate words, acts, values ,beliefs, attitudes, social identities , as well as gestures , glances, body  positions and clothes.            </w:t>
      </w:r>
    </w:p>
    <w:p w:rsidR="00E361B8" w:rsidRPr="00E361B8" w:rsidRDefault="00E361B8" w:rsidP="005F5004">
      <w:pPr>
        <w:tabs>
          <w:tab w:val="left" w:pos="3870"/>
        </w:tabs>
        <w:spacing w:line="360" w:lineRule="auto"/>
        <w:jc w:val="both"/>
        <w:rPr>
          <w:rFonts w:asciiTheme="majorBidi" w:hAnsiTheme="majorBidi" w:cstheme="majorBidi"/>
          <w:sz w:val="26"/>
          <w:szCs w:val="26"/>
          <w:lang w:val="en-US"/>
        </w:rPr>
      </w:pPr>
      <w:r w:rsidRPr="00E361B8">
        <w:rPr>
          <w:rFonts w:asciiTheme="majorBidi" w:hAnsiTheme="majorBidi" w:cstheme="majorBidi"/>
          <w:sz w:val="26"/>
          <w:szCs w:val="26"/>
          <w:lang w:val="en-US"/>
        </w:rPr>
        <w:t xml:space="preserve">           A discourse is a sort of “Identity Kit” which comes complete with the appropriate customs and instructions on how to </w:t>
      </w:r>
      <w:r w:rsidR="00BD3F54" w:rsidRPr="00E361B8">
        <w:rPr>
          <w:rFonts w:asciiTheme="majorBidi" w:hAnsiTheme="majorBidi" w:cstheme="majorBidi"/>
          <w:sz w:val="26"/>
          <w:szCs w:val="26"/>
          <w:lang w:val="en-US"/>
        </w:rPr>
        <w:t>act</w:t>
      </w:r>
      <w:r w:rsidRPr="00E361B8">
        <w:rPr>
          <w:rFonts w:asciiTheme="majorBidi" w:hAnsiTheme="majorBidi" w:cstheme="majorBidi"/>
          <w:sz w:val="26"/>
          <w:szCs w:val="26"/>
          <w:lang w:val="en-US"/>
        </w:rPr>
        <w:t xml:space="preserve"> talk and often write. So discourses are always ways of displaying (through </w:t>
      </w:r>
      <w:r w:rsidR="00BD3F54" w:rsidRPr="00E361B8">
        <w:rPr>
          <w:rFonts w:asciiTheme="majorBidi" w:hAnsiTheme="majorBidi" w:cstheme="majorBidi"/>
          <w:sz w:val="26"/>
          <w:szCs w:val="26"/>
          <w:lang w:val="en-US"/>
        </w:rPr>
        <w:t>words,</w:t>
      </w:r>
      <w:r w:rsidRPr="00E361B8">
        <w:rPr>
          <w:rFonts w:asciiTheme="majorBidi" w:hAnsiTheme="majorBidi" w:cstheme="majorBidi"/>
          <w:sz w:val="26"/>
          <w:szCs w:val="26"/>
          <w:lang w:val="en-US"/>
        </w:rPr>
        <w:t xml:space="preserve"> </w:t>
      </w:r>
      <w:r w:rsidR="00BD3F54" w:rsidRPr="00E361B8">
        <w:rPr>
          <w:rFonts w:asciiTheme="majorBidi" w:hAnsiTheme="majorBidi" w:cstheme="majorBidi"/>
          <w:sz w:val="26"/>
          <w:szCs w:val="26"/>
          <w:lang w:val="en-US"/>
        </w:rPr>
        <w:t>actions,</w:t>
      </w:r>
      <w:r w:rsidRPr="00E361B8">
        <w:rPr>
          <w:rFonts w:asciiTheme="majorBidi" w:hAnsiTheme="majorBidi" w:cstheme="majorBidi"/>
          <w:sz w:val="26"/>
          <w:szCs w:val="26"/>
          <w:lang w:val="en-US"/>
        </w:rPr>
        <w:t xml:space="preserve"> values and beliefs</w:t>
      </w:r>
      <w:r w:rsidR="00BD3F54" w:rsidRPr="00E361B8">
        <w:rPr>
          <w:rFonts w:asciiTheme="majorBidi" w:hAnsiTheme="majorBidi" w:cstheme="majorBidi"/>
          <w:sz w:val="26"/>
          <w:szCs w:val="26"/>
          <w:lang w:val="en-US"/>
        </w:rPr>
        <w:t>) membership</w:t>
      </w:r>
      <w:r w:rsidRPr="00E361B8">
        <w:rPr>
          <w:rFonts w:asciiTheme="majorBidi" w:hAnsiTheme="majorBidi" w:cstheme="majorBidi"/>
          <w:sz w:val="26"/>
          <w:szCs w:val="26"/>
          <w:lang w:val="en-US"/>
        </w:rPr>
        <w:t xml:space="preserve"> in a particular social group or social network (people who associate with each other around a common set of </w:t>
      </w:r>
      <w:r w:rsidR="00BD3F54" w:rsidRPr="00E361B8">
        <w:rPr>
          <w:rFonts w:asciiTheme="majorBidi" w:hAnsiTheme="majorBidi" w:cstheme="majorBidi"/>
          <w:sz w:val="26"/>
          <w:szCs w:val="26"/>
          <w:lang w:val="en-US"/>
        </w:rPr>
        <w:t>interest,</w:t>
      </w:r>
      <w:r w:rsidRPr="00E361B8">
        <w:rPr>
          <w:rFonts w:asciiTheme="majorBidi" w:hAnsiTheme="majorBidi" w:cstheme="majorBidi"/>
          <w:sz w:val="26"/>
          <w:szCs w:val="26"/>
          <w:lang w:val="en-US"/>
        </w:rPr>
        <w:t xml:space="preserve"> goals and activities).Gee assumed that being trained as a linguist means that I learned to speak , think and act like a linguist and to recognize others when they do so, and not just that I learned lot of facts about </w:t>
      </w:r>
      <w:r w:rsidRPr="00E361B8">
        <w:rPr>
          <w:rFonts w:asciiTheme="majorBidi" w:hAnsiTheme="majorBidi" w:cstheme="majorBidi"/>
          <w:sz w:val="26"/>
          <w:szCs w:val="26"/>
          <w:lang w:val="en-US"/>
        </w:rPr>
        <w:lastRenderedPageBreak/>
        <w:t xml:space="preserve">language and </w:t>
      </w:r>
      <w:r w:rsidR="00D46389" w:rsidRPr="00E361B8">
        <w:rPr>
          <w:rFonts w:asciiTheme="majorBidi" w:hAnsiTheme="majorBidi" w:cstheme="majorBidi"/>
          <w:sz w:val="26"/>
          <w:szCs w:val="26"/>
          <w:lang w:val="en-US"/>
        </w:rPr>
        <w:t>linguistics. So</w:t>
      </w:r>
      <w:r w:rsidRPr="00E361B8">
        <w:rPr>
          <w:rFonts w:asciiTheme="majorBidi" w:hAnsiTheme="majorBidi" w:cstheme="majorBidi"/>
          <w:sz w:val="26"/>
          <w:szCs w:val="26"/>
          <w:lang w:val="en-US"/>
        </w:rPr>
        <w:t xml:space="preserve"> “being a linguist is one of the discourse that I have mastered.” Briefly speaking Gee’s view to Discourse can be seen as follows:        “So Discourses are out in the world and history as coordination of people, places, times , actions, interactions , verbal and non-verbal expressions, symbols, things , tools, and technologies that betoken certain identities and associated activities”.       </w:t>
      </w:r>
    </w:p>
    <w:p w:rsidR="00E361B8" w:rsidRPr="007C08AF" w:rsidRDefault="00E361B8" w:rsidP="005F5004">
      <w:pPr>
        <w:tabs>
          <w:tab w:val="left" w:pos="6630"/>
        </w:tabs>
        <w:spacing w:line="360" w:lineRule="auto"/>
        <w:jc w:val="both"/>
        <w:rPr>
          <w:rFonts w:asciiTheme="majorBidi" w:hAnsiTheme="majorBidi" w:cstheme="majorBidi"/>
          <w:sz w:val="26"/>
          <w:szCs w:val="26"/>
          <w:lang w:val="en-US"/>
        </w:rPr>
      </w:pPr>
      <w:r w:rsidRPr="00E361B8">
        <w:rPr>
          <w:rFonts w:asciiTheme="majorBidi" w:hAnsiTheme="majorBidi" w:cstheme="majorBidi"/>
          <w:sz w:val="40"/>
          <w:szCs w:val="40"/>
          <w:lang w:val="en-US"/>
        </w:rPr>
        <w:tab/>
      </w:r>
      <w:r w:rsidRPr="007C08AF">
        <w:rPr>
          <w:rFonts w:asciiTheme="majorBidi" w:hAnsiTheme="majorBidi" w:cstheme="majorBidi"/>
          <w:sz w:val="26"/>
          <w:szCs w:val="26"/>
          <w:lang w:val="en-US"/>
        </w:rPr>
        <w:t>Gee (1999:23)</w:t>
      </w:r>
    </w:p>
    <w:p w:rsidR="00E361B8" w:rsidRPr="00E361B8" w:rsidRDefault="00DF42DF" w:rsidP="005F5004">
      <w:pPr>
        <w:tabs>
          <w:tab w:val="left" w:pos="6945"/>
        </w:tabs>
        <w:jc w:val="both"/>
        <w:rPr>
          <w:rFonts w:asciiTheme="majorBidi" w:hAnsiTheme="majorBidi" w:cstheme="majorBidi"/>
          <w:b/>
          <w:bCs/>
          <w:i/>
          <w:iCs/>
          <w:sz w:val="36"/>
          <w:szCs w:val="36"/>
          <w:lang w:val="en-US"/>
        </w:rPr>
      </w:pPr>
      <w:r>
        <w:rPr>
          <w:rFonts w:asciiTheme="majorBidi" w:hAnsiTheme="majorBidi" w:cstheme="majorBidi"/>
          <w:b/>
          <w:bCs/>
          <w:i/>
          <w:iCs/>
          <w:sz w:val="36"/>
          <w:szCs w:val="36"/>
          <w:lang w:val="en-US"/>
        </w:rPr>
        <w:t>2.</w:t>
      </w:r>
      <w:r w:rsidRPr="00E361B8">
        <w:rPr>
          <w:rFonts w:asciiTheme="majorBidi" w:hAnsiTheme="majorBidi" w:cstheme="majorBidi"/>
          <w:b/>
          <w:bCs/>
          <w:i/>
          <w:iCs/>
          <w:sz w:val="36"/>
          <w:szCs w:val="36"/>
          <w:lang w:val="en-US"/>
        </w:rPr>
        <w:t xml:space="preserve"> Discourse</w:t>
      </w:r>
      <w:r w:rsidR="00E361B8" w:rsidRPr="00E361B8">
        <w:rPr>
          <w:rFonts w:asciiTheme="majorBidi" w:hAnsiTheme="majorBidi" w:cstheme="majorBidi"/>
          <w:b/>
          <w:bCs/>
          <w:i/>
          <w:iCs/>
          <w:sz w:val="36"/>
          <w:szCs w:val="36"/>
          <w:lang w:val="en-US"/>
        </w:rPr>
        <w:t xml:space="preserve"> Analysis: Definition    </w:t>
      </w:r>
    </w:p>
    <w:p w:rsidR="00E361B8" w:rsidRPr="00E361B8" w:rsidRDefault="00E361B8" w:rsidP="005F5004">
      <w:pPr>
        <w:tabs>
          <w:tab w:val="left" w:pos="3870"/>
        </w:tabs>
        <w:spacing w:line="360" w:lineRule="auto"/>
        <w:jc w:val="both"/>
        <w:rPr>
          <w:rFonts w:asciiTheme="majorBidi" w:hAnsiTheme="majorBidi" w:cstheme="majorBidi"/>
          <w:sz w:val="26"/>
          <w:szCs w:val="26"/>
          <w:lang w:val="en-US"/>
        </w:rPr>
      </w:pPr>
      <w:r w:rsidRPr="00E361B8">
        <w:rPr>
          <w:rFonts w:asciiTheme="majorBidi" w:hAnsiTheme="majorBidi" w:cstheme="majorBidi"/>
          <w:sz w:val="26"/>
          <w:szCs w:val="26"/>
          <w:lang w:val="en-US"/>
        </w:rPr>
        <w:t xml:space="preserve">             The term “discourse analysis” is best understood as an umbrella designation for a rapidly growing field of research covering a wide range of different theoretical approaches and analytic emphases.</w:t>
      </w:r>
    </w:p>
    <w:p w:rsidR="00E361B8" w:rsidRPr="00E361B8" w:rsidRDefault="00E361B8" w:rsidP="005F5004">
      <w:pPr>
        <w:tabs>
          <w:tab w:val="left" w:pos="3870"/>
        </w:tabs>
        <w:spacing w:line="360" w:lineRule="auto"/>
        <w:jc w:val="both"/>
        <w:rPr>
          <w:rFonts w:asciiTheme="majorBidi" w:hAnsiTheme="majorBidi" w:cstheme="majorBidi"/>
          <w:sz w:val="26"/>
          <w:szCs w:val="26"/>
          <w:lang w:val="en-US"/>
        </w:rPr>
      </w:pPr>
      <w:r w:rsidRPr="00E361B8">
        <w:rPr>
          <w:rFonts w:asciiTheme="majorBidi" w:hAnsiTheme="majorBidi" w:cstheme="majorBidi"/>
          <w:sz w:val="26"/>
          <w:szCs w:val="26"/>
          <w:lang w:val="en-US"/>
        </w:rPr>
        <w:t xml:space="preserve">             Discourse analysis is the examination of language use by members of a speech community. It involves looking at both language form and </w:t>
      </w:r>
      <w:r w:rsidR="00DF42DF" w:rsidRPr="00E361B8">
        <w:rPr>
          <w:rFonts w:asciiTheme="majorBidi" w:hAnsiTheme="majorBidi" w:cstheme="majorBidi"/>
          <w:sz w:val="26"/>
          <w:szCs w:val="26"/>
          <w:lang w:val="en-US"/>
        </w:rPr>
        <w:t>language functions</w:t>
      </w:r>
      <w:r w:rsidRPr="00E361B8">
        <w:rPr>
          <w:rFonts w:asciiTheme="majorBidi" w:hAnsiTheme="majorBidi" w:cstheme="majorBidi"/>
          <w:sz w:val="26"/>
          <w:szCs w:val="26"/>
          <w:lang w:val="en-US"/>
        </w:rPr>
        <w:t xml:space="preserve"> and includes the study of both spoken interaction and written texts. It identifies linguistic features that characterize different genres as well as social and cultural factors that aid in our </w:t>
      </w:r>
      <w:r w:rsidR="00DF42DF" w:rsidRPr="00E361B8">
        <w:rPr>
          <w:rFonts w:asciiTheme="majorBidi" w:hAnsiTheme="majorBidi" w:cstheme="majorBidi"/>
          <w:sz w:val="26"/>
          <w:szCs w:val="26"/>
          <w:lang w:val="en-US"/>
        </w:rPr>
        <w:t>interpretation and</w:t>
      </w:r>
      <w:r w:rsidRPr="00E361B8">
        <w:rPr>
          <w:rFonts w:asciiTheme="majorBidi" w:hAnsiTheme="majorBidi" w:cstheme="majorBidi"/>
          <w:sz w:val="26"/>
          <w:szCs w:val="26"/>
          <w:lang w:val="en-US"/>
        </w:rPr>
        <w:t xml:space="preserve"> understanding of different texts of talk. A discourse analysis of written texts might include a study of topics development and cohesion across the sentences, while the analysis of spoken language might focus on these aspects plus turn taking practices, opening and cl</w:t>
      </w:r>
      <w:r w:rsidR="001E5DFF">
        <w:rPr>
          <w:rFonts w:asciiTheme="majorBidi" w:hAnsiTheme="majorBidi" w:cstheme="majorBidi"/>
          <w:sz w:val="26"/>
          <w:szCs w:val="26"/>
          <w:lang w:val="en-US"/>
        </w:rPr>
        <w:t xml:space="preserve">osing sequences of social </w:t>
      </w:r>
      <w:r w:rsidR="001849A7">
        <w:rPr>
          <w:rFonts w:asciiTheme="majorBidi" w:hAnsiTheme="majorBidi" w:cstheme="majorBidi"/>
          <w:sz w:val="26"/>
          <w:szCs w:val="26"/>
          <w:lang w:val="en-US"/>
        </w:rPr>
        <w:t>enc</w:t>
      </w:r>
      <w:r w:rsidR="001849A7" w:rsidRPr="00E361B8">
        <w:rPr>
          <w:rFonts w:asciiTheme="majorBidi" w:hAnsiTheme="majorBidi" w:cstheme="majorBidi"/>
          <w:sz w:val="26"/>
          <w:szCs w:val="26"/>
          <w:lang w:val="en-US"/>
        </w:rPr>
        <w:t>ounters</w:t>
      </w:r>
      <w:r w:rsidRPr="00E361B8">
        <w:rPr>
          <w:rFonts w:asciiTheme="majorBidi" w:hAnsiTheme="majorBidi" w:cstheme="majorBidi"/>
          <w:sz w:val="26"/>
          <w:szCs w:val="26"/>
          <w:lang w:val="en-US"/>
        </w:rPr>
        <w:t>, or narrative structure.</w:t>
      </w:r>
    </w:p>
    <w:p w:rsidR="00E361B8" w:rsidRPr="00E361B8" w:rsidRDefault="00E361B8" w:rsidP="00DF42DF">
      <w:pPr>
        <w:tabs>
          <w:tab w:val="left" w:pos="1065"/>
        </w:tabs>
        <w:spacing w:after="0" w:line="360" w:lineRule="auto"/>
        <w:jc w:val="both"/>
        <w:rPr>
          <w:rFonts w:asciiTheme="majorBidi" w:hAnsiTheme="majorBidi" w:cstheme="majorBidi"/>
          <w:b/>
          <w:bCs/>
          <w:sz w:val="26"/>
          <w:szCs w:val="26"/>
          <w:lang w:val="en-US"/>
        </w:rPr>
      </w:pPr>
      <w:r w:rsidRPr="00E361B8">
        <w:rPr>
          <w:rFonts w:asciiTheme="majorBidi" w:hAnsiTheme="majorBidi" w:cstheme="majorBidi"/>
          <w:sz w:val="26"/>
          <w:szCs w:val="26"/>
          <w:lang w:val="en-US"/>
        </w:rPr>
        <w:t xml:space="preserve">  </w:t>
      </w:r>
      <w:r w:rsidRPr="00E361B8">
        <w:rPr>
          <w:rFonts w:asciiTheme="majorBidi" w:hAnsiTheme="majorBidi" w:cstheme="majorBidi"/>
          <w:sz w:val="26"/>
          <w:szCs w:val="26"/>
          <w:lang w:val="en-US"/>
        </w:rPr>
        <w:tab/>
        <w:t>As a research method, discourse analysis has the po</w:t>
      </w:r>
      <w:r w:rsidR="001E5DFF">
        <w:rPr>
          <w:rFonts w:asciiTheme="majorBidi" w:hAnsiTheme="majorBidi" w:cstheme="majorBidi"/>
          <w:sz w:val="26"/>
          <w:szCs w:val="26"/>
          <w:lang w:val="en-US"/>
        </w:rPr>
        <w:t>ssibility of bridging the gap</w:t>
      </w:r>
      <w:r w:rsidRPr="00E361B8">
        <w:rPr>
          <w:rFonts w:asciiTheme="majorBidi" w:hAnsiTheme="majorBidi" w:cstheme="majorBidi"/>
          <w:sz w:val="26"/>
          <w:szCs w:val="26"/>
          <w:lang w:val="en-US"/>
        </w:rPr>
        <w:t xml:space="preserve"> between theory and practice, or basic and applied research. This possibility arises from the “magical property” of language as described by Gee (1999b):</w:t>
      </w:r>
      <w:r w:rsidR="00DF42DF">
        <w:rPr>
          <w:rFonts w:asciiTheme="majorBidi" w:hAnsiTheme="majorBidi" w:cstheme="majorBidi"/>
          <w:sz w:val="26"/>
          <w:szCs w:val="26"/>
          <w:lang w:val="en-US"/>
        </w:rPr>
        <w:t xml:space="preserve"> </w:t>
      </w:r>
      <w:r w:rsidRPr="00E361B8">
        <w:rPr>
          <w:rFonts w:asciiTheme="majorBidi" w:hAnsiTheme="majorBidi" w:cstheme="majorBidi"/>
          <w:sz w:val="26"/>
          <w:szCs w:val="26"/>
          <w:lang w:val="en-US"/>
        </w:rPr>
        <w:t>language reflects the situations</w:t>
      </w:r>
      <w:r w:rsidR="00736256">
        <w:rPr>
          <w:rFonts w:asciiTheme="majorBidi" w:hAnsiTheme="majorBidi" w:cstheme="majorBidi"/>
          <w:sz w:val="26"/>
          <w:szCs w:val="26"/>
          <w:lang w:val="en-US"/>
        </w:rPr>
        <w:t xml:space="preserve"> in which we are communicating </w:t>
      </w:r>
      <w:r w:rsidRPr="00E361B8">
        <w:rPr>
          <w:rFonts w:asciiTheme="majorBidi" w:hAnsiTheme="majorBidi" w:cstheme="majorBidi"/>
          <w:sz w:val="26"/>
          <w:szCs w:val="26"/>
          <w:lang w:val="en-US"/>
        </w:rPr>
        <w:t>as we modify our speech and use appropriate language for the circumstances, and simultaneously constructs that very situation (p.10).</w:t>
      </w:r>
      <w:r w:rsidRPr="00E361B8">
        <w:rPr>
          <w:rFonts w:asciiTheme="majorBidi" w:hAnsiTheme="majorBidi" w:cstheme="majorBidi"/>
          <w:b/>
          <w:bCs/>
          <w:sz w:val="26"/>
          <w:szCs w:val="26"/>
          <w:lang w:val="en-US"/>
        </w:rPr>
        <w:t xml:space="preserve"> </w:t>
      </w:r>
    </w:p>
    <w:p w:rsidR="00E361B8" w:rsidRPr="00E361B8" w:rsidRDefault="00E361B8" w:rsidP="005F5004">
      <w:pPr>
        <w:tabs>
          <w:tab w:val="left" w:pos="3870"/>
        </w:tabs>
        <w:spacing w:line="360" w:lineRule="auto"/>
        <w:jc w:val="both"/>
        <w:rPr>
          <w:rFonts w:asciiTheme="majorBidi" w:hAnsiTheme="majorBidi" w:cstheme="majorBidi"/>
          <w:sz w:val="26"/>
          <w:szCs w:val="26"/>
          <w:lang w:val="en-US"/>
        </w:rPr>
      </w:pPr>
      <w:r w:rsidRPr="00E361B8">
        <w:rPr>
          <w:rFonts w:asciiTheme="majorBidi" w:hAnsiTheme="majorBidi" w:cstheme="majorBidi"/>
          <w:sz w:val="26"/>
          <w:szCs w:val="26"/>
          <w:lang w:val="en-US"/>
        </w:rPr>
        <w:t xml:space="preserve">                In fact there are many others views concerning Discourse analysis.One possible definition of their concept comes as: “the study of how sentences in spoken and written language from larger meaningful units such as paragraphs ,conversations, interviews”(Richard, Platt and weber,1985:84).So DA ,then is concerned with </w:t>
      </w:r>
      <w:r w:rsidRPr="00E361B8">
        <w:rPr>
          <w:rFonts w:asciiTheme="majorBidi" w:hAnsiTheme="majorBidi" w:cstheme="majorBidi"/>
          <w:sz w:val="26"/>
          <w:szCs w:val="26"/>
          <w:lang w:val="en-US"/>
        </w:rPr>
        <w:lastRenderedPageBreak/>
        <w:t>linguistic analysis beyond the sentence which was the original object of study of linguistics.</w:t>
      </w:r>
    </w:p>
    <w:p w:rsidR="00E361B8" w:rsidRPr="00E361B8" w:rsidRDefault="00E361B8" w:rsidP="005F5004">
      <w:pPr>
        <w:tabs>
          <w:tab w:val="left" w:pos="3870"/>
        </w:tabs>
        <w:spacing w:line="360" w:lineRule="auto"/>
        <w:jc w:val="both"/>
        <w:rPr>
          <w:rFonts w:asciiTheme="majorBidi" w:hAnsiTheme="majorBidi" w:cstheme="majorBidi"/>
          <w:sz w:val="26"/>
          <w:szCs w:val="26"/>
          <w:lang w:val="en-US"/>
        </w:rPr>
      </w:pPr>
      <w:r w:rsidRPr="00E361B8">
        <w:rPr>
          <w:rFonts w:asciiTheme="majorBidi" w:hAnsiTheme="majorBidi" w:cstheme="majorBidi"/>
          <w:sz w:val="26"/>
          <w:szCs w:val="26"/>
          <w:lang w:val="en-US"/>
        </w:rPr>
        <w:t xml:space="preserve">           Another definition describes discourse analysis as “the discipline which studies the relationship between form and function in verbal communication” (Rekema 1999:13).Thus ,it does not attempt to describe solely the surface of the linguistics phenomenon ,but also the intentions and purpose which underline them ,sometimes from a critical perspective.   </w:t>
      </w:r>
    </w:p>
    <w:p w:rsidR="00E361B8" w:rsidRPr="00E361B8" w:rsidRDefault="00E361B8" w:rsidP="005F5004">
      <w:pPr>
        <w:tabs>
          <w:tab w:val="left" w:pos="1005"/>
        </w:tabs>
        <w:spacing w:line="360" w:lineRule="auto"/>
        <w:jc w:val="both"/>
        <w:rPr>
          <w:rFonts w:asciiTheme="majorBidi" w:hAnsiTheme="majorBidi" w:cstheme="majorBidi"/>
          <w:sz w:val="26"/>
          <w:szCs w:val="26"/>
          <w:lang w:val="en-US"/>
        </w:rPr>
      </w:pPr>
      <w:r w:rsidRPr="00E361B8">
        <w:rPr>
          <w:rFonts w:asciiTheme="majorBidi" w:hAnsiTheme="majorBidi" w:cstheme="majorBidi"/>
          <w:sz w:val="26"/>
          <w:szCs w:val="26"/>
          <w:lang w:val="en-US"/>
        </w:rPr>
        <w:tab/>
        <w:t>A third definition portrays it as “ the study of the relationship between language and the contexts in which it is used” (Mc Carthy 1991:5).Therefore ,it all aims at setting the linguistic event in a communicative context with the intention of explaining and</w:t>
      </w:r>
      <w:r w:rsidR="004670CE">
        <w:rPr>
          <w:rFonts w:asciiTheme="majorBidi" w:hAnsiTheme="majorBidi" w:cstheme="majorBidi"/>
          <w:sz w:val="26"/>
          <w:szCs w:val="26"/>
          <w:lang w:val="en-US"/>
        </w:rPr>
        <w:t xml:space="preserve"> understanding the production or</w:t>
      </w:r>
      <w:r w:rsidRPr="00E361B8">
        <w:rPr>
          <w:rFonts w:asciiTheme="majorBidi" w:hAnsiTheme="majorBidi" w:cstheme="majorBidi"/>
          <w:sz w:val="26"/>
          <w:szCs w:val="26"/>
          <w:lang w:val="en-US"/>
        </w:rPr>
        <w:t xml:space="preserve"> reception of texts.</w:t>
      </w:r>
    </w:p>
    <w:p w:rsidR="00E361B8" w:rsidRDefault="00E361B8" w:rsidP="005F5004">
      <w:pPr>
        <w:tabs>
          <w:tab w:val="left" w:pos="1005"/>
        </w:tabs>
        <w:spacing w:line="360" w:lineRule="auto"/>
        <w:jc w:val="both"/>
        <w:rPr>
          <w:rFonts w:asciiTheme="majorBidi" w:hAnsiTheme="majorBidi" w:cstheme="majorBidi"/>
          <w:sz w:val="26"/>
          <w:szCs w:val="26"/>
          <w:lang w:val="en-US"/>
        </w:rPr>
      </w:pPr>
      <w:r w:rsidRPr="00E361B8">
        <w:rPr>
          <w:rFonts w:asciiTheme="majorBidi" w:hAnsiTheme="majorBidi" w:cstheme="majorBidi"/>
          <w:sz w:val="26"/>
          <w:szCs w:val="26"/>
          <w:lang w:val="en-US"/>
        </w:rPr>
        <w:t xml:space="preserve">  </w:t>
      </w:r>
      <w:r w:rsidRPr="00E361B8">
        <w:rPr>
          <w:rFonts w:asciiTheme="majorBidi" w:hAnsiTheme="majorBidi" w:cstheme="majorBidi"/>
          <w:sz w:val="26"/>
          <w:szCs w:val="26"/>
          <w:lang w:val="en-US"/>
        </w:rPr>
        <w:tab/>
        <w:t xml:space="preserve">The study of discourse analysis has developed in a variety of disciplines, sociolinguistics, anthropology, sociology and social psychology. Thus discourse analysis takes different theoretical perspectives and analytic approaches: speech act theory, interactional sociolinguistics, pragmatics, conversation analysis etc.Although each approach emphasizes different aspects of language use ,they all view language as social interaction. Discourse Analysis has been used to understand a wide range of texts including natural speech professional documentation ,political rhetoric, interviews or  focus group material, internet communication ,journals and broadest media. </w:t>
      </w:r>
    </w:p>
    <w:p w:rsidR="00804201" w:rsidRDefault="00E361B8" w:rsidP="007C356F">
      <w:pPr>
        <w:spacing w:before="100" w:beforeAutospacing="1" w:after="100" w:afterAutospacing="1" w:line="240" w:lineRule="auto"/>
        <w:jc w:val="both"/>
        <w:rPr>
          <w:rFonts w:asciiTheme="majorBidi" w:hAnsiTheme="majorBidi" w:cstheme="majorBidi"/>
          <w:sz w:val="32"/>
          <w:szCs w:val="32"/>
          <w:lang w:val="en-US"/>
        </w:rPr>
      </w:pPr>
      <w:r w:rsidRPr="008B01B9">
        <w:rPr>
          <w:rFonts w:asciiTheme="majorBidi" w:hAnsiTheme="majorBidi" w:cstheme="majorBidi"/>
          <w:sz w:val="32"/>
          <w:szCs w:val="32"/>
          <w:lang w:val="en-US"/>
        </w:rPr>
        <w:t xml:space="preserve"> </w:t>
      </w:r>
    </w:p>
    <w:p w:rsidR="00804201" w:rsidRDefault="00804201" w:rsidP="007C356F">
      <w:pPr>
        <w:spacing w:before="100" w:beforeAutospacing="1" w:after="100" w:afterAutospacing="1" w:line="240" w:lineRule="auto"/>
        <w:jc w:val="both"/>
        <w:rPr>
          <w:rFonts w:asciiTheme="majorBidi" w:hAnsiTheme="majorBidi" w:cstheme="majorBidi"/>
          <w:sz w:val="32"/>
          <w:szCs w:val="32"/>
          <w:lang w:val="en-US"/>
        </w:rPr>
      </w:pPr>
    </w:p>
    <w:p w:rsidR="00804201" w:rsidRDefault="00804201" w:rsidP="007C356F">
      <w:pPr>
        <w:spacing w:before="100" w:beforeAutospacing="1" w:after="100" w:afterAutospacing="1" w:line="240" w:lineRule="auto"/>
        <w:jc w:val="both"/>
        <w:rPr>
          <w:rFonts w:asciiTheme="majorBidi" w:hAnsiTheme="majorBidi" w:cstheme="majorBidi"/>
          <w:sz w:val="32"/>
          <w:szCs w:val="32"/>
          <w:lang w:val="en-US"/>
        </w:rPr>
      </w:pPr>
    </w:p>
    <w:p w:rsidR="00804201" w:rsidRDefault="00804201" w:rsidP="007C356F">
      <w:pPr>
        <w:spacing w:before="100" w:beforeAutospacing="1" w:after="100" w:afterAutospacing="1" w:line="240" w:lineRule="auto"/>
        <w:jc w:val="both"/>
        <w:rPr>
          <w:rFonts w:asciiTheme="majorBidi" w:hAnsiTheme="majorBidi" w:cstheme="majorBidi"/>
          <w:sz w:val="32"/>
          <w:szCs w:val="32"/>
          <w:lang w:val="en-US"/>
        </w:rPr>
      </w:pPr>
    </w:p>
    <w:p w:rsidR="003A6159" w:rsidRDefault="00E361B8" w:rsidP="007C356F">
      <w:pPr>
        <w:spacing w:before="100" w:beforeAutospacing="1" w:after="100" w:afterAutospacing="1" w:line="240" w:lineRule="auto"/>
        <w:jc w:val="both"/>
        <w:rPr>
          <w:rFonts w:ascii="Times New Roman" w:eastAsia="Times New Roman" w:hAnsi="Times New Roman" w:cs="Times New Roman"/>
          <w:b/>
          <w:bCs/>
          <w:sz w:val="32"/>
          <w:szCs w:val="32"/>
          <w:lang w:val="en-US" w:eastAsia="fr-FR"/>
        </w:rPr>
      </w:pPr>
      <w:r w:rsidRPr="008B01B9">
        <w:rPr>
          <w:rFonts w:ascii="Times New Roman" w:eastAsia="Times New Roman" w:hAnsi="Times New Roman" w:cs="Times New Roman"/>
          <w:b/>
          <w:bCs/>
          <w:sz w:val="32"/>
          <w:szCs w:val="32"/>
          <w:lang w:val="en-US" w:eastAsia="fr-FR"/>
        </w:rPr>
        <w:t> </w:t>
      </w:r>
    </w:p>
    <w:p w:rsidR="003A6159" w:rsidRDefault="003A6159" w:rsidP="007C356F">
      <w:pPr>
        <w:spacing w:before="100" w:beforeAutospacing="1" w:after="100" w:afterAutospacing="1" w:line="240" w:lineRule="auto"/>
        <w:jc w:val="both"/>
        <w:rPr>
          <w:rFonts w:ascii="Times New Roman" w:eastAsia="Times New Roman" w:hAnsi="Times New Roman" w:cs="Times New Roman"/>
          <w:b/>
          <w:bCs/>
          <w:sz w:val="32"/>
          <w:szCs w:val="32"/>
          <w:lang w:val="en-US" w:eastAsia="fr-FR"/>
        </w:rPr>
      </w:pPr>
    </w:p>
    <w:p w:rsidR="00E361B8" w:rsidRDefault="00A17E49" w:rsidP="007C356F">
      <w:pPr>
        <w:spacing w:before="100" w:beforeAutospacing="1" w:after="100" w:afterAutospacing="1" w:line="240" w:lineRule="auto"/>
        <w:jc w:val="both"/>
        <w:rPr>
          <w:rFonts w:ascii="Times New Roman" w:eastAsia="Times New Roman" w:hAnsi="Times New Roman" w:cs="Times New Roman"/>
          <w:b/>
          <w:bCs/>
          <w:i/>
          <w:iCs/>
          <w:sz w:val="32"/>
          <w:szCs w:val="32"/>
          <w:lang w:val="en-US" w:eastAsia="fr-FR"/>
        </w:rPr>
      </w:pPr>
      <w:r>
        <w:rPr>
          <w:rFonts w:ascii="Times New Roman" w:eastAsia="Times New Roman" w:hAnsi="Times New Roman" w:cs="Times New Roman"/>
          <w:b/>
          <w:bCs/>
          <w:sz w:val="32"/>
          <w:szCs w:val="32"/>
          <w:lang w:val="en-US" w:eastAsia="fr-FR"/>
        </w:rPr>
        <w:lastRenderedPageBreak/>
        <w:t>3.</w:t>
      </w:r>
      <w:r w:rsidRPr="008B01B9">
        <w:rPr>
          <w:rFonts w:ascii="Times New Roman" w:eastAsia="Times New Roman" w:hAnsi="Times New Roman" w:cs="Times New Roman"/>
          <w:b/>
          <w:bCs/>
          <w:i/>
          <w:iCs/>
          <w:sz w:val="32"/>
          <w:szCs w:val="32"/>
          <w:lang w:val="en-US" w:eastAsia="fr-FR"/>
        </w:rPr>
        <w:t xml:space="preserve"> </w:t>
      </w:r>
      <w:r w:rsidR="007C356F">
        <w:rPr>
          <w:rFonts w:ascii="Times New Roman" w:eastAsia="Times New Roman" w:hAnsi="Times New Roman" w:cs="Times New Roman"/>
          <w:b/>
          <w:bCs/>
          <w:i/>
          <w:iCs/>
          <w:sz w:val="32"/>
          <w:szCs w:val="32"/>
          <w:lang w:val="en-US" w:eastAsia="fr-FR"/>
        </w:rPr>
        <w:t xml:space="preserve">Definitions of </w:t>
      </w:r>
      <w:r w:rsidRPr="008B01B9">
        <w:rPr>
          <w:rFonts w:ascii="Times New Roman" w:eastAsia="Times New Roman" w:hAnsi="Times New Roman" w:cs="Times New Roman"/>
          <w:b/>
          <w:bCs/>
          <w:i/>
          <w:iCs/>
          <w:sz w:val="32"/>
          <w:szCs w:val="32"/>
          <w:lang w:val="en-US" w:eastAsia="fr-FR"/>
        </w:rPr>
        <w:t>Linguistic</w:t>
      </w:r>
      <w:r w:rsidR="00E361B8" w:rsidRPr="008B01B9">
        <w:rPr>
          <w:rFonts w:ascii="Times New Roman" w:eastAsia="Times New Roman" w:hAnsi="Times New Roman" w:cs="Times New Roman"/>
          <w:b/>
          <w:bCs/>
          <w:i/>
          <w:iCs/>
          <w:sz w:val="32"/>
          <w:szCs w:val="32"/>
          <w:lang w:val="en-US" w:eastAsia="fr-FR"/>
        </w:rPr>
        <w:t xml:space="preserve"> Ethnography</w:t>
      </w:r>
    </w:p>
    <w:p w:rsidR="007725CC" w:rsidRPr="00804201" w:rsidRDefault="007725CC" w:rsidP="007C356F">
      <w:pPr>
        <w:spacing w:before="100" w:beforeAutospacing="1" w:after="100" w:afterAutospacing="1" w:line="240" w:lineRule="auto"/>
        <w:jc w:val="both"/>
        <w:rPr>
          <w:rFonts w:asciiTheme="majorBidi" w:hAnsiTheme="majorBidi" w:cstheme="majorBidi"/>
          <w:sz w:val="24"/>
          <w:szCs w:val="24"/>
          <w:lang w:val="en-US"/>
        </w:rPr>
      </w:pPr>
      <w:r w:rsidRPr="00804201">
        <w:rPr>
          <w:rFonts w:asciiTheme="majorBidi" w:hAnsiTheme="majorBidi" w:cstheme="majorBidi"/>
          <w:sz w:val="24"/>
          <w:szCs w:val="24"/>
          <w:lang w:val="en-US"/>
        </w:rPr>
        <w:t xml:space="preserve">An article written By Angela Creese  </w:t>
      </w:r>
      <w:r w:rsidRPr="00804201">
        <w:rPr>
          <w:rFonts w:asciiTheme="majorBidi" w:hAnsiTheme="majorBidi" w:cstheme="majorBidi"/>
          <w:i/>
          <w:iCs/>
          <w:sz w:val="24"/>
          <w:szCs w:val="24"/>
          <w:lang w:val="en-US"/>
        </w:rPr>
        <w:t>from UK Linguistic Ethnography Forum,</w:t>
      </w:r>
      <w:r w:rsidRPr="00804201">
        <w:rPr>
          <w:rFonts w:asciiTheme="majorBidi" w:hAnsiTheme="majorBidi" w:cstheme="majorBidi"/>
          <w:sz w:val="24"/>
          <w:szCs w:val="24"/>
          <w:lang w:val="en-US"/>
        </w:rPr>
        <w:t xml:space="preserve"> adapted by Karim Ayadi</w:t>
      </w:r>
    </w:p>
    <w:p w:rsidR="007725CC" w:rsidRDefault="002617AE" w:rsidP="007C356F">
      <w:pPr>
        <w:spacing w:before="100" w:beforeAutospacing="1" w:after="100" w:afterAutospacing="1" w:line="240" w:lineRule="auto"/>
        <w:jc w:val="both"/>
        <w:rPr>
          <w:rFonts w:asciiTheme="majorBidi" w:eastAsia="Times New Roman" w:hAnsiTheme="majorBidi" w:cstheme="majorBidi"/>
          <w:b/>
          <w:bCs/>
          <w:sz w:val="24"/>
          <w:szCs w:val="24"/>
          <w:lang w:val="en-US" w:eastAsia="fr-FR"/>
        </w:rPr>
      </w:pPr>
      <w:hyperlink r:id="rId8" w:history="1">
        <w:r w:rsidR="007725CC" w:rsidRPr="009C5472">
          <w:rPr>
            <w:rStyle w:val="Lienhypertexte"/>
            <w:rFonts w:asciiTheme="majorBidi" w:eastAsia="Times New Roman" w:hAnsiTheme="majorBidi" w:cstheme="majorBidi"/>
            <w:b/>
            <w:bCs/>
            <w:sz w:val="24"/>
            <w:szCs w:val="24"/>
            <w:lang w:val="en-US" w:eastAsia="fr-FR"/>
          </w:rPr>
          <w:t>http://uklef.ioe.ac.uk/linguisticethnography.html</w:t>
        </w:r>
      </w:hyperlink>
      <w:r w:rsidR="007725CC">
        <w:rPr>
          <w:rFonts w:asciiTheme="majorBidi" w:eastAsia="Times New Roman" w:hAnsiTheme="majorBidi" w:cstheme="majorBidi"/>
          <w:b/>
          <w:bCs/>
          <w:sz w:val="24"/>
          <w:szCs w:val="24"/>
          <w:lang w:val="en-US" w:eastAsia="fr-FR"/>
        </w:rPr>
        <w:t xml:space="preserve"> </w:t>
      </w:r>
    </w:p>
    <w:p w:rsidR="00804201" w:rsidRPr="007725CC" w:rsidRDefault="00804201" w:rsidP="003E7240">
      <w:pPr>
        <w:spacing w:before="100" w:beforeAutospacing="1" w:after="100" w:afterAutospacing="1" w:line="360" w:lineRule="auto"/>
        <w:ind w:firstLine="737"/>
        <w:jc w:val="both"/>
        <w:rPr>
          <w:rFonts w:asciiTheme="majorBidi" w:eastAsia="Times New Roman" w:hAnsiTheme="majorBidi" w:cstheme="majorBidi"/>
          <w:b/>
          <w:bCs/>
          <w:sz w:val="24"/>
          <w:szCs w:val="24"/>
          <w:lang w:val="en-US" w:eastAsia="fr-FR"/>
        </w:rPr>
      </w:pPr>
      <w:r>
        <w:rPr>
          <w:rFonts w:asciiTheme="majorBidi" w:eastAsia="Times New Roman" w:hAnsiTheme="majorBidi" w:cstheme="majorBidi"/>
          <w:b/>
          <w:bCs/>
          <w:sz w:val="24"/>
          <w:szCs w:val="24"/>
          <w:lang w:val="en-US" w:eastAsia="fr-FR"/>
        </w:rPr>
        <w:t xml:space="preserve">Ethnography has been </w:t>
      </w:r>
      <w:r w:rsidR="003E7240">
        <w:rPr>
          <w:rFonts w:asciiTheme="majorBidi" w:eastAsia="Times New Roman" w:hAnsiTheme="majorBidi" w:cstheme="majorBidi"/>
          <w:b/>
          <w:bCs/>
          <w:sz w:val="24"/>
          <w:szCs w:val="24"/>
          <w:lang w:val="en-US" w:eastAsia="fr-FR"/>
        </w:rPr>
        <w:t>viewed from quite different spirits to the point that it encompasses issues in both language and the existence of mankind. As far as culture, rituals, customs, beliefs and all kinds of affiliation towards a given society are concerned, language cannot be in a way or another detached from these outlooks. Henceforth, the definitions and perceptions of what kind of overlapping relation governs ethnography and speaking are highlighted below:</w:t>
      </w:r>
    </w:p>
    <w:p w:rsidR="003E7240" w:rsidRDefault="007C356F" w:rsidP="003E7240">
      <w:pPr>
        <w:spacing w:before="100" w:beforeAutospacing="1" w:after="100" w:afterAutospacing="1" w:line="360" w:lineRule="auto"/>
        <w:jc w:val="both"/>
        <w:rPr>
          <w:rFonts w:asciiTheme="majorBidi" w:eastAsia="PalatinoLinotype-Roman" w:hAnsiTheme="majorBidi" w:cstheme="majorBidi"/>
          <w:sz w:val="26"/>
          <w:szCs w:val="26"/>
          <w:lang w:val="en-US"/>
        </w:rPr>
      </w:pPr>
      <w:r w:rsidRPr="007725CC">
        <w:rPr>
          <w:rFonts w:ascii="Times New Roman" w:eastAsia="Times New Roman" w:hAnsi="Times New Roman" w:cs="Times New Roman"/>
          <w:sz w:val="26"/>
          <w:szCs w:val="26"/>
          <w:lang w:val="en-US" w:eastAsia="fr-FR"/>
        </w:rPr>
        <w:t xml:space="preserve">   </w:t>
      </w:r>
      <w:r w:rsidR="007C08AF" w:rsidRPr="00E60D21">
        <w:rPr>
          <w:rFonts w:asciiTheme="majorBidi" w:eastAsia="PalatinoLinotype-Roman" w:hAnsiTheme="majorBidi" w:cstheme="majorBidi"/>
          <w:sz w:val="26"/>
          <w:szCs w:val="26"/>
          <w:lang w:val="en-US"/>
        </w:rPr>
        <w:t xml:space="preserve">Watson-Gegeo (1997) </w:t>
      </w:r>
      <w:r w:rsidR="003E7240">
        <w:rPr>
          <w:rFonts w:asciiTheme="majorBidi" w:eastAsia="PalatinoLinotype-Roman" w:hAnsiTheme="majorBidi" w:cstheme="majorBidi"/>
          <w:sz w:val="26"/>
          <w:szCs w:val="26"/>
          <w:lang w:val="en-US"/>
        </w:rPr>
        <w:t>proposed an inclusive and comprehensive outlook of ethnography; he stated,</w:t>
      </w:r>
    </w:p>
    <w:p w:rsidR="007C08AF" w:rsidRPr="007C356F" w:rsidRDefault="007C08AF" w:rsidP="003E7240">
      <w:pPr>
        <w:spacing w:before="100" w:beforeAutospacing="1" w:after="100" w:afterAutospacing="1" w:line="360" w:lineRule="auto"/>
        <w:ind w:left="1418" w:right="1418"/>
        <w:jc w:val="both"/>
        <w:rPr>
          <w:rFonts w:ascii="Times New Roman" w:eastAsia="Times New Roman" w:hAnsi="Times New Roman" w:cs="Times New Roman"/>
          <w:sz w:val="26"/>
          <w:szCs w:val="26"/>
          <w:lang w:val="en-US" w:eastAsia="fr-FR"/>
        </w:rPr>
      </w:pPr>
      <w:r w:rsidRPr="00E60D21">
        <w:rPr>
          <w:rFonts w:asciiTheme="majorBidi" w:eastAsia="PalatinoLinotype-Roman" w:hAnsiTheme="majorBidi" w:cstheme="majorBidi"/>
          <w:sz w:val="26"/>
          <w:szCs w:val="26"/>
          <w:lang w:val="en-US"/>
        </w:rPr>
        <w:t xml:space="preserve"> </w:t>
      </w:r>
      <w:r w:rsidR="00BC3DDE" w:rsidRPr="00E60D21">
        <w:rPr>
          <w:rFonts w:asciiTheme="majorBidi" w:eastAsia="PalatinoLinotype-Roman" w:hAnsiTheme="majorBidi" w:cstheme="majorBidi"/>
          <w:sz w:val="26"/>
          <w:szCs w:val="26"/>
          <w:lang w:val="en-US"/>
        </w:rPr>
        <w:t>Ethnography</w:t>
      </w:r>
      <w:r w:rsidRPr="00E60D21">
        <w:rPr>
          <w:rFonts w:asciiTheme="majorBidi" w:eastAsia="PalatinoLinotype-Roman" w:hAnsiTheme="majorBidi" w:cstheme="majorBidi"/>
          <w:sz w:val="26"/>
          <w:szCs w:val="26"/>
          <w:lang w:val="en-US"/>
        </w:rPr>
        <w:t xml:space="preserve"> as the ‘long-term, holistic, intensive study of people’s behavior in ongoing settings in order to understand the social organization and culturally-based perspectives and interpretations that underlie knowledge and guide behavior in a given social group’ (p. 134).</w:t>
      </w:r>
    </w:p>
    <w:p w:rsidR="007C08AF" w:rsidRPr="00E60D21" w:rsidRDefault="007C08AF" w:rsidP="005F5004">
      <w:pPr>
        <w:autoSpaceDE w:val="0"/>
        <w:autoSpaceDN w:val="0"/>
        <w:adjustRightInd w:val="0"/>
        <w:spacing w:after="0" w:line="360" w:lineRule="auto"/>
        <w:jc w:val="both"/>
        <w:rPr>
          <w:rFonts w:asciiTheme="majorBidi" w:eastAsia="PalatinoLinotype-Roman" w:hAnsiTheme="majorBidi" w:cstheme="majorBidi"/>
          <w:sz w:val="26"/>
          <w:szCs w:val="26"/>
          <w:lang w:val="en-US"/>
        </w:rPr>
      </w:pPr>
      <w:r w:rsidRPr="00E60D21">
        <w:rPr>
          <w:rFonts w:asciiTheme="majorBidi" w:eastAsia="PalatinoLinotype-Roman" w:hAnsiTheme="majorBidi" w:cstheme="majorBidi"/>
          <w:sz w:val="26"/>
          <w:szCs w:val="26"/>
          <w:lang w:val="en-US"/>
        </w:rPr>
        <w:t xml:space="preserve">  </w:t>
      </w:r>
    </w:p>
    <w:p w:rsidR="00BC3DDE" w:rsidRDefault="003E7240" w:rsidP="00BC3DDE">
      <w:pPr>
        <w:autoSpaceDE w:val="0"/>
        <w:autoSpaceDN w:val="0"/>
        <w:adjustRightInd w:val="0"/>
        <w:spacing w:after="0" w:line="360" w:lineRule="auto"/>
        <w:jc w:val="both"/>
        <w:rPr>
          <w:rFonts w:asciiTheme="majorBidi" w:eastAsia="PalatinoLinotype-Roman" w:hAnsiTheme="majorBidi" w:cstheme="majorBidi"/>
          <w:sz w:val="26"/>
          <w:szCs w:val="26"/>
          <w:lang w:val="en-US"/>
        </w:rPr>
      </w:pPr>
      <w:r>
        <w:rPr>
          <w:rFonts w:asciiTheme="majorBidi" w:eastAsia="PalatinoLinotype-Roman" w:hAnsiTheme="majorBidi" w:cstheme="majorBidi"/>
          <w:sz w:val="26"/>
          <w:szCs w:val="26"/>
          <w:lang w:val="en-US"/>
        </w:rPr>
        <w:t xml:space="preserve">the methodology being devised by linguistic ethnographers to ensure data </w:t>
      </w:r>
      <w:r w:rsidR="00BC3DDE">
        <w:rPr>
          <w:rFonts w:asciiTheme="majorBidi" w:eastAsia="PalatinoLinotype-Roman" w:hAnsiTheme="majorBidi" w:cstheme="majorBidi"/>
          <w:sz w:val="26"/>
          <w:szCs w:val="26"/>
          <w:lang w:val="en-US"/>
        </w:rPr>
        <w:t xml:space="preserve">collection </w:t>
      </w:r>
      <w:r>
        <w:rPr>
          <w:rFonts w:asciiTheme="majorBidi" w:eastAsia="PalatinoLinotype-Roman" w:hAnsiTheme="majorBidi" w:cstheme="majorBidi"/>
          <w:sz w:val="26"/>
          <w:szCs w:val="26"/>
          <w:lang w:val="en-US"/>
        </w:rPr>
        <w:t xml:space="preserve">are as follows: </w:t>
      </w:r>
    </w:p>
    <w:p w:rsidR="007C08AF" w:rsidRPr="00BC3DDE" w:rsidRDefault="00BC3DDE" w:rsidP="00BC3DDE">
      <w:pPr>
        <w:autoSpaceDE w:val="0"/>
        <w:autoSpaceDN w:val="0"/>
        <w:adjustRightInd w:val="0"/>
        <w:spacing w:after="0" w:line="360" w:lineRule="auto"/>
        <w:jc w:val="both"/>
        <w:rPr>
          <w:rFonts w:asciiTheme="majorBidi" w:eastAsia="PalatinoLinotype-Roman" w:hAnsiTheme="majorBidi" w:cstheme="majorBidi"/>
          <w:color w:val="FF0000"/>
          <w:sz w:val="26"/>
          <w:szCs w:val="26"/>
          <w:lang w:val="en-US"/>
        </w:rPr>
      </w:pPr>
      <w:r w:rsidRPr="00BC3DDE">
        <w:rPr>
          <w:rFonts w:asciiTheme="majorBidi" w:eastAsia="PalatinoLinotype-Roman" w:hAnsiTheme="majorBidi" w:cstheme="majorBidi"/>
          <w:color w:val="FF0000"/>
          <w:sz w:val="26"/>
          <w:szCs w:val="26"/>
          <w:lang w:val="en-US"/>
        </w:rPr>
        <w:t>Participant</w:t>
      </w:r>
      <w:r w:rsidR="007C08AF" w:rsidRPr="00BC3DDE">
        <w:rPr>
          <w:rFonts w:asciiTheme="majorBidi" w:eastAsia="PalatinoLinotype-Roman" w:hAnsiTheme="majorBidi" w:cstheme="majorBidi"/>
          <w:color w:val="FF0000"/>
          <w:sz w:val="26"/>
          <w:szCs w:val="26"/>
          <w:lang w:val="en-US"/>
        </w:rPr>
        <w:t xml:space="preserve"> observation, inter</w:t>
      </w:r>
      <w:r>
        <w:rPr>
          <w:rFonts w:asciiTheme="majorBidi" w:eastAsia="PalatinoLinotype-Roman" w:hAnsiTheme="majorBidi" w:cstheme="majorBidi"/>
          <w:color w:val="FF0000"/>
          <w:sz w:val="26"/>
          <w:szCs w:val="26"/>
          <w:lang w:val="en-US"/>
        </w:rPr>
        <w:t xml:space="preserve">views, and document collection </w:t>
      </w:r>
      <w:r w:rsidR="007C08AF" w:rsidRPr="00BC3DDE">
        <w:rPr>
          <w:rFonts w:asciiTheme="majorBidi" w:eastAsia="PalatinoLinotype-Roman" w:hAnsiTheme="majorBidi" w:cstheme="majorBidi"/>
          <w:color w:val="FF0000"/>
          <w:sz w:val="26"/>
          <w:szCs w:val="26"/>
          <w:lang w:val="en-US"/>
        </w:rPr>
        <w:t xml:space="preserve">and then </w:t>
      </w:r>
      <w:r w:rsidR="007C08AF" w:rsidRPr="00BC3DDE">
        <w:rPr>
          <w:rFonts w:asciiTheme="majorBidi" w:eastAsia="PalatinoLinotype-Italic" w:hAnsiTheme="majorBidi" w:cstheme="majorBidi"/>
          <w:i/>
          <w:iCs/>
          <w:color w:val="FF0000"/>
          <w:sz w:val="26"/>
          <w:szCs w:val="26"/>
          <w:lang w:val="en-US"/>
        </w:rPr>
        <w:t xml:space="preserve">triangulating </w:t>
      </w:r>
      <w:r w:rsidR="007C08AF" w:rsidRPr="00BC3DDE">
        <w:rPr>
          <w:rFonts w:asciiTheme="majorBidi" w:eastAsia="PalatinoLinotype-Roman" w:hAnsiTheme="majorBidi" w:cstheme="majorBidi"/>
          <w:color w:val="FF0000"/>
          <w:sz w:val="26"/>
          <w:szCs w:val="26"/>
          <w:lang w:val="en-US"/>
        </w:rPr>
        <w:t>– that is, juxtaposing and integrating – the results</w:t>
      </w:r>
      <w:r>
        <w:rPr>
          <w:rFonts w:asciiTheme="majorBidi" w:eastAsia="PalatinoLinotype-Roman" w:hAnsiTheme="majorBidi" w:cstheme="majorBidi"/>
          <w:color w:val="FF0000"/>
          <w:sz w:val="26"/>
          <w:szCs w:val="26"/>
          <w:lang w:val="en-US"/>
        </w:rPr>
        <w:t xml:space="preserve"> </w:t>
      </w:r>
      <w:r w:rsidRPr="00E60D21">
        <w:rPr>
          <w:rFonts w:asciiTheme="majorBidi" w:eastAsia="PalatinoLinotype-Roman" w:hAnsiTheme="majorBidi" w:cstheme="majorBidi"/>
          <w:sz w:val="26"/>
          <w:szCs w:val="26"/>
          <w:lang w:val="en-US"/>
        </w:rPr>
        <w:t xml:space="preserve">(Lincoln </w:t>
      </w:r>
      <w:r>
        <w:rPr>
          <w:rFonts w:asciiTheme="majorBidi" w:eastAsia="PalatinoLinotype-Roman" w:hAnsiTheme="majorBidi" w:cstheme="majorBidi"/>
          <w:sz w:val="26"/>
          <w:szCs w:val="26"/>
          <w:lang w:val="en-US"/>
        </w:rPr>
        <w:t xml:space="preserve">&amp; </w:t>
      </w:r>
      <w:r w:rsidRPr="00E60D21">
        <w:rPr>
          <w:rFonts w:asciiTheme="majorBidi" w:eastAsia="PalatinoLinotype-Roman" w:hAnsiTheme="majorBidi" w:cstheme="majorBidi"/>
          <w:sz w:val="26"/>
          <w:szCs w:val="26"/>
          <w:lang w:val="en-US"/>
        </w:rPr>
        <w:t>Guba 1985)</w:t>
      </w:r>
      <w:r>
        <w:rPr>
          <w:rFonts w:asciiTheme="majorBidi" w:eastAsia="PalatinoLinotype-Roman" w:hAnsiTheme="majorBidi" w:cstheme="majorBidi"/>
          <w:sz w:val="26"/>
          <w:szCs w:val="26"/>
          <w:lang w:val="en-US"/>
        </w:rPr>
        <w:t>.</w:t>
      </w:r>
      <w:r w:rsidRPr="00E60D21">
        <w:rPr>
          <w:rFonts w:asciiTheme="majorBidi" w:eastAsia="PalatinoLinotype-Roman" w:hAnsiTheme="majorBidi" w:cstheme="majorBidi"/>
          <w:sz w:val="26"/>
          <w:szCs w:val="26"/>
          <w:lang w:val="en-US"/>
        </w:rPr>
        <w:t xml:space="preserve"> </w:t>
      </w:r>
    </w:p>
    <w:p w:rsidR="00E361B8" w:rsidRPr="00E60D21" w:rsidRDefault="00E361B8" w:rsidP="005F5004">
      <w:pPr>
        <w:pStyle w:val="Paragraphedeliste"/>
        <w:numPr>
          <w:ilvl w:val="0"/>
          <w:numId w:val="1"/>
        </w:num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E60D21">
        <w:rPr>
          <w:rFonts w:ascii="Times New Roman" w:eastAsia="Times New Roman" w:hAnsi="Times New Roman" w:cs="Times New Roman"/>
          <w:sz w:val="26"/>
          <w:szCs w:val="26"/>
          <w:lang w:val="en-US" w:eastAsia="fr-FR"/>
        </w:rPr>
        <w:t>Linguistic ethnography generally holds that language and social life are mutually shaping, and that close analysis of situated language use can provide both fundamental and distinctive insights into the mechanisms and dynamics of social and cultural production in everyday activity. (Rampton et al., 2004, p. 2)</w:t>
      </w:r>
    </w:p>
    <w:p w:rsidR="00E361B8" w:rsidRPr="00E60D21" w:rsidRDefault="00E361B8" w:rsidP="005F5004">
      <w:pPr>
        <w:pStyle w:val="Paragraphedeliste"/>
        <w:spacing w:before="100" w:beforeAutospacing="1" w:after="100" w:afterAutospacing="1" w:line="360" w:lineRule="auto"/>
        <w:jc w:val="both"/>
        <w:rPr>
          <w:rFonts w:ascii="Times New Roman" w:eastAsia="Times New Roman" w:hAnsi="Times New Roman" w:cs="Times New Roman"/>
          <w:sz w:val="26"/>
          <w:szCs w:val="26"/>
          <w:lang w:val="en-US" w:eastAsia="fr-FR"/>
        </w:rPr>
      </w:pPr>
    </w:p>
    <w:p w:rsidR="00E361B8" w:rsidRPr="00E60D21" w:rsidRDefault="00E361B8" w:rsidP="005F5004">
      <w:pPr>
        <w:pStyle w:val="Paragraphedeliste"/>
        <w:numPr>
          <w:ilvl w:val="0"/>
          <w:numId w:val="1"/>
        </w:num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E60D21">
        <w:rPr>
          <w:rFonts w:ascii="Times New Roman" w:eastAsia="Times New Roman" w:hAnsi="Times New Roman" w:cs="Times New Roman"/>
          <w:sz w:val="26"/>
          <w:szCs w:val="26"/>
          <w:lang w:val="en-US" w:eastAsia="fr-FR"/>
        </w:rPr>
        <w:lastRenderedPageBreak/>
        <w:t>The discussion sets out an epistemological position which has much in common with contemporary sociolinguistics more generally—an interest in the interplay between language and the social, the patterned and dynamic nature of this interplay and the processual nature of meaning-creation in the making of context.</w:t>
      </w:r>
    </w:p>
    <w:p w:rsidR="00E361B8" w:rsidRPr="00E60D21" w:rsidRDefault="00BC3DDE" w:rsidP="005F5004">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Pr>
          <w:rFonts w:ascii="Times New Roman" w:eastAsia="Times New Roman" w:hAnsi="Times New Roman" w:cs="Times New Roman"/>
          <w:sz w:val="26"/>
          <w:szCs w:val="26"/>
          <w:lang w:val="en-US" w:eastAsia="fr-FR"/>
        </w:rPr>
        <w:t xml:space="preserve">        </w:t>
      </w:r>
      <w:r w:rsidR="00B960FA" w:rsidRPr="00E60D21">
        <w:rPr>
          <w:rFonts w:ascii="Times New Roman" w:eastAsia="Times New Roman" w:hAnsi="Times New Roman" w:cs="Times New Roman"/>
          <w:sz w:val="26"/>
          <w:szCs w:val="26"/>
          <w:lang w:val="en-US" w:eastAsia="fr-FR"/>
        </w:rPr>
        <w:t xml:space="preserve"> </w:t>
      </w:r>
      <w:r w:rsidR="00E361B8" w:rsidRPr="00E60D21">
        <w:rPr>
          <w:rFonts w:ascii="Times New Roman" w:eastAsia="Times New Roman" w:hAnsi="Times New Roman" w:cs="Times New Roman"/>
          <w:sz w:val="26"/>
          <w:szCs w:val="26"/>
          <w:lang w:val="en-US" w:eastAsia="fr-FR"/>
        </w:rPr>
        <w:t>It is the consideration of what is to be gained by conjoining the two terms ‘linguistics’ and ‘ethnography’ which begins to define linguistic ethnography. Linguistic ethnography is an orientation towards particular epistemological and methodological traditions in the study of social life.</w:t>
      </w:r>
    </w:p>
    <w:p w:rsidR="00E361B8" w:rsidRPr="00E60D21" w:rsidRDefault="00E60D21" w:rsidP="005F5004">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Pr>
          <w:rFonts w:ascii="Times New Roman" w:eastAsia="Times New Roman" w:hAnsi="Times New Roman" w:cs="Times New Roman"/>
          <w:sz w:val="26"/>
          <w:szCs w:val="26"/>
          <w:lang w:val="en-US" w:eastAsia="fr-FR"/>
        </w:rPr>
        <w:t xml:space="preserve">        </w:t>
      </w:r>
      <w:r w:rsidR="00E361B8" w:rsidRPr="00E60D21">
        <w:rPr>
          <w:rFonts w:ascii="Times New Roman" w:eastAsia="Times New Roman" w:hAnsi="Times New Roman" w:cs="Times New Roman"/>
          <w:sz w:val="26"/>
          <w:szCs w:val="26"/>
          <w:lang w:val="en-US" w:eastAsia="fr-FR"/>
        </w:rPr>
        <w:t>Linguistic ethnography argues that ethnography can benefit from the analytical frameworks provided by linguistics, while linguistics can benefit from the processes of reflexive sensitivity required in ethnography. In a recent discussion paper, Rampton et al. (2004: 4-6) argue for ‘tying ethnography down and opening linguistics up’ and for an enhanced sense of the strategic value of discourse analysis in ethnography. Ethnography provides linguistics with a close reading of context not necessarily represented in some kinds of interactional analysis, while linguistics provides an authoritative analysis of language use not typically available through participant observation and the taking of fieldnotes.</w:t>
      </w:r>
    </w:p>
    <w:p w:rsidR="00E361B8" w:rsidRPr="00E60D21" w:rsidRDefault="00E361B8" w:rsidP="005F5004">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E60D21">
        <w:rPr>
          <w:rFonts w:ascii="Times New Roman" w:eastAsia="Times New Roman" w:hAnsi="Times New Roman" w:cs="Times New Roman"/>
          <w:sz w:val="26"/>
          <w:szCs w:val="26"/>
          <w:lang w:val="en-US" w:eastAsia="fr-FR"/>
        </w:rPr>
        <w:t xml:space="preserve"> </w:t>
      </w:r>
      <w:r w:rsidR="00E60D21">
        <w:rPr>
          <w:rFonts w:ascii="Times New Roman" w:eastAsia="Times New Roman" w:hAnsi="Times New Roman" w:cs="Times New Roman"/>
          <w:sz w:val="26"/>
          <w:szCs w:val="26"/>
          <w:lang w:val="en-US" w:eastAsia="fr-FR"/>
        </w:rPr>
        <w:t xml:space="preserve">          </w:t>
      </w:r>
      <w:r w:rsidRPr="00E60D21">
        <w:rPr>
          <w:rFonts w:ascii="Times New Roman" w:eastAsia="Times New Roman" w:hAnsi="Times New Roman" w:cs="Times New Roman"/>
          <w:sz w:val="26"/>
          <w:szCs w:val="26"/>
          <w:lang w:val="en-US" w:eastAsia="fr-FR"/>
        </w:rPr>
        <w:t>In order to make the difference between linguistics and Ethnography, it might be argued that linguistics is said to offer an ethnographic analysis of a wide range of established procedures for isolating and identifying linguistic and discursive structures.  In contrast, ethnographic analysis is said to offer linguistic analysis a non-determianistic perspective on the data. Because ethnography looks for uniqueness as well as patterns in interaction, it ‘warns against making hasty comparisons which can blind one to the contingent moments and the complex cultural and semiotic ecologies that give any phenomenon its meaning’</w:t>
      </w:r>
    </w:p>
    <w:p w:rsidR="00B56751" w:rsidRDefault="00B56751" w:rsidP="005F5004">
      <w:pPr>
        <w:jc w:val="both"/>
        <w:rPr>
          <w:rFonts w:asciiTheme="majorBidi" w:hAnsiTheme="majorBidi" w:cstheme="majorBidi"/>
          <w:b/>
          <w:bCs/>
          <w:i/>
          <w:iCs/>
          <w:sz w:val="32"/>
          <w:szCs w:val="32"/>
          <w:lang w:val="en-US"/>
        </w:rPr>
      </w:pPr>
    </w:p>
    <w:p w:rsidR="00B56751" w:rsidRDefault="00B56751" w:rsidP="005F5004">
      <w:pPr>
        <w:jc w:val="both"/>
        <w:rPr>
          <w:rFonts w:asciiTheme="majorBidi" w:hAnsiTheme="majorBidi" w:cstheme="majorBidi"/>
          <w:b/>
          <w:bCs/>
          <w:i/>
          <w:iCs/>
          <w:sz w:val="32"/>
          <w:szCs w:val="32"/>
          <w:lang w:val="en-US"/>
        </w:rPr>
      </w:pPr>
    </w:p>
    <w:p w:rsidR="00E361B8" w:rsidRPr="008B01B9" w:rsidRDefault="00E60D21" w:rsidP="005F5004">
      <w:pPr>
        <w:jc w:val="both"/>
        <w:rPr>
          <w:rFonts w:asciiTheme="majorBidi" w:hAnsiTheme="majorBidi" w:cstheme="majorBidi"/>
          <w:b/>
          <w:bCs/>
          <w:i/>
          <w:iCs/>
          <w:sz w:val="32"/>
          <w:szCs w:val="32"/>
          <w:lang w:val="en-US"/>
        </w:rPr>
      </w:pPr>
      <w:r>
        <w:rPr>
          <w:rFonts w:asciiTheme="majorBidi" w:hAnsiTheme="majorBidi" w:cstheme="majorBidi"/>
          <w:b/>
          <w:bCs/>
          <w:i/>
          <w:iCs/>
          <w:sz w:val="32"/>
          <w:szCs w:val="32"/>
          <w:lang w:val="en-US"/>
        </w:rPr>
        <w:lastRenderedPageBreak/>
        <w:t>4.</w:t>
      </w:r>
      <w:r w:rsidRPr="008B01B9">
        <w:rPr>
          <w:rFonts w:asciiTheme="majorBidi" w:hAnsiTheme="majorBidi" w:cstheme="majorBidi"/>
          <w:b/>
          <w:bCs/>
          <w:i/>
          <w:iCs/>
          <w:sz w:val="32"/>
          <w:szCs w:val="32"/>
          <w:lang w:val="en-US"/>
        </w:rPr>
        <w:t xml:space="preserve"> A</w:t>
      </w:r>
      <w:r w:rsidR="00E361B8" w:rsidRPr="008B01B9">
        <w:rPr>
          <w:rFonts w:asciiTheme="majorBidi" w:hAnsiTheme="majorBidi" w:cstheme="majorBidi"/>
          <w:b/>
          <w:bCs/>
          <w:i/>
          <w:iCs/>
          <w:sz w:val="32"/>
          <w:szCs w:val="32"/>
          <w:lang w:val="en-US"/>
        </w:rPr>
        <w:t xml:space="preserve"> brief historical overview</w:t>
      </w:r>
      <w:r>
        <w:rPr>
          <w:rFonts w:asciiTheme="majorBidi" w:hAnsiTheme="majorBidi" w:cstheme="majorBidi"/>
          <w:b/>
          <w:bCs/>
          <w:i/>
          <w:iCs/>
          <w:sz w:val="32"/>
          <w:szCs w:val="32"/>
          <w:lang w:val="en-US"/>
        </w:rPr>
        <w:t>:</w:t>
      </w:r>
    </w:p>
    <w:p w:rsidR="006478F9" w:rsidRPr="00E60D21" w:rsidRDefault="008B01B9" w:rsidP="005F5004">
      <w:pPr>
        <w:spacing w:line="360" w:lineRule="auto"/>
        <w:jc w:val="both"/>
        <w:rPr>
          <w:rFonts w:asciiTheme="majorBidi" w:hAnsiTheme="majorBidi" w:cstheme="majorBidi"/>
          <w:sz w:val="26"/>
          <w:szCs w:val="26"/>
          <w:lang w:val="en-US"/>
        </w:rPr>
      </w:pPr>
      <w:r w:rsidRPr="00E60D21">
        <w:rPr>
          <w:rFonts w:asciiTheme="majorBidi" w:hAnsiTheme="majorBidi" w:cstheme="majorBidi"/>
          <w:sz w:val="26"/>
          <w:szCs w:val="26"/>
          <w:lang w:val="en-US"/>
        </w:rPr>
        <w:t xml:space="preserve">   </w:t>
      </w:r>
      <w:r w:rsidR="006478F9" w:rsidRPr="00E60D21">
        <w:rPr>
          <w:rFonts w:asciiTheme="majorBidi" w:hAnsiTheme="majorBidi" w:cstheme="majorBidi"/>
          <w:sz w:val="26"/>
          <w:szCs w:val="26"/>
          <w:lang w:val="en-US"/>
        </w:rPr>
        <w:t xml:space="preserve"> </w:t>
      </w:r>
      <w:r w:rsidR="00CB1170" w:rsidRPr="00E60D21">
        <w:rPr>
          <w:rFonts w:asciiTheme="majorBidi" w:hAnsiTheme="majorBidi" w:cstheme="majorBidi"/>
          <w:sz w:val="26"/>
          <w:szCs w:val="26"/>
          <w:lang w:val="en-US"/>
        </w:rPr>
        <w:t>In order to discuss the disagreements over the boundaries of linguistics, it has to be clear that studying language with accordance to the context of situation was first advocated by J.R Firth</w:t>
      </w:r>
      <w:r w:rsidR="006478F9" w:rsidRPr="00E60D21">
        <w:rPr>
          <w:rFonts w:asciiTheme="majorBidi" w:hAnsiTheme="majorBidi" w:cstheme="majorBidi"/>
          <w:sz w:val="26"/>
          <w:szCs w:val="26"/>
          <w:lang w:val="en-US"/>
        </w:rPr>
        <w:t xml:space="preserve"> 1951. For him, a linguist has to work on </w:t>
      </w:r>
      <w:r w:rsidR="006F2B84" w:rsidRPr="00E60D21">
        <w:rPr>
          <w:rFonts w:asciiTheme="majorBidi" w:hAnsiTheme="majorBidi" w:cstheme="majorBidi"/>
          <w:sz w:val="26"/>
          <w:szCs w:val="26"/>
          <w:lang w:val="en-US"/>
        </w:rPr>
        <w:t xml:space="preserve">the total verbal process in its context of situation. In this respect, Firth, the founder of the “London school” is principally against the distributional analysis by </w:t>
      </w:r>
      <w:r w:rsidR="006F12F3" w:rsidRPr="00E60D21">
        <w:rPr>
          <w:rFonts w:asciiTheme="majorBidi" w:hAnsiTheme="majorBidi" w:cstheme="majorBidi"/>
          <w:sz w:val="26"/>
          <w:szCs w:val="26"/>
          <w:lang w:val="en-US"/>
        </w:rPr>
        <w:t>Zellig Harris arguing that studying language exclusive to meaning</w:t>
      </w:r>
      <w:r w:rsidR="00A71054" w:rsidRPr="00E60D21">
        <w:rPr>
          <w:rFonts w:asciiTheme="majorBidi" w:hAnsiTheme="majorBidi" w:cstheme="majorBidi"/>
          <w:sz w:val="26"/>
          <w:szCs w:val="26"/>
          <w:lang w:val="en-US"/>
        </w:rPr>
        <w:t xml:space="preserve"> is inevitably leading to dry and superficial conceptualization of language</w:t>
      </w:r>
      <w:r w:rsidR="006F12F3" w:rsidRPr="00E60D21">
        <w:rPr>
          <w:rFonts w:asciiTheme="majorBidi" w:hAnsiTheme="majorBidi" w:cstheme="majorBidi"/>
          <w:sz w:val="26"/>
          <w:szCs w:val="26"/>
          <w:lang w:val="en-US"/>
        </w:rPr>
        <w:t xml:space="preserve"> in the sense that implementing the </w:t>
      </w:r>
      <w:r w:rsidR="00623471" w:rsidRPr="00E60D21">
        <w:rPr>
          <w:rFonts w:asciiTheme="majorBidi" w:hAnsiTheme="majorBidi" w:cstheme="majorBidi"/>
          <w:sz w:val="26"/>
          <w:szCs w:val="26"/>
          <w:lang w:val="en-US"/>
        </w:rPr>
        <w:t>‘saussurian’ paradigmatic</w:t>
      </w:r>
      <w:r w:rsidR="00A5512C" w:rsidRPr="00E60D21">
        <w:rPr>
          <w:rFonts w:asciiTheme="majorBidi" w:hAnsiTheme="majorBidi" w:cstheme="majorBidi"/>
          <w:sz w:val="26"/>
          <w:szCs w:val="26"/>
          <w:lang w:val="en-US"/>
        </w:rPr>
        <w:t xml:space="preserve"> mode</w:t>
      </w:r>
      <w:r w:rsidR="006F12F3" w:rsidRPr="00E60D21">
        <w:rPr>
          <w:rFonts w:asciiTheme="majorBidi" w:hAnsiTheme="majorBidi" w:cstheme="majorBidi"/>
          <w:sz w:val="26"/>
          <w:szCs w:val="26"/>
          <w:lang w:val="en-US"/>
        </w:rPr>
        <w:t xml:space="preserve"> by the distributionalists</w:t>
      </w:r>
      <w:r w:rsidR="006F2B84" w:rsidRPr="00E60D21">
        <w:rPr>
          <w:rFonts w:asciiTheme="majorBidi" w:hAnsiTheme="majorBidi" w:cstheme="majorBidi"/>
          <w:sz w:val="26"/>
          <w:szCs w:val="26"/>
          <w:lang w:val="en-US"/>
        </w:rPr>
        <w:t xml:space="preserve"> </w:t>
      </w:r>
      <w:r w:rsidR="002C590A" w:rsidRPr="00E60D21">
        <w:rPr>
          <w:rFonts w:asciiTheme="majorBidi" w:hAnsiTheme="majorBidi" w:cstheme="majorBidi"/>
          <w:sz w:val="26"/>
          <w:szCs w:val="26"/>
          <w:lang w:val="en-US"/>
        </w:rPr>
        <w:t xml:space="preserve"> lacks the supra-sentential linguistic structure, Malcolm Couthrad(1977: 6). </w:t>
      </w:r>
    </w:p>
    <w:p w:rsidR="002C590A" w:rsidRPr="00E60D21" w:rsidRDefault="00E60D21" w:rsidP="005F5004">
      <w:pPr>
        <w:spacing w:line="360" w:lineRule="auto"/>
        <w:jc w:val="both"/>
        <w:rPr>
          <w:rFonts w:asciiTheme="majorBidi" w:hAnsiTheme="majorBidi" w:cstheme="majorBidi"/>
          <w:sz w:val="26"/>
          <w:szCs w:val="26"/>
          <w:lang w:val="en-US"/>
        </w:rPr>
      </w:pPr>
      <w:r>
        <w:rPr>
          <w:rFonts w:asciiTheme="majorBidi" w:hAnsiTheme="majorBidi" w:cstheme="majorBidi"/>
          <w:sz w:val="26"/>
          <w:szCs w:val="26"/>
          <w:lang w:val="en-US"/>
        </w:rPr>
        <w:t xml:space="preserve">          </w:t>
      </w:r>
      <w:r w:rsidR="002C590A" w:rsidRPr="00E60D21">
        <w:rPr>
          <w:rFonts w:asciiTheme="majorBidi" w:hAnsiTheme="majorBidi" w:cstheme="majorBidi"/>
          <w:sz w:val="26"/>
          <w:szCs w:val="26"/>
          <w:lang w:val="en-US"/>
        </w:rPr>
        <w:t xml:space="preserve">Chomsky is remarkably associated with the ideal speaker hearer and consequently giving no room to context as </w:t>
      </w:r>
      <w:r w:rsidR="00623471" w:rsidRPr="00E60D21">
        <w:rPr>
          <w:rFonts w:asciiTheme="majorBidi" w:hAnsiTheme="majorBidi" w:cstheme="majorBidi"/>
          <w:sz w:val="26"/>
          <w:szCs w:val="26"/>
          <w:lang w:val="en-US"/>
        </w:rPr>
        <w:t>Lyons (</w:t>
      </w:r>
      <w:r w:rsidR="001049EA" w:rsidRPr="00E60D21">
        <w:rPr>
          <w:rFonts w:asciiTheme="majorBidi" w:hAnsiTheme="majorBidi" w:cstheme="majorBidi"/>
          <w:sz w:val="26"/>
          <w:szCs w:val="26"/>
          <w:lang w:val="en-US"/>
        </w:rPr>
        <w:t>1968)</w:t>
      </w:r>
      <w:r w:rsidR="002C590A" w:rsidRPr="00E60D21">
        <w:rPr>
          <w:rFonts w:asciiTheme="majorBidi" w:hAnsiTheme="majorBidi" w:cstheme="majorBidi"/>
          <w:sz w:val="26"/>
          <w:szCs w:val="26"/>
          <w:lang w:val="en-US"/>
        </w:rPr>
        <w:t xml:space="preserve"> suggested </w:t>
      </w:r>
      <w:r w:rsidR="001049EA" w:rsidRPr="00E60D21">
        <w:rPr>
          <w:rFonts w:asciiTheme="majorBidi" w:hAnsiTheme="majorBidi" w:cstheme="majorBidi"/>
          <w:sz w:val="26"/>
          <w:szCs w:val="26"/>
          <w:lang w:val="en-US"/>
        </w:rPr>
        <w:t xml:space="preserve">three degrees for assuring an idealized data. The </w:t>
      </w:r>
      <w:r w:rsidR="00F751ED" w:rsidRPr="00E60D21">
        <w:rPr>
          <w:rFonts w:asciiTheme="majorBidi" w:hAnsiTheme="majorBidi" w:cstheme="majorBidi"/>
          <w:sz w:val="26"/>
          <w:szCs w:val="26"/>
          <w:lang w:val="en-US"/>
        </w:rPr>
        <w:t xml:space="preserve">first stage is </w:t>
      </w:r>
      <w:r w:rsidR="00F751ED" w:rsidRPr="00E60D21">
        <w:rPr>
          <w:rFonts w:asciiTheme="majorBidi" w:hAnsiTheme="majorBidi" w:cstheme="majorBidi"/>
          <w:i/>
          <w:iCs/>
          <w:sz w:val="26"/>
          <w:szCs w:val="26"/>
          <w:lang w:val="en-US"/>
        </w:rPr>
        <w:t>R</w:t>
      </w:r>
      <w:r w:rsidR="001049EA" w:rsidRPr="00E60D21">
        <w:rPr>
          <w:rFonts w:asciiTheme="majorBidi" w:hAnsiTheme="majorBidi" w:cstheme="majorBidi"/>
          <w:i/>
          <w:iCs/>
          <w:sz w:val="26"/>
          <w:szCs w:val="26"/>
          <w:lang w:val="en-US"/>
        </w:rPr>
        <w:t xml:space="preserve">egularlization </w:t>
      </w:r>
      <w:r w:rsidR="001049EA" w:rsidRPr="00E60D21">
        <w:rPr>
          <w:rFonts w:asciiTheme="majorBidi" w:hAnsiTheme="majorBidi" w:cstheme="majorBidi"/>
          <w:sz w:val="26"/>
          <w:szCs w:val="26"/>
          <w:lang w:val="en-US"/>
        </w:rPr>
        <w:t>where idiosyncratic err</w:t>
      </w:r>
      <w:r w:rsidR="00F751ED" w:rsidRPr="00E60D21">
        <w:rPr>
          <w:rFonts w:asciiTheme="majorBidi" w:hAnsiTheme="majorBidi" w:cstheme="majorBidi"/>
          <w:sz w:val="26"/>
          <w:szCs w:val="26"/>
          <w:lang w:val="en-US"/>
        </w:rPr>
        <w:t xml:space="preserve">ors are ignored. The second is </w:t>
      </w:r>
      <w:r w:rsidR="00F751ED" w:rsidRPr="00E60D21">
        <w:rPr>
          <w:rFonts w:asciiTheme="majorBidi" w:hAnsiTheme="majorBidi" w:cstheme="majorBidi"/>
          <w:i/>
          <w:iCs/>
          <w:sz w:val="26"/>
          <w:szCs w:val="26"/>
          <w:lang w:val="en-US"/>
        </w:rPr>
        <w:t>S</w:t>
      </w:r>
      <w:r w:rsidR="001049EA" w:rsidRPr="00E60D21">
        <w:rPr>
          <w:rFonts w:asciiTheme="majorBidi" w:hAnsiTheme="majorBidi" w:cstheme="majorBidi"/>
          <w:i/>
          <w:iCs/>
          <w:sz w:val="26"/>
          <w:szCs w:val="26"/>
          <w:lang w:val="en-US"/>
        </w:rPr>
        <w:t>tandardization</w:t>
      </w:r>
      <w:r w:rsidR="001049EA" w:rsidRPr="00E60D21">
        <w:rPr>
          <w:rFonts w:asciiTheme="majorBidi" w:hAnsiTheme="majorBidi" w:cstheme="majorBidi"/>
          <w:sz w:val="26"/>
          <w:szCs w:val="26"/>
          <w:lang w:val="en-US"/>
        </w:rPr>
        <w:t xml:space="preserve"> in which one ignores variation. The third stage of idealization is </w:t>
      </w:r>
      <w:r w:rsidR="00F751ED" w:rsidRPr="00E60D21">
        <w:rPr>
          <w:rFonts w:asciiTheme="majorBidi" w:hAnsiTheme="majorBidi" w:cstheme="majorBidi"/>
          <w:i/>
          <w:iCs/>
          <w:sz w:val="26"/>
          <w:szCs w:val="26"/>
          <w:lang w:val="en-US"/>
        </w:rPr>
        <w:t>D</w:t>
      </w:r>
      <w:r w:rsidR="00623471" w:rsidRPr="00E60D21">
        <w:rPr>
          <w:rFonts w:asciiTheme="majorBidi" w:hAnsiTheme="majorBidi" w:cstheme="majorBidi"/>
          <w:i/>
          <w:iCs/>
          <w:sz w:val="26"/>
          <w:szCs w:val="26"/>
          <w:lang w:val="en-US"/>
        </w:rPr>
        <w:t xml:space="preserve">econtextualization </w:t>
      </w:r>
      <w:r w:rsidR="00623471" w:rsidRPr="00E60D21">
        <w:rPr>
          <w:rFonts w:asciiTheme="majorBidi" w:hAnsiTheme="majorBidi" w:cstheme="majorBidi"/>
          <w:sz w:val="26"/>
          <w:szCs w:val="26"/>
          <w:lang w:val="en-US"/>
        </w:rPr>
        <w:t>which separates sentences from their context of use and treats</w:t>
      </w:r>
      <w:r w:rsidR="001049EA" w:rsidRPr="00E60D21">
        <w:rPr>
          <w:rFonts w:asciiTheme="majorBidi" w:hAnsiTheme="majorBidi" w:cstheme="majorBidi"/>
          <w:sz w:val="26"/>
          <w:szCs w:val="26"/>
          <w:lang w:val="en-US"/>
        </w:rPr>
        <w:t xml:space="preserve"> them as isolated units</w:t>
      </w:r>
      <w:r w:rsidR="00F77665" w:rsidRPr="00E60D21">
        <w:rPr>
          <w:rFonts w:asciiTheme="majorBidi" w:hAnsiTheme="majorBidi" w:cstheme="majorBidi"/>
          <w:sz w:val="26"/>
          <w:szCs w:val="26"/>
          <w:lang w:val="en-US"/>
        </w:rPr>
        <w:t>.</w:t>
      </w:r>
    </w:p>
    <w:p w:rsidR="009D3201" w:rsidRPr="00E60D21" w:rsidRDefault="00F77665" w:rsidP="005F5004">
      <w:pPr>
        <w:spacing w:line="360" w:lineRule="auto"/>
        <w:jc w:val="both"/>
        <w:rPr>
          <w:rFonts w:asciiTheme="majorBidi" w:hAnsiTheme="majorBidi" w:cstheme="majorBidi"/>
          <w:sz w:val="26"/>
          <w:szCs w:val="26"/>
          <w:lang w:val="en-US"/>
        </w:rPr>
      </w:pPr>
      <w:r w:rsidRPr="00E60D21">
        <w:rPr>
          <w:rFonts w:asciiTheme="majorBidi" w:hAnsiTheme="majorBidi" w:cstheme="majorBidi"/>
          <w:sz w:val="26"/>
          <w:szCs w:val="26"/>
          <w:lang w:val="en-US"/>
        </w:rPr>
        <w:t xml:space="preserve">   </w:t>
      </w:r>
      <w:r w:rsidR="00E60D21">
        <w:rPr>
          <w:rFonts w:asciiTheme="majorBidi" w:hAnsiTheme="majorBidi" w:cstheme="majorBidi"/>
          <w:sz w:val="26"/>
          <w:szCs w:val="26"/>
          <w:lang w:val="en-US"/>
        </w:rPr>
        <w:t xml:space="preserve">       </w:t>
      </w:r>
      <w:r w:rsidRPr="00E60D21">
        <w:rPr>
          <w:rFonts w:asciiTheme="majorBidi" w:hAnsiTheme="majorBidi" w:cstheme="majorBidi"/>
          <w:sz w:val="26"/>
          <w:szCs w:val="26"/>
          <w:lang w:val="en-US"/>
        </w:rPr>
        <w:t>In response to the methodological preliminaries mentioned, Firth asse</w:t>
      </w:r>
      <w:r w:rsidR="00460388" w:rsidRPr="00E60D21">
        <w:rPr>
          <w:rFonts w:asciiTheme="majorBidi" w:hAnsiTheme="majorBidi" w:cstheme="majorBidi"/>
          <w:sz w:val="26"/>
          <w:szCs w:val="26"/>
          <w:lang w:val="en-US"/>
        </w:rPr>
        <w:t>r</w:t>
      </w:r>
      <w:r w:rsidRPr="00E60D21">
        <w:rPr>
          <w:rFonts w:asciiTheme="majorBidi" w:hAnsiTheme="majorBidi" w:cstheme="majorBidi"/>
          <w:sz w:val="26"/>
          <w:szCs w:val="26"/>
          <w:lang w:val="en-US"/>
        </w:rPr>
        <w:t xml:space="preserve">ted that the main concern of descriptive linguistics is to make statements of </w:t>
      </w:r>
      <w:r w:rsidR="00460388" w:rsidRPr="00E60D21">
        <w:rPr>
          <w:rFonts w:asciiTheme="majorBidi" w:hAnsiTheme="majorBidi" w:cstheme="majorBidi"/>
          <w:sz w:val="26"/>
          <w:szCs w:val="26"/>
          <w:lang w:val="en-US"/>
        </w:rPr>
        <w:t>meaning. And he added that following the structural model we make regular use of nonsense in phonetics and grammar as a reaction to the American school of linguistics</w:t>
      </w:r>
      <w:r w:rsidR="004F585F" w:rsidRPr="00E60D21">
        <w:rPr>
          <w:rFonts w:asciiTheme="majorBidi" w:hAnsiTheme="majorBidi" w:cstheme="majorBidi"/>
          <w:sz w:val="26"/>
          <w:szCs w:val="26"/>
          <w:lang w:val="en-US"/>
        </w:rPr>
        <w:t xml:space="preserve"> where bloomfield confirmed that linguistics is only concerned with those phonological, lexical and syntactic features which the utterances share-he felt it was no concern of linguistics to explain how identical utterances can have different functions in different situations nor how listeners correctly decode the intended message, </w:t>
      </w:r>
      <w:r w:rsidR="001F14A3" w:rsidRPr="00E60D21">
        <w:rPr>
          <w:rFonts w:asciiTheme="majorBidi" w:hAnsiTheme="majorBidi" w:cstheme="majorBidi"/>
          <w:sz w:val="26"/>
          <w:szCs w:val="26"/>
          <w:lang w:val="en-US"/>
        </w:rPr>
        <w:t>Malcolm couthard(1997:2</w:t>
      </w:r>
      <w:r w:rsidR="004F585F" w:rsidRPr="00E60D21">
        <w:rPr>
          <w:rFonts w:asciiTheme="majorBidi" w:hAnsiTheme="majorBidi" w:cstheme="majorBidi"/>
          <w:sz w:val="26"/>
          <w:szCs w:val="26"/>
          <w:lang w:val="en-US"/>
        </w:rPr>
        <w:t xml:space="preserve">) </w:t>
      </w:r>
      <w:r w:rsidR="00460388" w:rsidRPr="00E60D21">
        <w:rPr>
          <w:rFonts w:asciiTheme="majorBidi" w:hAnsiTheme="majorBidi" w:cstheme="majorBidi"/>
          <w:sz w:val="26"/>
          <w:szCs w:val="26"/>
          <w:lang w:val="en-US"/>
        </w:rPr>
        <w:t xml:space="preserve">. </w:t>
      </w:r>
      <w:r w:rsidR="004F585F" w:rsidRPr="00E60D21">
        <w:rPr>
          <w:rFonts w:asciiTheme="majorBidi" w:hAnsiTheme="majorBidi" w:cstheme="majorBidi"/>
          <w:sz w:val="26"/>
          <w:szCs w:val="26"/>
          <w:lang w:val="en-US"/>
        </w:rPr>
        <w:t>On this basis, Firth</w:t>
      </w:r>
      <w:r w:rsidR="00460388" w:rsidRPr="00E60D21">
        <w:rPr>
          <w:rFonts w:asciiTheme="majorBidi" w:hAnsiTheme="majorBidi" w:cstheme="majorBidi"/>
          <w:sz w:val="26"/>
          <w:szCs w:val="26"/>
          <w:lang w:val="en-US"/>
        </w:rPr>
        <w:t xml:space="preserve"> argued that language is fundamentally ‘a way of behaving and making others behave’</w:t>
      </w:r>
      <w:r w:rsidR="00407CDA" w:rsidRPr="00E60D21">
        <w:rPr>
          <w:rFonts w:asciiTheme="majorBidi" w:hAnsiTheme="majorBidi" w:cstheme="majorBidi"/>
          <w:sz w:val="26"/>
          <w:szCs w:val="26"/>
          <w:lang w:val="en-US"/>
        </w:rPr>
        <w:t>and therefore</w:t>
      </w:r>
      <w:r w:rsidR="00A71054" w:rsidRPr="00E60D21">
        <w:rPr>
          <w:rFonts w:asciiTheme="majorBidi" w:hAnsiTheme="majorBidi" w:cstheme="majorBidi"/>
          <w:sz w:val="26"/>
          <w:szCs w:val="26"/>
          <w:lang w:val="en-US"/>
        </w:rPr>
        <w:t>,</w:t>
      </w:r>
      <w:r w:rsidR="00407CDA" w:rsidRPr="00E60D21">
        <w:rPr>
          <w:rFonts w:asciiTheme="majorBidi" w:hAnsiTheme="majorBidi" w:cstheme="majorBidi"/>
          <w:sz w:val="26"/>
          <w:szCs w:val="26"/>
          <w:lang w:val="en-US"/>
        </w:rPr>
        <w:t xml:space="preserve"> ultimately the linguist must concern himself with the ‘verbal process in the context of situation’</w:t>
      </w:r>
      <w:r w:rsidR="001F14A3" w:rsidRPr="00E60D21">
        <w:rPr>
          <w:rFonts w:asciiTheme="majorBidi" w:hAnsiTheme="majorBidi" w:cstheme="majorBidi"/>
          <w:sz w:val="26"/>
          <w:szCs w:val="26"/>
          <w:lang w:val="en-US"/>
        </w:rPr>
        <w:t>. For him</w:t>
      </w:r>
      <w:r w:rsidR="00407CDA" w:rsidRPr="00E60D21">
        <w:rPr>
          <w:rFonts w:asciiTheme="majorBidi" w:hAnsiTheme="majorBidi" w:cstheme="majorBidi"/>
          <w:sz w:val="26"/>
          <w:szCs w:val="26"/>
          <w:lang w:val="en-US"/>
        </w:rPr>
        <w:t xml:space="preserve"> language is only meaningful in its context of situation; he asserted that the descriptive process must begin with the collection of a set of contextually defined homogeneous texts and the aim of description is to explain how the sentences or utterances are meaningful in </w:t>
      </w:r>
      <w:r w:rsidR="00407CDA" w:rsidRPr="00E60D21">
        <w:rPr>
          <w:rFonts w:asciiTheme="majorBidi" w:hAnsiTheme="majorBidi" w:cstheme="majorBidi"/>
          <w:sz w:val="26"/>
          <w:szCs w:val="26"/>
          <w:lang w:val="en-US"/>
        </w:rPr>
        <w:lastRenderedPageBreak/>
        <w:t>their contexts.</w:t>
      </w:r>
      <w:r w:rsidR="00865884" w:rsidRPr="00E60D21">
        <w:rPr>
          <w:rFonts w:asciiTheme="majorBidi" w:hAnsiTheme="majorBidi" w:cstheme="majorBidi"/>
          <w:sz w:val="26"/>
          <w:szCs w:val="26"/>
          <w:lang w:val="en-US"/>
        </w:rPr>
        <w:t xml:space="preserve"> In 1959, J.R Firth died and left behind his revolutionary concepts which were basically ignored by Chomsky and his co-workers, but when Austin first published his </w:t>
      </w:r>
      <w:r w:rsidR="000A1AD2" w:rsidRPr="00E60D21">
        <w:rPr>
          <w:rFonts w:asciiTheme="majorBidi" w:hAnsiTheme="majorBidi" w:cstheme="majorBidi"/>
          <w:sz w:val="26"/>
          <w:szCs w:val="26"/>
          <w:lang w:val="en-US"/>
        </w:rPr>
        <w:t>book ‘How</w:t>
      </w:r>
      <w:r w:rsidR="00865884" w:rsidRPr="00E60D21">
        <w:rPr>
          <w:rFonts w:asciiTheme="majorBidi" w:hAnsiTheme="majorBidi" w:cstheme="majorBidi"/>
          <w:sz w:val="26"/>
          <w:szCs w:val="26"/>
          <w:lang w:val="en-US"/>
        </w:rPr>
        <w:t xml:space="preserve"> to Do Things with words’ The</w:t>
      </w:r>
      <w:r w:rsidR="006D0A5F" w:rsidRPr="00E60D21">
        <w:rPr>
          <w:rFonts w:asciiTheme="majorBidi" w:hAnsiTheme="majorBidi" w:cstheme="majorBidi"/>
          <w:sz w:val="26"/>
          <w:szCs w:val="26"/>
          <w:lang w:val="en-US"/>
        </w:rPr>
        <w:t xml:space="preserve"> fundamentals</w:t>
      </w:r>
      <w:r w:rsidR="009D3201" w:rsidRPr="00E60D21">
        <w:rPr>
          <w:rFonts w:asciiTheme="majorBidi" w:hAnsiTheme="majorBidi" w:cstheme="majorBidi"/>
          <w:sz w:val="26"/>
          <w:szCs w:val="26"/>
          <w:lang w:val="en-US"/>
        </w:rPr>
        <w:t xml:space="preserve"> of</w:t>
      </w:r>
      <w:r w:rsidR="006D0A5F" w:rsidRPr="00E60D21">
        <w:rPr>
          <w:rFonts w:asciiTheme="majorBidi" w:hAnsiTheme="majorBidi" w:cstheme="majorBidi"/>
          <w:sz w:val="26"/>
          <w:szCs w:val="26"/>
          <w:lang w:val="en-US"/>
        </w:rPr>
        <w:t xml:space="preserve"> Firthian concepts have been revived</w:t>
      </w:r>
      <w:r w:rsidR="009D3201" w:rsidRPr="00E60D21">
        <w:rPr>
          <w:rFonts w:asciiTheme="majorBidi" w:hAnsiTheme="majorBidi" w:cstheme="majorBidi"/>
          <w:sz w:val="26"/>
          <w:szCs w:val="26"/>
          <w:lang w:val="en-US"/>
        </w:rPr>
        <w:t>,</w:t>
      </w:r>
      <w:r w:rsidR="006D0A5F" w:rsidRPr="00E60D21">
        <w:rPr>
          <w:rFonts w:asciiTheme="majorBidi" w:hAnsiTheme="majorBidi" w:cstheme="majorBidi"/>
          <w:sz w:val="26"/>
          <w:szCs w:val="26"/>
          <w:lang w:val="en-US"/>
        </w:rPr>
        <w:t xml:space="preserve"> though Austin draws on a philosophy of language that have resulted in the foundation Discourse Analysis school.</w:t>
      </w:r>
      <w:r w:rsidR="009D3201" w:rsidRPr="00E60D21">
        <w:rPr>
          <w:rFonts w:asciiTheme="majorBidi" w:hAnsiTheme="majorBidi" w:cstheme="majorBidi"/>
          <w:sz w:val="26"/>
          <w:szCs w:val="26"/>
          <w:lang w:val="en-US"/>
        </w:rPr>
        <w:t xml:space="preserve"> </w:t>
      </w:r>
    </w:p>
    <w:p w:rsidR="009D3201" w:rsidRPr="00E60D21" w:rsidRDefault="0015213D" w:rsidP="005F5004">
      <w:pPr>
        <w:spacing w:line="360" w:lineRule="auto"/>
        <w:jc w:val="both"/>
        <w:rPr>
          <w:rFonts w:asciiTheme="majorBidi" w:hAnsiTheme="majorBidi" w:cstheme="majorBidi"/>
          <w:i/>
          <w:iCs/>
          <w:sz w:val="26"/>
          <w:szCs w:val="26"/>
          <w:lang w:val="en-US"/>
        </w:rPr>
      </w:pPr>
      <w:r w:rsidRPr="00E60D21">
        <w:rPr>
          <w:rFonts w:asciiTheme="majorBidi" w:hAnsiTheme="majorBidi" w:cstheme="majorBidi"/>
          <w:b/>
          <w:bCs/>
          <w:i/>
          <w:iCs/>
          <w:sz w:val="26"/>
          <w:szCs w:val="26"/>
          <w:lang w:val="en-US"/>
        </w:rPr>
        <w:t>5</w:t>
      </w:r>
      <w:r w:rsidRPr="00E60D21">
        <w:rPr>
          <w:rFonts w:asciiTheme="majorBidi" w:hAnsiTheme="majorBidi" w:cstheme="majorBidi"/>
          <w:i/>
          <w:iCs/>
          <w:sz w:val="26"/>
          <w:szCs w:val="26"/>
          <w:lang w:val="en-US"/>
        </w:rPr>
        <w:t>.</w:t>
      </w:r>
      <w:r w:rsidR="009D3201" w:rsidRPr="00E60D21">
        <w:rPr>
          <w:rFonts w:asciiTheme="majorBidi" w:hAnsiTheme="majorBidi" w:cstheme="majorBidi"/>
          <w:b/>
          <w:bCs/>
          <w:i/>
          <w:iCs/>
          <w:sz w:val="32"/>
          <w:szCs w:val="32"/>
          <w:lang w:val="en-US"/>
        </w:rPr>
        <w:t>Methodological Preliminaries</w:t>
      </w:r>
      <w:r w:rsidR="00E60D21" w:rsidRPr="00E60D21">
        <w:rPr>
          <w:rFonts w:asciiTheme="majorBidi" w:hAnsiTheme="majorBidi" w:cstheme="majorBidi"/>
          <w:b/>
          <w:bCs/>
          <w:i/>
          <w:iCs/>
          <w:sz w:val="32"/>
          <w:szCs w:val="32"/>
          <w:lang w:val="en-US"/>
        </w:rPr>
        <w:t>:</w:t>
      </w:r>
    </w:p>
    <w:p w:rsidR="00B62FD3" w:rsidRPr="00E60D21" w:rsidRDefault="000A1AD2" w:rsidP="005F5004">
      <w:pPr>
        <w:spacing w:line="360" w:lineRule="auto"/>
        <w:jc w:val="both"/>
        <w:rPr>
          <w:rFonts w:asciiTheme="majorBidi" w:hAnsiTheme="majorBidi" w:cstheme="majorBidi"/>
          <w:sz w:val="26"/>
          <w:szCs w:val="26"/>
          <w:lang w:val="en-US"/>
        </w:rPr>
      </w:pPr>
      <w:r w:rsidRPr="00E60D21">
        <w:rPr>
          <w:rFonts w:asciiTheme="majorBidi" w:hAnsiTheme="majorBidi" w:cstheme="majorBidi"/>
          <w:sz w:val="26"/>
          <w:szCs w:val="26"/>
          <w:lang w:val="en-US"/>
        </w:rPr>
        <w:t xml:space="preserve"> </w:t>
      </w:r>
      <w:r w:rsidR="008B01B9" w:rsidRPr="00E60D21">
        <w:rPr>
          <w:rFonts w:asciiTheme="majorBidi" w:hAnsiTheme="majorBidi" w:cstheme="majorBidi"/>
          <w:sz w:val="26"/>
          <w:szCs w:val="26"/>
          <w:lang w:val="en-US"/>
        </w:rPr>
        <w:t xml:space="preserve">  </w:t>
      </w:r>
      <w:r w:rsidR="00E60D21">
        <w:rPr>
          <w:rFonts w:asciiTheme="majorBidi" w:hAnsiTheme="majorBidi" w:cstheme="majorBidi"/>
          <w:sz w:val="26"/>
          <w:szCs w:val="26"/>
          <w:lang w:val="en-US"/>
        </w:rPr>
        <w:t xml:space="preserve">      </w:t>
      </w:r>
      <w:r w:rsidRPr="00E60D21">
        <w:rPr>
          <w:rFonts w:asciiTheme="majorBidi" w:hAnsiTheme="majorBidi" w:cstheme="majorBidi"/>
          <w:sz w:val="26"/>
          <w:szCs w:val="26"/>
          <w:lang w:val="en-US"/>
        </w:rPr>
        <w:t xml:space="preserve">The results of many empirical investigation has forced linguists to recognize the </w:t>
      </w:r>
      <w:r w:rsidR="00B62FD3" w:rsidRPr="00E60D21">
        <w:rPr>
          <w:rFonts w:asciiTheme="majorBidi" w:hAnsiTheme="majorBidi" w:cstheme="majorBidi"/>
          <w:sz w:val="26"/>
          <w:szCs w:val="26"/>
          <w:lang w:val="en-US"/>
        </w:rPr>
        <w:t xml:space="preserve"> </w:t>
      </w:r>
      <w:r w:rsidRPr="00E60D21">
        <w:rPr>
          <w:rFonts w:asciiTheme="majorBidi" w:hAnsiTheme="majorBidi" w:cstheme="majorBidi"/>
          <w:sz w:val="26"/>
          <w:szCs w:val="26"/>
          <w:lang w:val="en-US"/>
        </w:rPr>
        <w:t>importance of context in language study as being part of ethnographic</w:t>
      </w:r>
      <w:r w:rsidR="00EC74F9" w:rsidRPr="00E60D21">
        <w:rPr>
          <w:rFonts w:asciiTheme="majorBidi" w:hAnsiTheme="majorBidi" w:cstheme="majorBidi"/>
          <w:sz w:val="26"/>
          <w:szCs w:val="26"/>
          <w:lang w:val="en-US"/>
        </w:rPr>
        <w:t xml:space="preserve"> enquiry.</w:t>
      </w:r>
    </w:p>
    <w:p w:rsidR="00B62FD3" w:rsidRPr="00E60D21" w:rsidRDefault="008B01B9" w:rsidP="005F5004">
      <w:pPr>
        <w:spacing w:line="360" w:lineRule="auto"/>
        <w:jc w:val="both"/>
        <w:rPr>
          <w:rFonts w:asciiTheme="majorBidi" w:hAnsiTheme="majorBidi" w:cstheme="majorBidi"/>
          <w:sz w:val="26"/>
          <w:szCs w:val="26"/>
          <w:lang w:val="en-US"/>
        </w:rPr>
      </w:pPr>
      <w:r w:rsidRPr="00E60D21">
        <w:rPr>
          <w:rFonts w:asciiTheme="majorBidi" w:hAnsiTheme="majorBidi" w:cstheme="majorBidi"/>
          <w:sz w:val="26"/>
          <w:szCs w:val="26"/>
          <w:lang w:val="en-US"/>
        </w:rPr>
        <w:t xml:space="preserve">    </w:t>
      </w:r>
      <w:r w:rsidR="00B62FD3" w:rsidRPr="00E60D21">
        <w:rPr>
          <w:rFonts w:asciiTheme="majorBidi" w:hAnsiTheme="majorBidi" w:cstheme="majorBidi"/>
          <w:sz w:val="26"/>
          <w:szCs w:val="26"/>
          <w:lang w:val="en-US"/>
        </w:rPr>
        <w:t>The following distinction of</w:t>
      </w:r>
      <w:r w:rsidR="00A400CE" w:rsidRPr="00E60D21">
        <w:rPr>
          <w:rFonts w:asciiTheme="majorBidi" w:hAnsiTheme="majorBidi" w:cstheme="majorBidi"/>
          <w:sz w:val="26"/>
          <w:szCs w:val="26"/>
          <w:lang w:val="en-US"/>
        </w:rPr>
        <w:t xml:space="preserve"> useful pairs of terms are proposed by widdowson (1973) who distinguishes between </w:t>
      </w:r>
      <w:r w:rsidR="00A400CE" w:rsidRPr="00E60D21">
        <w:rPr>
          <w:rFonts w:asciiTheme="majorBidi" w:hAnsiTheme="majorBidi" w:cstheme="majorBidi"/>
          <w:i/>
          <w:iCs/>
          <w:sz w:val="26"/>
          <w:szCs w:val="26"/>
          <w:lang w:val="en-US"/>
        </w:rPr>
        <w:t>decontextualized data</w:t>
      </w:r>
      <w:r w:rsidR="00A400CE" w:rsidRPr="00E60D21">
        <w:rPr>
          <w:rFonts w:asciiTheme="majorBidi" w:hAnsiTheme="majorBidi" w:cstheme="majorBidi"/>
          <w:sz w:val="26"/>
          <w:szCs w:val="26"/>
          <w:lang w:val="en-US"/>
        </w:rPr>
        <w:t xml:space="preserve"> from those of </w:t>
      </w:r>
      <w:r w:rsidR="00A400CE" w:rsidRPr="00E60D21">
        <w:rPr>
          <w:rFonts w:asciiTheme="majorBidi" w:hAnsiTheme="majorBidi" w:cstheme="majorBidi"/>
          <w:i/>
          <w:iCs/>
          <w:sz w:val="26"/>
          <w:szCs w:val="26"/>
          <w:lang w:val="en-US"/>
        </w:rPr>
        <w:t>contextualizd data</w:t>
      </w:r>
      <w:r w:rsidR="00A400CE" w:rsidRPr="00E60D21">
        <w:rPr>
          <w:rFonts w:asciiTheme="majorBidi" w:hAnsiTheme="majorBidi" w:cstheme="majorBidi"/>
          <w:sz w:val="26"/>
          <w:szCs w:val="26"/>
          <w:lang w:val="en-US"/>
        </w:rPr>
        <w:t>:</w:t>
      </w:r>
    </w:p>
    <w:tbl>
      <w:tblPr>
        <w:tblW w:w="8668"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085"/>
        <w:gridCol w:w="4583"/>
      </w:tblGrid>
      <w:tr w:rsidR="00A400CE" w:rsidTr="002902FE">
        <w:trPr>
          <w:trHeight w:val="716"/>
        </w:trPr>
        <w:tc>
          <w:tcPr>
            <w:tcW w:w="4085" w:type="dxa"/>
          </w:tcPr>
          <w:p w:rsidR="00A400CE" w:rsidRPr="00F31D8C" w:rsidRDefault="00A400CE" w:rsidP="005F5004">
            <w:pPr>
              <w:jc w:val="both"/>
              <w:rPr>
                <w:rFonts w:asciiTheme="majorBidi" w:hAnsiTheme="majorBidi" w:cstheme="majorBidi"/>
                <w:i/>
                <w:iCs/>
                <w:sz w:val="28"/>
                <w:szCs w:val="28"/>
                <w:lang w:val="en-US"/>
              </w:rPr>
            </w:pPr>
            <w:r>
              <w:rPr>
                <w:rFonts w:asciiTheme="majorBidi" w:hAnsiTheme="majorBidi" w:cstheme="majorBidi"/>
                <w:sz w:val="28"/>
                <w:szCs w:val="28"/>
                <w:lang w:val="en-US"/>
              </w:rPr>
              <w:t xml:space="preserve">    </w:t>
            </w:r>
            <w:r w:rsidRPr="00F31D8C">
              <w:rPr>
                <w:rFonts w:asciiTheme="majorBidi" w:hAnsiTheme="majorBidi" w:cstheme="majorBidi"/>
                <w:i/>
                <w:iCs/>
                <w:sz w:val="28"/>
                <w:szCs w:val="28"/>
                <w:lang w:val="en-US"/>
              </w:rPr>
              <w:t>Contextualized Data</w:t>
            </w:r>
          </w:p>
        </w:tc>
        <w:tc>
          <w:tcPr>
            <w:tcW w:w="4583" w:type="dxa"/>
          </w:tcPr>
          <w:p w:rsidR="00A400CE" w:rsidRPr="00F31D8C" w:rsidRDefault="00A400CE" w:rsidP="005F5004">
            <w:pPr>
              <w:jc w:val="both"/>
              <w:rPr>
                <w:rFonts w:asciiTheme="majorBidi" w:hAnsiTheme="majorBidi" w:cstheme="majorBidi"/>
                <w:i/>
                <w:iCs/>
                <w:sz w:val="28"/>
                <w:szCs w:val="28"/>
                <w:lang w:val="en-US"/>
              </w:rPr>
            </w:pPr>
            <w:r>
              <w:rPr>
                <w:rFonts w:asciiTheme="majorBidi" w:hAnsiTheme="majorBidi" w:cstheme="majorBidi"/>
                <w:sz w:val="28"/>
                <w:szCs w:val="28"/>
                <w:lang w:val="en-US"/>
              </w:rPr>
              <w:t xml:space="preserve"> </w:t>
            </w:r>
            <w:r w:rsidRPr="00F31D8C">
              <w:rPr>
                <w:rFonts w:asciiTheme="majorBidi" w:hAnsiTheme="majorBidi" w:cstheme="majorBidi"/>
                <w:i/>
                <w:iCs/>
                <w:sz w:val="28"/>
                <w:szCs w:val="28"/>
                <w:lang w:val="en-US"/>
              </w:rPr>
              <w:t>Decontextualized Data</w:t>
            </w:r>
          </w:p>
        </w:tc>
      </w:tr>
      <w:tr w:rsidR="002902FE" w:rsidTr="002902FE">
        <w:trPr>
          <w:trHeight w:val="1938"/>
        </w:trPr>
        <w:tc>
          <w:tcPr>
            <w:tcW w:w="4085" w:type="dxa"/>
          </w:tcPr>
          <w:p w:rsidR="002902FE" w:rsidRPr="00F31D8C" w:rsidRDefault="002902FE" w:rsidP="005F5004">
            <w:pPr>
              <w:ind w:left="-51"/>
              <w:jc w:val="both"/>
              <w:rPr>
                <w:rFonts w:asciiTheme="majorBidi" w:hAnsiTheme="majorBidi" w:cstheme="majorBidi"/>
                <w:b/>
                <w:bCs/>
                <w:i/>
                <w:iCs/>
                <w:sz w:val="28"/>
                <w:szCs w:val="28"/>
                <w:lang w:val="en-US"/>
              </w:rPr>
            </w:pPr>
            <w:r>
              <w:rPr>
                <w:rFonts w:asciiTheme="majorBidi" w:hAnsiTheme="majorBidi" w:cstheme="majorBidi"/>
                <w:b/>
                <w:bCs/>
                <w:sz w:val="28"/>
                <w:szCs w:val="28"/>
                <w:lang w:val="en-US"/>
              </w:rPr>
              <w:t xml:space="preserve">       </w:t>
            </w:r>
            <w:r w:rsidRPr="00F31D8C">
              <w:rPr>
                <w:rFonts w:asciiTheme="majorBidi" w:hAnsiTheme="majorBidi" w:cstheme="majorBidi"/>
                <w:b/>
                <w:bCs/>
                <w:i/>
                <w:iCs/>
                <w:sz w:val="28"/>
                <w:szCs w:val="28"/>
                <w:lang w:val="en-US"/>
              </w:rPr>
              <w:t xml:space="preserve">Discourse                                               </w:t>
            </w:r>
          </w:p>
          <w:p w:rsidR="002902FE" w:rsidRPr="00F31D8C" w:rsidRDefault="002902FE" w:rsidP="005F5004">
            <w:pPr>
              <w:ind w:left="-51"/>
              <w:jc w:val="both"/>
              <w:rPr>
                <w:rFonts w:asciiTheme="majorBidi" w:hAnsiTheme="majorBidi" w:cstheme="majorBidi"/>
                <w:b/>
                <w:bCs/>
                <w:i/>
                <w:iCs/>
                <w:sz w:val="28"/>
                <w:szCs w:val="28"/>
                <w:lang w:val="en-US"/>
              </w:rPr>
            </w:pPr>
            <w:r w:rsidRPr="00F31D8C">
              <w:rPr>
                <w:rFonts w:asciiTheme="majorBidi" w:hAnsiTheme="majorBidi" w:cstheme="majorBidi"/>
                <w:i/>
                <w:iCs/>
                <w:sz w:val="28"/>
                <w:szCs w:val="28"/>
                <w:lang w:val="en-US"/>
              </w:rPr>
              <w:t xml:space="preserve">       </w:t>
            </w:r>
            <w:r w:rsidRPr="00F31D8C">
              <w:rPr>
                <w:rFonts w:asciiTheme="majorBidi" w:hAnsiTheme="majorBidi" w:cstheme="majorBidi"/>
                <w:b/>
                <w:bCs/>
                <w:i/>
                <w:iCs/>
                <w:sz w:val="28"/>
                <w:szCs w:val="28"/>
                <w:lang w:val="en-US"/>
              </w:rPr>
              <w:t xml:space="preserve">Utterance </w:t>
            </w:r>
          </w:p>
          <w:p w:rsidR="002902FE" w:rsidRPr="00F31D8C" w:rsidRDefault="002902FE" w:rsidP="005F5004">
            <w:pPr>
              <w:ind w:left="-51"/>
              <w:jc w:val="both"/>
              <w:rPr>
                <w:rFonts w:asciiTheme="majorBidi" w:hAnsiTheme="majorBidi" w:cstheme="majorBidi"/>
                <w:b/>
                <w:bCs/>
                <w:i/>
                <w:iCs/>
                <w:sz w:val="28"/>
                <w:szCs w:val="28"/>
                <w:lang w:val="en-US"/>
              </w:rPr>
            </w:pPr>
            <w:r w:rsidRPr="00F31D8C">
              <w:rPr>
                <w:rFonts w:asciiTheme="majorBidi" w:hAnsiTheme="majorBidi" w:cstheme="majorBidi"/>
                <w:b/>
                <w:bCs/>
                <w:i/>
                <w:iCs/>
                <w:sz w:val="28"/>
                <w:szCs w:val="28"/>
                <w:lang w:val="en-US"/>
              </w:rPr>
              <w:t xml:space="preserve">       Coherence</w:t>
            </w:r>
          </w:p>
          <w:p w:rsidR="002902FE" w:rsidRPr="00F31D8C" w:rsidRDefault="002902FE" w:rsidP="005F5004">
            <w:pPr>
              <w:ind w:left="-51"/>
              <w:jc w:val="both"/>
              <w:rPr>
                <w:rFonts w:asciiTheme="majorBidi" w:hAnsiTheme="majorBidi" w:cstheme="majorBidi"/>
                <w:b/>
                <w:bCs/>
                <w:i/>
                <w:iCs/>
                <w:sz w:val="28"/>
                <w:szCs w:val="28"/>
                <w:lang w:val="en-US"/>
              </w:rPr>
            </w:pPr>
            <w:r w:rsidRPr="00F31D8C">
              <w:rPr>
                <w:rFonts w:asciiTheme="majorBidi" w:hAnsiTheme="majorBidi" w:cstheme="majorBidi"/>
                <w:b/>
                <w:bCs/>
                <w:i/>
                <w:iCs/>
                <w:sz w:val="28"/>
                <w:szCs w:val="28"/>
                <w:lang w:val="en-US"/>
              </w:rPr>
              <w:t xml:space="preserve">          Use</w:t>
            </w:r>
          </w:p>
          <w:p w:rsidR="002902FE" w:rsidRDefault="002902FE" w:rsidP="005F5004">
            <w:pPr>
              <w:ind w:left="-51"/>
              <w:jc w:val="both"/>
              <w:rPr>
                <w:rFonts w:asciiTheme="majorBidi" w:hAnsiTheme="majorBidi" w:cstheme="majorBidi"/>
                <w:b/>
                <w:bCs/>
                <w:sz w:val="28"/>
                <w:szCs w:val="28"/>
                <w:lang w:val="en-US"/>
              </w:rPr>
            </w:pPr>
          </w:p>
        </w:tc>
        <w:tc>
          <w:tcPr>
            <w:tcW w:w="4583" w:type="dxa"/>
          </w:tcPr>
          <w:p w:rsidR="002902FE" w:rsidRPr="00F31D8C" w:rsidRDefault="002902FE" w:rsidP="005F5004">
            <w:pPr>
              <w:jc w:val="both"/>
              <w:rPr>
                <w:rFonts w:asciiTheme="majorBidi" w:hAnsiTheme="majorBidi" w:cstheme="majorBidi"/>
                <w:b/>
                <w:bCs/>
                <w:i/>
                <w:iCs/>
                <w:sz w:val="28"/>
                <w:szCs w:val="28"/>
                <w:lang w:val="en-US"/>
              </w:rPr>
            </w:pPr>
            <w:r>
              <w:rPr>
                <w:rFonts w:asciiTheme="majorBidi" w:hAnsiTheme="majorBidi" w:cstheme="majorBidi"/>
                <w:b/>
                <w:bCs/>
                <w:sz w:val="28"/>
                <w:szCs w:val="28"/>
                <w:lang w:val="en-US"/>
              </w:rPr>
              <w:t xml:space="preserve">  </w:t>
            </w:r>
            <w:r w:rsidRPr="00F31D8C">
              <w:rPr>
                <w:rFonts w:asciiTheme="majorBidi" w:hAnsiTheme="majorBidi" w:cstheme="majorBidi"/>
                <w:b/>
                <w:bCs/>
                <w:i/>
                <w:iCs/>
                <w:sz w:val="28"/>
                <w:szCs w:val="28"/>
                <w:lang w:val="en-US"/>
              </w:rPr>
              <w:t>Text</w:t>
            </w:r>
          </w:p>
          <w:p w:rsidR="002902FE" w:rsidRPr="00F31D8C" w:rsidRDefault="002902FE" w:rsidP="005F5004">
            <w:pPr>
              <w:jc w:val="both"/>
              <w:rPr>
                <w:rFonts w:asciiTheme="majorBidi" w:hAnsiTheme="majorBidi" w:cstheme="majorBidi"/>
                <w:b/>
                <w:bCs/>
                <w:i/>
                <w:iCs/>
                <w:sz w:val="28"/>
                <w:szCs w:val="28"/>
                <w:lang w:val="en-US"/>
              </w:rPr>
            </w:pPr>
            <w:r w:rsidRPr="00F31D8C">
              <w:rPr>
                <w:rFonts w:asciiTheme="majorBidi" w:hAnsiTheme="majorBidi" w:cstheme="majorBidi"/>
                <w:b/>
                <w:bCs/>
                <w:i/>
                <w:iCs/>
                <w:sz w:val="28"/>
                <w:szCs w:val="28"/>
                <w:lang w:val="en-US"/>
              </w:rPr>
              <w:t xml:space="preserve">  Sentence</w:t>
            </w:r>
          </w:p>
          <w:p w:rsidR="002902FE" w:rsidRPr="00F31D8C" w:rsidRDefault="002902FE" w:rsidP="005F5004">
            <w:pPr>
              <w:jc w:val="both"/>
              <w:rPr>
                <w:rFonts w:asciiTheme="majorBidi" w:hAnsiTheme="majorBidi" w:cstheme="majorBidi"/>
                <w:b/>
                <w:bCs/>
                <w:i/>
                <w:iCs/>
                <w:sz w:val="28"/>
                <w:szCs w:val="28"/>
                <w:lang w:val="en-US"/>
              </w:rPr>
            </w:pPr>
            <w:r w:rsidRPr="00F31D8C">
              <w:rPr>
                <w:rFonts w:asciiTheme="majorBidi" w:hAnsiTheme="majorBidi" w:cstheme="majorBidi"/>
                <w:b/>
                <w:bCs/>
                <w:i/>
                <w:iCs/>
                <w:sz w:val="28"/>
                <w:szCs w:val="28"/>
                <w:lang w:val="en-US"/>
              </w:rPr>
              <w:t xml:space="preserve"> Cohesion</w:t>
            </w:r>
          </w:p>
          <w:p w:rsidR="002902FE" w:rsidRPr="002902FE" w:rsidRDefault="002902FE" w:rsidP="005F5004">
            <w:pPr>
              <w:jc w:val="both"/>
              <w:rPr>
                <w:rFonts w:asciiTheme="majorBidi" w:hAnsiTheme="majorBidi" w:cstheme="majorBidi"/>
                <w:b/>
                <w:bCs/>
                <w:sz w:val="28"/>
                <w:szCs w:val="28"/>
                <w:lang w:val="en-US"/>
              </w:rPr>
            </w:pPr>
            <w:r w:rsidRPr="00F31D8C">
              <w:rPr>
                <w:rFonts w:asciiTheme="majorBidi" w:hAnsiTheme="majorBidi" w:cstheme="majorBidi"/>
                <w:i/>
                <w:iCs/>
                <w:sz w:val="28"/>
                <w:szCs w:val="28"/>
                <w:lang w:val="en-US"/>
              </w:rPr>
              <w:t xml:space="preserve">   </w:t>
            </w:r>
            <w:r w:rsidRPr="00F31D8C">
              <w:rPr>
                <w:rFonts w:asciiTheme="majorBidi" w:hAnsiTheme="majorBidi" w:cstheme="majorBidi"/>
                <w:b/>
                <w:bCs/>
                <w:i/>
                <w:iCs/>
                <w:sz w:val="28"/>
                <w:szCs w:val="28"/>
                <w:lang w:val="en-US"/>
              </w:rPr>
              <w:t>Usage</w:t>
            </w:r>
          </w:p>
        </w:tc>
      </w:tr>
    </w:tbl>
    <w:p w:rsidR="00FB42E8" w:rsidRDefault="00FB42E8" w:rsidP="005F5004">
      <w:pPr>
        <w:jc w:val="both"/>
        <w:rPr>
          <w:rFonts w:asciiTheme="majorBidi" w:hAnsiTheme="majorBidi" w:cstheme="majorBidi"/>
          <w:b/>
          <w:bCs/>
          <w:sz w:val="28"/>
          <w:szCs w:val="28"/>
          <w:lang w:val="en-US"/>
        </w:rPr>
      </w:pPr>
    </w:p>
    <w:p w:rsidR="000137B3" w:rsidRDefault="008B01B9" w:rsidP="005F5004">
      <w:pPr>
        <w:spacing w:line="360" w:lineRule="auto"/>
        <w:jc w:val="both"/>
        <w:rPr>
          <w:rFonts w:asciiTheme="majorBidi" w:hAnsiTheme="majorBidi" w:cstheme="majorBidi"/>
          <w:sz w:val="28"/>
          <w:szCs w:val="28"/>
          <w:lang w:val="en-US"/>
        </w:rPr>
      </w:pPr>
      <w:r w:rsidRPr="00E60D21">
        <w:rPr>
          <w:rFonts w:asciiTheme="majorBidi" w:hAnsiTheme="majorBidi" w:cstheme="majorBidi"/>
          <w:sz w:val="26"/>
          <w:szCs w:val="26"/>
          <w:lang w:val="en-US"/>
        </w:rPr>
        <w:t xml:space="preserve"> </w:t>
      </w:r>
      <w:r w:rsidR="00E60D21">
        <w:rPr>
          <w:rFonts w:asciiTheme="majorBidi" w:hAnsiTheme="majorBidi" w:cstheme="majorBidi"/>
          <w:sz w:val="26"/>
          <w:szCs w:val="26"/>
          <w:lang w:val="en-US"/>
        </w:rPr>
        <w:t xml:space="preserve">      </w:t>
      </w:r>
      <w:r w:rsidRPr="00E60D21">
        <w:rPr>
          <w:rFonts w:asciiTheme="majorBidi" w:hAnsiTheme="majorBidi" w:cstheme="majorBidi"/>
          <w:sz w:val="26"/>
          <w:szCs w:val="26"/>
          <w:lang w:val="en-US"/>
        </w:rPr>
        <w:t xml:space="preserve">  </w:t>
      </w:r>
      <w:r w:rsidR="00FB42E8" w:rsidRPr="00E60D21">
        <w:rPr>
          <w:rFonts w:asciiTheme="majorBidi" w:hAnsiTheme="majorBidi" w:cstheme="majorBidi"/>
          <w:sz w:val="26"/>
          <w:szCs w:val="26"/>
          <w:lang w:val="en-US"/>
        </w:rPr>
        <w:t xml:space="preserve">It is taken for granted that grammarians are concerned with rules of usage which are exemplified in sentences, whereas discourse analysts are concerned with rules of actual use which describe how utterances perform social acts. In addition, </w:t>
      </w:r>
      <w:r w:rsidR="000137B3" w:rsidRPr="00E60D21">
        <w:rPr>
          <w:rFonts w:asciiTheme="majorBidi" w:hAnsiTheme="majorBidi" w:cstheme="majorBidi"/>
          <w:sz w:val="26"/>
          <w:szCs w:val="26"/>
          <w:lang w:val="en-US"/>
        </w:rPr>
        <w:t>the sentences are to form texts and the relations between sentences are seen as aspects of grammatical cohesion in contrast, utterances are combined to form discourse and the relations between them are aspects of discourse coherence</w:t>
      </w:r>
      <w:r w:rsidR="000137B3">
        <w:rPr>
          <w:rFonts w:asciiTheme="majorBidi" w:hAnsiTheme="majorBidi" w:cstheme="majorBidi"/>
          <w:sz w:val="28"/>
          <w:szCs w:val="28"/>
          <w:lang w:val="en-US"/>
        </w:rPr>
        <w:t>.</w:t>
      </w:r>
    </w:p>
    <w:p w:rsidR="00BC3DDE" w:rsidRDefault="00BC3DDE" w:rsidP="005F5004">
      <w:pPr>
        <w:tabs>
          <w:tab w:val="left" w:pos="1320"/>
        </w:tabs>
        <w:spacing w:line="360" w:lineRule="auto"/>
        <w:jc w:val="both"/>
        <w:rPr>
          <w:rFonts w:asciiTheme="majorBidi" w:hAnsiTheme="majorBidi" w:cstheme="majorBidi"/>
          <w:b/>
          <w:bCs/>
          <w:i/>
          <w:iCs/>
          <w:sz w:val="36"/>
          <w:szCs w:val="36"/>
          <w:lang w:val="en-US"/>
        </w:rPr>
      </w:pPr>
    </w:p>
    <w:p w:rsidR="008B01B9" w:rsidRPr="008B01B9" w:rsidRDefault="000D3B62" w:rsidP="005F5004">
      <w:pPr>
        <w:tabs>
          <w:tab w:val="left" w:pos="1320"/>
        </w:tabs>
        <w:spacing w:line="360" w:lineRule="auto"/>
        <w:jc w:val="both"/>
        <w:rPr>
          <w:rFonts w:asciiTheme="majorBidi" w:hAnsiTheme="majorBidi" w:cstheme="majorBidi"/>
          <w:b/>
          <w:bCs/>
          <w:i/>
          <w:iCs/>
          <w:sz w:val="26"/>
          <w:szCs w:val="26"/>
          <w:lang w:val="en-US"/>
        </w:rPr>
      </w:pPr>
      <w:r>
        <w:rPr>
          <w:rFonts w:asciiTheme="majorBidi" w:hAnsiTheme="majorBidi" w:cstheme="majorBidi"/>
          <w:b/>
          <w:bCs/>
          <w:i/>
          <w:iCs/>
          <w:sz w:val="36"/>
          <w:szCs w:val="36"/>
          <w:lang w:val="en-US"/>
        </w:rPr>
        <w:lastRenderedPageBreak/>
        <w:t>6.</w:t>
      </w:r>
      <w:r w:rsidR="00A51275">
        <w:rPr>
          <w:rFonts w:asciiTheme="majorBidi" w:hAnsiTheme="majorBidi" w:cstheme="majorBidi"/>
          <w:b/>
          <w:bCs/>
          <w:i/>
          <w:iCs/>
          <w:sz w:val="36"/>
          <w:szCs w:val="36"/>
          <w:lang w:val="en-US"/>
        </w:rPr>
        <w:t>B</w:t>
      </w:r>
      <w:r w:rsidR="008B01B9" w:rsidRPr="008B01B9">
        <w:rPr>
          <w:rFonts w:asciiTheme="majorBidi" w:hAnsiTheme="majorBidi" w:cstheme="majorBidi"/>
          <w:b/>
          <w:bCs/>
          <w:i/>
          <w:iCs/>
          <w:sz w:val="36"/>
          <w:szCs w:val="36"/>
          <w:lang w:val="en-US"/>
        </w:rPr>
        <w:t>riefly outline</w:t>
      </w:r>
      <w:r w:rsidR="00A51275">
        <w:rPr>
          <w:rFonts w:asciiTheme="majorBidi" w:hAnsiTheme="majorBidi" w:cstheme="majorBidi"/>
          <w:b/>
          <w:bCs/>
          <w:i/>
          <w:iCs/>
          <w:sz w:val="36"/>
          <w:szCs w:val="36"/>
          <w:lang w:val="en-US"/>
        </w:rPr>
        <w:t xml:space="preserve"> of</w:t>
      </w:r>
      <w:r w:rsidR="008B01B9" w:rsidRPr="008B01B9">
        <w:rPr>
          <w:rFonts w:asciiTheme="majorBidi" w:hAnsiTheme="majorBidi" w:cstheme="majorBidi"/>
          <w:b/>
          <w:bCs/>
          <w:i/>
          <w:iCs/>
          <w:sz w:val="36"/>
          <w:szCs w:val="36"/>
          <w:lang w:val="en-US"/>
        </w:rPr>
        <w:t xml:space="preserve"> Grice (1975)’s cooperative principle</w:t>
      </w:r>
      <w:r w:rsidR="008B01B9" w:rsidRPr="008B01B9">
        <w:rPr>
          <w:rFonts w:asciiTheme="majorBidi" w:hAnsiTheme="majorBidi" w:cstheme="majorBidi"/>
          <w:b/>
          <w:bCs/>
          <w:i/>
          <w:iCs/>
          <w:sz w:val="26"/>
          <w:szCs w:val="26"/>
          <w:lang w:val="en-US"/>
        </w:rPr>
        <w:t>:</w:t>
      </w:r>
    </w:p>
    <w:p w:rsidR="008B01B9" w:rsidRPr="008B01B9" w:rsidRDefault="008B01B9" w:rsidP="005F5004">
      <w:pPr>
        <w:tabs>
          <w:tab w:val="left" w:pos="1320"/>
        </w:tabs>
        <w:spacing w:line="360" w:lineRule="auto"/>
        <w:jc w:val="both"/>
        <w:rPr>
          <w:rFonts w:asciiTheme="majorBidi" w:hAnsiTheme="majorBidi" w:cstheme="majorBidi"/>
          <w:sz w:val="26"/>
          <w:szCs w:val="26"/>
          <w:lang w:val="en-US"/>
        </w:rPr>
      </w:pPr>
      <w:r w:rsidRPr="008B01B9">
        <w:rPr>
          <w:rFonts w:asciiTheme="majorBidi" w:hAnsiTheme="majorBidi" w:cstheme="majorBidi"/>
          <w:sz w:val="26"/>
          <w:szCs w:val="26"/>
          <w:lang w:val="en-US"/>
        </w:rPr>
        <w:t xml:space="preserve">          Communication can be seen as a cooperative act, people cooperate with each other as they communivate just as they do in any other shares activity. This is what an English language philosopher Grice (1975), believes. He pointed out that communication is a cooperative behavior. The basic assumption is that any discourse ,whether written or spoken, is a joint effort. Both the speaker and the addressee have to follow certain rules in order to communicate effectively? This assumption is called “Cooperative Principle” (CP) as stated in M.P/Grice’s “Logic and Conversation”(1975).Cooperative principle is an assumed basic concept In pragmatics through which Grice is concerned with the distinction between saying and meaning. How do speaker know how to generate these implicit meanings ,and how can they assume that their addressees will reliably understand their intended meaning.</w:t>
      </w:r>
    </w:p>
    <w:p w:rsidR="008B01B9" w:rsidRPr="008B01B9" w:rsidRDefault="008B01B9" w:rsidP="005F5004">
      <w:pPr>
        <w:tabs>
          <w:tab w:val="left" w:pos="1320"/>
        </w:tabs>
        <w:spacing w:line="360" w:lineRule="auto"/>
        <w:jc w:val="both"/>
        <w:rPr>
          <w:rFonts w:asciiTheme="majorBidi" w:hAnsiTheme="majorBidi" w:cstheme="majorBidi"/>
          <w:sz w:val="26"/>
          <w:szCs w:val="26"/>
          <w:lang w:val="en-US"/>
        </w:rPr>
      </w:pPr>
      <w:r w:rsidRPr="008B01B9">
        <w:rPr>
          <w:rFonts w:asciiTheme="majorBidi" w:hAnsiTheme="majorBidi" w:cstheme="majorBidi"/>
          <w:b/>
          <w:bCs/>
          <w:sz w:val="26"/>
          <w:szCs w:val="26"/>
          <w:lang w:val="en-US"/>
        </w:rPr>
        <w:t xml:space="preserve">“ </w:t>
      </w:r>
      <w:r w:rsidRPr="008B01B9">
        <w:rPr>
          <w:rFonts w:asciiTheme="majorBidi" w:hAnsiTheme="majorBidi" w:cstheme="majorBidi"/>
          <w:b/>
          <w:bCs/>
          <w:i/>
          <w:iCs/>
          <w:sz w:val="26"/>
          <w:szCs w:val="26"/>
          <w:lang w:val="en-US"/>
        </w:rPr>
        <w:t>Make your conversational contribution such as is required, at the stage at which it occurs,by the accepted purpose or direction of the talk exchange in which you are engage</w:t>
      </w:r>
      <w:r w:rsidR="008A1150">
        <w:rPr>
          <w:rFonts w:asciiTheme="majorBidi" w:hAnsiTheme="majorBidi" w:cstheme="majorBidi"/>
          <w:b/>
          <w:bCs/>
          <w:i/>
          <w:iCs/>
          <w:sz w:val="26"/>
          <w:szCs w:val="26"/>
          <w:lang w:val="en-US"/>
        </w:rPr>
        <w:t>d</w:t>
      </w:r>
      <w:r w:rsidRPr="008B01B9">
        <w:rPr>
          <w:rFonts w:asciiTheme="majorBidi" w:hAnsiTheme="majorBidi" w:cstheme="majorBidi"/>
          <w:i/>
          <w:iCs/>
          <w:sz w:val="26"/>
          <w:szCs w:val="26"/>
          <w:lang w:val="en-US"/>
        </w:rPr>
        <w:t>”</w:t>
      </w:r>
    </w:p>
    <w:p w:rsidR="008B01B9" w:rsidRPr="008B01B9" w:rsidRDefault="008B01B9" w:rsidP="005F5004">
      <w:pPr>
        <w:tabs>
          <w:tab w:val="left" w:pos="6735"/>
        </w:tabs>
        <w:spacing w:line="360" w:lineRule="auto"/>
        <w:jc w:val="both"/>
        <w:rPr>
          <w:rFonts w:asciiTheme="majorBidi" w:hAnsiTheme="majorBidi" w:cstheme="majorBidi"/>
          <w:sz w:val="26"/>
          <w:szCs w:val="26"/>
          <w:lang w:val="en-US"/>
        </w:rPr>
      </w:pPr>
      <w:r w:rsidRPr="008B01B9">
        <w:rPr>
          <w:rFonts w:asciiTheme="majorBidi" w:hAnsiTheme="majorBidi" w:cstheme="majorBidi"/>
          <w:sz w:val="26"/>
          <w:szCs w:val="26"/>
          <w:lang w:val="en-US"/>
        </w:rPr>
        <w:t xml:space="preserve">     </w:t>
      </w:r>
      <w:r w:rsidRPr="008B01B9">
        <w:rPr>
          <w:rFonts w:asciiTheme="majorBidi" w:hAnsiTheme="majorBidi" w:cstheme="majorBidi"/>
          <w:sz w:val="26"/>
          <w:szCs w:val="26"/>
          <w:lang w:val="en-US"/>
        </w:rPr>
        <w:tab/>
        <w:t>Grice (1975:45)</w:t>
      </w:r>
    </w:p>
    <w:p w:rsidR="008B01B9" w:rsidRPr="008B01B9" w:rsidRDefault="008B01B9" w:rsidP="005F5004">
      <w:pPr>
        <w:spacing w:line="360" w:lineRule="auto"/>
        <w:jc w:val="both"/>
        <w:rPr>
          <w:rFonts w:asciiTheme="majorBidi" w:hAnsiTheme="majorBidi" w:cstheme="majorBidi"/>
          <w:sz w:val="26"/>
          <w:szCs w:val="26"/>
          <w:lang w:val="en-US"/>
        </w:rPr>
      </w:pPr>
      <w:r w:rsidRPr="008B01B9">
        <w:rPr>
          <w:rFonts w:asciiTheme="majorBidi" w:hAnsiTheme="majorBidi" w:cstheme="majorBidi"/>
          <w:sz w:val="26"/>
          <w:szCs w:val="26"/>
          <w:lang w:val="en-US"/>
        </w:rPr>
        <w:t xml:space="preserve">          Grice suggested that each participant’s contribution is governed by certain principle and he came up with set of maxims of conversation so in observing the cooperative principle, speaker normally try to satisfy the four maxims that are expressed to speakers as a rule how they should contribute to a conversation.   </w:t>
      </w:r>
    </w:p>
    <w:p w:rsidR="008B01B9" w:rsidRPr="008B01B9" w:rsidRDefault="008B01B9" w:rsidP="005F5004">
      <w:pPr>
        <w:tabs>
          <w:tab w:val="left" w:pos="900"/>
        </w:tabs>
        <w:spacing w:line="360" w:lineRule="auto"/>
        <w:jc w:val="both"/>
        <w:rPr>
          <w:rFonts w:asciiTheme="majorBidi" w:hAnsiTheme="majorBidi" w:cstheme="majorBidi"/>
          <w:sz w:val="26"/>
          <w:szCs w:val="26"/>
          <w:lang w:val="en-US"/>
        </w:rPr>
      </w:pPr>
      <w:r w:rsidRPr="008B01B9">
        <w:rPr>
          <w:rFonts w:asciiTheme="majorBidi" w:hAnsiTheme="majorBidi" w:cstheme="majorBidi"/>
          <w:sz w:val="26"/>
          <w:szCs w:val="26"/>
          <w:lang w:val="en-US"/>
        </w:rPr>
        <w:tab/>
      </w:r>
      <w:r w:rsidRPr="003962AF">
        <w:rPr>
          <w:rFonts w:asciiTheme="majorBidi" w:hAnsiTheme="majorBidi" w:cstheme="majorBidi"/>
          <w:b/>
          <w:bCs/>
          <w:i/>
          <w:iCs/>
          <w:sz w:val="26"/>
          <w:szCs w:val="26"/>
          <w:lang w:val="en-US"/>
        </w:rPr>
        <w:t>Maxim of Quantity</w:t>
      </w:r>
      <w:r w:rsidRPr="008B01B9">
        <w:rPr>
          <w:rFonts w:asciiTheme="majorBidi" w:hAnsiTheme="majorBidi" w:cstheme="majorBidi"/>
          <w:sz w:val="26"/>
          <w:szCs w:val="26"/>
          <w:lang w:val="en-US"/>
        </w:rPr>
        <w:t>: the rule of this maxim is to give the right amount of information as informative as required, not two much or even too little. According to Grice (1975) this maxim is followed by two maxims (as cited from Thomas, 1995:83):</w:t>
      </w:r>
    </w:p>
    <w:p w:rsidR="008B01B9" w:rsidRPr="008B01B9" w:rsidRDefault="008B01B9" w:rsidP="005F5004">
      <w:pPr>
        <w:tabs>
          <w:tab w:val="left" w:pos="900"/>
        </w:tabs>
        <w:jc w:val="both"/>
        <w:rPr>
          <w:rFonts w:asciiTheme="majorBidi" w:hAnsiTheme="majorBidi" w:cstheme="majorBidi"/>
          <w:sz w:val="26"/>
          <w:szCs w:val="26"/>
          <w:lang w:val="en-US"/>
        </w:rPr>
      </w:pPr>
      <w:r w:rsidRPr="008B01B9">
        <w:rPr>
          <w:rFonts w:asciiTheme="majorBidi" w:hAnsiTheme="majorBidi" w:cstheme="majorBidi"/>
          <w:sz w:val="26"/>
          <w:szCs w:val="26"/>
          <w:lang w:val="en-US"/>
        </w:rPr>
        <w:t xml:space="preserve"> </w:t>
      </w:r>
      <w:r w:rsidR="00520BF9">
        <w:rPr>
          <w:rFonts w:asciiTheme="majorBidi" w:hAnsiTheme="majorBidi" w:cstheme="majorBidi"/>
          <w:sz w:val="26"/>
          <w:szCs w:val="26"/>
          <w:lang w:val="en-US"/>
        </w:rPr>
        <w:t xml:space="preserve">    </w:t>
      </w:r>
      <w:r w:rsidRPr="008B01B9">
        <w:rPr>
          <w:rFonts w:asciiTheme="majorBidi" w:hAnsiTheme="majorBidi" w:cstheme="majorBidi"/>
          <w:b/>
          <w:bCs/>
          <w:sz w:val="26"/>
          <w:szCs w:val="26"/>
          <w:lang w:val="en-US"/>
        </w:rPr>
        <w:t>1-</w:t>
      </w:r>
      <w:r w:rsidRPr="008B01B9">
        <w:rPr>
          <w:rFonts w:asciiTheme="majorBidi" w:hAnsiTheme="majorBidi" w:cstheme="majorBidi"/>
          <w:sz w:val="26"/>
          <w:szCs w:val="26"/>
          <w:lang w:val="en-US"/>
        </w:rPr>
        <w:t xml:space="preserve"> Make your contribution as informative as is required (for the current     purpose of the exchange).</w:t>
      </w:r>
    </w:p>
    <w:p w:rsidR="008B01B9" w:rsidRPr="008B01B9" w:rsidRDefault="008B01B9" w:rsidP="005F5004">
      <w:pPr>
        <w:pStyle w:val="Paragraphedeliste"/>
        <w:numPr>
          <w:ilvl w:val="0"/>
          <w:numId w:val="2"/>
        </w:numPr>
        <w:tabs>
          <w:tab w:val="left" w:pos="900"/>
        </w:tabs>
        <w:jc w:val="both"/>
        <w:rPr>
          <w:rFonts w:asciiTheme="majorBidi" w:hAnsiTheme="majorBidi" w:cstheme="majorBidi"/>
          <w:sz w:val="26"/>
          <w:szCs w:val="26"/>
          <w:lang w:val="en-US"/>
        </w:rPr>
      </w:pPr>
      <w:r w:rsidRPr="008B01B9">
        <w:rPr>
          <w:rFonts w:asciiTheme="majorBidi" w:hAnsiTheme="majorBidi" w:cstheme="majorBidi"/>
          <w:sz w:val="26"/>
          <w:szCs w:val="26"/>
          <w:lang w:val="en-US"/>
        </w:rPr>
        <w:t xml:space="preserve">Do </w:t>
      </w:r>
      <w:r w:rsidR="009F0A24" w:rsidRPr="008B01B9">
        <w:rPr>
          <w:rFonts w:asciiTheme="majorBidi" w:hAnsiTheme="majorBidi" w:cstheme="majorBidi"/>
          <w:sz w:val="26"/>
          <w:szCs w:val="26"/>
          <w:lang w:val="en-US"/>
        </w:rPr>
        <w:t>not make</w:t>
      </w:r>
      <w:r w:rsidRPr="008B01B9">
        <w:rPr>
          <w:rFonts w:asciiTheme="majorBidi" w:hAnsiTheme="majorBidi" w:cstheme="majorBidi"/>
          <w:sz w:val="26"/>
          <w:szCs w:val="26"/>
          <w:lang w:val="en-US"/>
        </w:rPr>
        <w:t xml:space="preserve"> your contribution more informative than is required.</w:t>
      </w:r>
    </w:p>
    <w:p w:rsidR="008B01B9" w:rsidRPr="008B01B9" w:rsidRDefault="008B01B9" w:rsidP="005F5004">
      <w:pPr>
        <w:spacing w:line="360" w:lineRule="auto"/>
        <w:jc w:val="both"/>
        <w:rPr>
          <w:rFonts w:asciiTheme="majorBidi" w:hAnsiTheme="majorBidi" w:cstheme="majorBidi"/>
          <w:sz w:val="26"/>
          <w:szCs w:val="26"/>
          <w:lang w:val="en-US"/>
        </w:rPr>
      </w:pPr>
      <w:r w:rsidRPr="008B01B9">
        <w:rPr>
          <w:rFonts w:asciiTheme="majorBidi" w:hAnsiTheme="majorBidi" w:cstheme="majorBidi"/>
          <w:sz w:val="26"/>
          <w:szCs w:val="26"/>
          <w:lang w:val="en-US"/>
        </w:rPr>
        <w:lastRenderedPageBreak/>
        <w:t xml:space="preserve">       A brief analog of this maxim  runs  as follow (as cited from Rachmawati:2006): “if you are assisting me to mend a car ,I  expect your contribution to be neither four screws ,I expect  you to hand me four , rather than two  or six” . </w:t>
      </w:r>
    </w:p>
    <w:p w:rsidR="008B01B9" w:rsidRPr="008B01B9" w:rsidRDefault="008B01B9" w:rsidP="005F5004">
      <w:pPr>
        <w:spacing w:line="360" w:lineRule="auto"/>
        <w:jc w:val="both"/>
        <w:rPr>
          <w:rFonts w:asciiTheme="majorBidi" w:hAnsiTheme="majorBidi" w:cstheme="majorBidi"/>
          <w:sz w:val="26"/>
          <w:szCs w:val="26"/>
          <w:lang w:val="en-US"/>
        </w:rPr>
      </w:pPr>
      <w:r w:rsidRPr="008B01B9">
        <w:rPr>
          <w:rFonts w:asciiTheme="majorBidi" w:hAnsiTheme="majorBidi" w:cstheme="majorBidi"/>
          <w:sz w:val="26"/>
          <w:szCs w:val="26"/>
          <w:lang w:val="en-US"/>
        </w:rPr>
        <w:t xml:space="preserve">                                                                                                 (Grice, 1975:47)</w:t>
      </w:r>
    </w:p>
    <w:p w:rsidR="008B01B9" w:rsidRPr="008B01B9" w:rsidRDefault="008B01B9" w:rsidP="005F5004">
      <w:pPr>
        <w:spacing w:line="360" w:lineRule="auto"/>
        <w:jc w:val="both"/>
        <w:rPr>
          <w:rFonts w:asciiTheme="majorBidi" w:hAnsiTheme="majorBidi" w:cstheme="majorBidi"/>
          <w:sz w:val="26"/>
          <w:szCs w:val="26"/>
          <w:lang w:val="en-US"/>
        </w:rPr>
      </w:pPr>
      <w:r w:rsidRPr="008B01B9">
        <w:rPr>
          <w:rFonts w:asciiTheme="majorBidi" w:hAnsiTheme="majorBidi" w:cstheme="majorBidi"/>
          <w:i/>
          <w:iCs/>
          <w:sz w:val="26"/>
          <w:szCs w:val="26"/>
          <w:lang w:val="en-US"/>
        </w:rPr>
        <w:t xml:space="preserve">             </w:t>
      </w:r>
      <w:r w:rsidRPr="003962AF">
        <w:rPr>
          <w:rFonts w:asciiTheme="majorBidi" w:hAnsiTheme="majorBidi" w:cstheme="majorBidi"/>
          <w:b/>
          <w:bCs/>
          <w:i/>
          <w:iCs/>
          <w:sz w:val="26"/>
          <w:szCs w:val="26"/>
          <w:lang w:val="en-US"/>
        </w:rPr>
        <w:t>Maxim of Quality</w:t>
      </w:r>
      <w:r w:rsidRPr="008B01B9">
        <w:rPr>
          <w:rFonts w:asciiTheme="majorBidi" w:hAnsiTheme="majorBidi" w:cstheme="majorBidi"/>
          <w:i/>
          <w:iCs/>
          <w:sz w:val="26"/>
          <w:szCs w:val="26"/>
          <w:lang w:val="en-US"/>
        </w:rPr>
        <w:t xml:space="preserve">: </w:t>
      </w:r>
      <w:r w:rsidRPr="008B01B9">
        <w:rPr>
          <w:rFonts w:asciiTheme="majorBidi" w:hAnsiTheme="majorBidi" w:cstheme="majorBidi"/>
          <w:sz w:val="26"/>
          <w:szCs w:val="26"/>
          <w:lang w:val="en-US"/>
        </w:rPr>
        <w:t xml:space="preserve">this maxim requires true contribution .It deals with the quality of information that a speaker gives addressee .It is followed by two maxims (Grice: 1975) </w:t>
      </w:r>
    </w:p>
    <w:p w:rsidR="008B01B9" w:rsidRPr="008B01B9" w:rsidRDefault="008B01B9" w:rsidP="005F5004">
      <w:pPr>
        <w:pStyle w:val="Paragraphedeliste"/>
        <w:numPr>
          <w:ilvl w:val="0"/>
          <w:numId w:val="3"/>
        </w:numPr>
        <w:spacing w:line="360" w:lineRule="auto"/>
        <w:jc w:val="both"/>
        <w:rPr>
          <w:rFonts w:asciiTheme="majorBidi" w:hAnsiTheme="majorBidi" w:cstheme="majorBidi"/>
          <w:i/>
          <w:iCs/>
          <w:sz w:val="26"/>
          <w:szCs w:val="26"/>
          <w:lang w:val="en-US"/>
        </w:rPr>
      </w:pPr>
      <w:r w:rsidRPr="008B01B9">
        <w:rPr>
          <w:rFonts w:asciiTheme="majorBidi" w:hAnsiTheme="majorBidi" w:cstheme="majorBidi"/>
          <w:i/>
          <w:iCs/>
          <w:sz w:val="26"/>
          <w:szCs w:val="26"/>
          <w:lang w:val="en-US"/>
        </w:rPr>
        <w:t xml:space="preserve"> </w:t>
      </w:r>
      <w:r w:rsidRPr="008B01B9">
        <w:rPr>
          <w:rFonts w:asciiTheme="majorBidi" w:hAnsiTheme="majorBidi" w:cstheme="majorBidi"/>
          <w:sz w:val="26"/>
          <w:szCs w:val="26"/>
          <w:lang w:val="en-US"/>
        </w:rPr>
        <w:t>Do not say what you believe to be false;</w:t>
      </w:r>
    </w:p>
    <w:p w:rsidR="008B01B9" w:rsidRPr="008B01B9" w:rsidRDefault="008B01B9" w:rsidP="005F5004">
      <w:pPr>
        <w:pStyle w:val="Paragraphedeliste"/>
        <w:numPr>
          <w:ilvl w:val="0"/>
          <w:numId w:val="3"/>
        </w:numPr>
        <w:spacing w:line="360" w:lineRule="auto"/>
        <w:jc w:val="both"/>
        <w:rPr>
          <w:rFonts w:asciiTheme="majorBidi" w:hAnsiTheme="majorBidi" w:cstheme="majorBidi"/>
          <w:i/>
          <w:iCs/>
          <w:sz w:val="26"/>
          <w:szCs w:val="26"/>
          <w:lang w:val="en-US"/>
        </w:rPr>
      </w:pPr>
      <w:r w:rsidRPr="008B01B9">
        <w:rPr>
          <w:rFonts w:asciiTheme="majorBidi" w:hAnsiTheme="majorBidi" w:cstheme="majorBidi"/>
          <w:sz w:val="26"/>
          <w:szCs w:val="26"/>
          <w:lang w:val="en-US"/>
        </w:rPr>
        <w:t>Do not say that for which you lack adequate evidence (as cited from Thomas, 1995:63)</w:t>
      </w:r>
    </w:p>
    <w:p w:rsidR="008B01B9" w:rsidRPr="008B01B9" w:rsidRDefault="008B01B9" w:rsidP="005F5004">
      <w:pPr>
        <w:spacing w:line="360" w:lineRule="auto"/>
        <w:jc w:val="both"/>
        <w:rPr>
          <w:rFonts w:asciiTheme="majorBidi" w:hAnsiTheme="majorBidi" w:cstheme="majorBidi"/>
          <w:i/>
          <w:iCs/>
          <w:sz w:val="26"/>
          <w:szCs w:val="26"/>
          <w:lang w:val="en-US"/>
        </w:rPr>
      </w:pPr>
      <w:r w:rsidRPr="008B01B9">
        <w:rPr>
          <w:rFonts w:asciiTheme="majorBidi" w:hAnsiTheme="majorBidi" w:cstheme="majorBidi"/>
          <w:sz w:val="26"/>
          <w:szCs w:val="26"/>
          <w:lang w:val="en-US"/>
        </w:rPr>
        <w:t>The following analog can explain this matrix more clearly (as cited from   Rachmawati</w:t>
      </w:r>
      <w:r w:rsidR="00741355" w:rsidRPr="008B01B9">
        <w:rPr>
          <w:rFonts w:asciiTheme="majorBidi" w:hAnsiTheme="majorBidi" w:cstheme="majorBidi"/>
          <w:sz w:val="26"/>
          <w:szCs w:val="26"/>
          <w:lang w:val="en-US"/>
        </w:rPr>
        <w:t>: 2006</w:t>
      </w:r>
      <w:r w:rsidRPr="008B01B9">
        <w:rPr>
          <w:rFonts w:asciiTheme="majorBidi" w:hAnsiTheme="majorBidi" w:cstheme="majorBidi"/>
          <w:sz w:val="26"/>
          <w:szCs w:val="26"/>
          <w:lang w:val="en-US"/>
        </w:rPr>
        <w:t>)</w:t>
      </w:r>
      <w:r w:rsidR="00741355">
        <w:rPr>
          <w:rFonts w:asciiTheme="majorBidi" w:hAnsiTheme="majorBidi" w:cstheme="majorBidi"/>
          <w:sz w:val="26"/>
          <w:szCs w:val="26"/>
          <w:lang w:val="en-US"/>
        </w:rPr>
        <w:t>:</w:t>
      </w:r>
      <w:r w:rsidRPr="008B01B9">
        <w:rPr>
          <w:rFonts w:asciiTheme="majorBidi" w:hAnsiTheme="majorBidi" w:cstheme="majorBidi"/>
          <w:sz w:val="26"/>
          <w:szCs w:val="26"/>
          <w:lang w:val="en-US"/>
        </w:rPr>
        <w:t xml:space="preserve"> </w:t>
      </w:r>
      <w:r w:rsidRPr="008B01B9">
        <w:rPr>
          <w:rFonts w:asciiTheme="majorBidi" w:hAnsiTheme="majorBidi" w:cstheme="majorBidi"/>
          <w:i/>
          <w:iCs/>
          <w:sz w:val="26"/>
          <w:szCs w:val="26"/>
          <w:lang w:val="en-US"/>
        </w:rPr>
        <w:t xml:space="preserve">    </w:t>
      </w:r>
    </w:p>
    <w:p w:rsidR="008B01B9" w:rsidRPr="008B01B9" w:rsidRDefault="008B01B9" w:rsidP="005F5004">
      <w:pPr>
        <w:spacing w:line="360" w:lineRule="auto"/>
        <w:jc w:val="both"/>
        <w:rPr>
          <w:rFonts w:asciiTheme="majorBidi" w:hAnsiTheme="majorBidi" w:cstheme="majorBidi"/>
          <w:b/>
          <w:bCs/>
          <w:i/>
          <w:iCs/>
          <w:sz w:val="26"/>
          <w:szCs w:val="26"/>
          <w:lang w:val="en-US"/>
        </w:rPr>
      </w:pPr>
      <w:r w:rsidRPr="008B01B9">
        <w:rPr>
          <w:rFonts w:asciiTheme="majorBidi" w:hAnsiTheme="majorBidi" w:cstheme="majorBidi"/>
          <w:b/>
          <w:bCs/>
          <w:i/>
          <w:iCs/>
          <w:sz w:val="26"/>
          <w:szCs w:val="26"/>
          <w:lang w:val="en-US"/>
        </w:rPr>
        <w:t>“if, for example, at a particu</w:t>
      </w:r>
      <w:r w:rsidR="008A1150">
        <w:rPr>
          <w:rFonts w:asciiTheme="majorBidi" w:hAnsiTheme="majorBidi" w:cstheme="majorBidi"/>
          <w:b/>
          <w:bCs/>
          <w:i/>
          <w:iCs/>
          <w:sz w:val="26"/>
          <w:szCs w:val="26"/>
          <w:lang w:val="en-US"/>
        </w:rPr>
        <w:t>lar stage I need sugar as ingre</w:t>
      </w:r>
      <w:r w:rsidRPr="008B01B9">
        <w:rPr>
          <w:rFonts w:asciiTheme="majorBidi" w:hAnsiTheme="majorBidi" w:cstheme="majorBidi"/>
          <w:b/>
          <w:bCs/>
          <w:i/>
          <w:iCs/>
          <w:sz w:val="26"/>
          <w:szCs w:val="26"/>
          <w:lang w:val="en-US"/>
        </w:rPr>
        <w:t>dient in the cake, you are assisting me to make, I do not expect a trick spoon made of rubbers”</w:t>
      </w:r>
    </w:p>
    <w:p w:rsidR="008B01B9" w:rsidRPr="008B01B9" w:rsidRDefault="008B01B9" w:rsidP="005F5004">
      <w:pPr>
        <w:tabs>
          <w:tab w:val="left" w:pos="5835"/>
        </w:tabs>
        <w:jc w:val="both"/>
        <w:rPr>
          <w:rFonts w:asciiTheme="majorBidi" w:hAnsiTheme="majorBidi" w:cstheme="majorBidi"/>
          <w:sz w:val="26"/>
          <w:szCs w:val="26"/>
          <w:lang w:val="en-US"/>
        </w:rPr>
      </w:pPr>
      <w:r w:rsidRPr="008B01B9">
        <w:rPr>
          <w:rFonts w:asciiTheme="majorBidi" w:hAnsiTheme="majorBidi" w:cstheme="majorBidi"/>
          <w:sz w:val="26"/>
          <w:szCs w:val="26"/>
          <w:lang w:val="en-US"/>
        </w:rPr>
        <w:tab/>
        <w:t xml:space="preserve">           (Grice,1975:47)</w:t>
      </w:r>
    </w:p>
    <w:p w:rsidR="008B01B9" w:rsidRPr="008B01B9" w:rsidRDefault="008B01B9" w:rsidP="005F5004">
      <w:pPr>
        <w:jc w:val="both"/>
        <w:rPr>
          <w:rFonts w:asciiTheme="majorBidi" w:hAnsiTheme="majorBidi" w:cstheme="majorBidi"/>
          <w:sz w:val="26"/>
          <w:szCs w:val="26"/>
          <w:lang w:val="en-US"/>
        </w:rPr>
      </w:pPr>
      <w:r w:rsidRPr="008B01B9">
        <w:rPr>
          <w:rFonts w:asciiTheme="majorBidi" w:hAnsiTheme="majorBidi" w:cstheme="majorBidi"/>
          <w:sz w:val="26"/>
          <w:szCs w:val="26"/>
          <w:lang w:val="en-US"/>
        </w:rPr>
        <w:t>According to Cruse (2004), this maxim demands a speaker not to make unsupported statements.</w:t>
      </w:r>
    </w:p>
    <w:p w:rsidR="008B01B9" w:rsidRPr="008B01B9" w:rsidRDefault="008B01B9" w:rsidP="005F5004">
      <w:pPr>
        <w:spacing w:line="360" w:lineRule="auto"/>
        <w:ind w:firstLine="708"/>
        <w:jc w:val="both"/>
        <w:rPr>
          <w:rFonts w:asciiTheme="majorBidi" w:hAnsiTheme="majorBidi" w:cstheme="majorBidi"/>
          <w:sz w:val="26"/>
          <w:szCs w:val="26"/>
          <w:lang w:val="en-US"/>
        </w:rPr>
      </w:pPr>
      <w:r w:rsidRPr="003962AF">
        <w:rPr>
          <w:rFonts w:asciiTheme="majorBidi" w:hAnsiTheme="majorBidi" w:cstheme="majorBidi"/>
          <w:b/>
          <w:bCs/>
          <w:i/>
          <w:iCs/>
          <w:sz w:val="26"/>
          <w:szCs w:val="26"/>
          <w:lang w:val="en-US"/>
        </w:rPr>
        <w:t>Maxim of Relevance</w:t>
      </w:r>
      <w:r w:rsidRPr="008B01B9">
        <w:rPr>
          <w:rFonts w:asciiTheme="majorBidi" w:hAnsiTheme="majorBidi" w:cstheme="majorBidi"/>
          <w:i/>
          <w:iCs/>
          <w:sz w:val="26"/>
          <w:szCs w:val="26"/>
          <w:lang w:val="en-US"/>
        </w:rPr>
        <w:t xml:space="preserve">: </w:t>
      </w:r>
      <w:r w:rsidRPr="008B01B9">
        <w:rPr>
          <w:rFonts w:asciiTheme="majorBidi" w:hAnsiTheme="majorBidi" w:cstheme="majorBidi"/>
          <w:sz w:val="26"/>
          <w:szCs w:val="26"/>
          <w:lang w:val="en-US"/>
        </w:rPr>
        <w:t>this maxim is followed by only one maxim, namely be “relevant”. According to Thomas (1995:70), this maxim requires the speaker to be relevant to the context and situation in which the utterance occurs.  An analog of this maxim runs as follows (as cited from Rachmawati:2006):</w:t>
      </w:r>
    </w:p>
    <w:p w:rsidR="008B01B9" w:rsidRPr="008B01B9" w:rsidRDefault="008B01B9" w:rsidP="005F5004">
      <w:pPr>
        <w:spacing w:line="360" w:lineRule="auto"/>
        <w:ind w:firstLine="708"/>
        <w:jc w:val="both"/>
        <w:rPr>
          <w:rFonts w:asciiTheme="majorBidi" w:hAnsiTheme="majorBidi" w:cstheme="majorBidi"/>
          <w:sz w:val="26"/>
          <w:szCs w:val="26"/>
          <w:lang w:val="en-US"/>
        </w:rPr>
      </w:pPr>
      <w:r w:rsidRPr="008B01B9">
        <w:rPr>
          <w:rFonts w:asciiTheme="majorBidi" w:hAnsiTheme="majorBidi" w:cstheme="majorBidi"/>
          <w:sz w:val="26"/>
          <w:szCs w:val="26"/>
          <w:lang w:val="en-US"/>
        </w:rPr>
        <w:t xml:space="preserve">“Applied to cooking process ,this maxim requires the contribution of the speaker to be appropriate to immediate needs at each stage of the transaction; if I am maxing ingredients for a cake, I don’t expect to be handed a good book, or even cloth (though this might an appropriate contribution at a later stage)”  </w:t>
      </w:r>
    </w:p>
    <w:p w:rsidR="008B01B9" w:rsidRPr="008B01B9" w:rsidRDefault="008B01B9" w:rsidP="005F5004">
      <w:pPr>
        <w:spacing w:line="360" w:lineRule="auto"/>
        <w:ind w:firstLine="708"/>
        <w:jc w:val="both"/>
        <w:rPr>
          <w:rFonts w:asciiTheme="majorBidi" w:hAnsiTheme="majorBidi" w:cstheme="majorBidi"/>
          <w:i/>
          <w:iCs/>
          <w:sz w:val="26"/>
          <w:szCs w:val="26"/>
          <w:lang w:val="en-US"/>
        </w:rPr>
      </w:pPr>
      <w:r w:rsidRPr="008B01B9">
        <w:rPr>
          <w:rFonts w:asciiTheme="majorBidi" w:hAnsiTheme="majorBidi" w:cstheme="majorBidi"/>
          <w:sz w:val="26"/>
          <w:szCs w:val="26"/>
          <w:lang w:val="en-US"/>
        </w:rPr>
        <w:t xml:space="preserve">                                                                                                    (Grice,1975:47) </w:t>
      </w:r>
      <w:r w:rsidRPr="008B01B9">
        <w:rPr>
          <w:rFonts w:asciiTheme="majorBidi" w:hAnsiTheme="majorBidi" w:cstheme="majorBidi"/>
          <w:i/>
          <w:iCs/>
          <w:sz w:val="26"/>
          <w:szCs w:val="26"/>
          <w:lang w:val="en-US"/>
        </w:rPr>
        <w:t xml:space="preserve"> </w:t>
      </w:r>
    </w:p>
    <w:p w:rsidR="008B01B9" w:rsidRPr="00AD6CA1" w:rsidRDefault="00741355" w:rsidP="005F5004">
      <w:pPr>
        <w:spacing w:line="360" w:lineRule="auto"/>
        <w:jc w:val="both"/>
        <w:rPr>
          <w:rFonts w:asciiTheme="majorBidi" w:hAnsiTheme="majorBidi" w:cstheme="majorBidi"/>
          <w:sz w:val="26"/>
          <w:szCs w:val="26"/>
          <w:lang w:val="en-US"/>
        </w:rPr>
      </w:pPr>
      <w:r>
        <w:rPr>
          <w:rFonts w:asciiTheme="majorBidi" w:hAnsiTheme="majorBidi" w:cstheme="majorBidi"/>
          <w:i/>
          <w:iCs/>
          <w:sz w:val="26"/>
          <w:szCs w:val="26"/>
          <w:lang w:val="en-US"/>
        </w:rPr>
        <w:lastRenderedPageBreak/>
        <w:t xml:space="preserve">          </w:t>
      </w:r>
      <w:r w:rsidR="008B01B9" w:rsidRPr="003962AF">
        <w:rPr>
          <w:rFonts w:asciiTheme="majorBidi" w:hAnsiTheme="majorBidi" w:cstheme="majorBidi"/>
          <w:b/>
          <w:bCs/>
          <w:i/>
          <w:iCs/>
          <w:sz w:val="26"/>
          <w:szCs w:val="26"/>
          <w:lang w:val="en-US"/>
        </w:rPr>
        <w:t>Maxim of Manner</w:t>
      </w:r>
      <w:r w:rsidR="008B01B9" w:rsidRPr="008B01B9">
        <w:rPr>
          <w:rFonts w:asciiTheme="majorBidi" w:hAnsiTheme="majorBidi" w:cstheme="majorBidi"/>
          <w:i/>
          <w:iCs/>
          <w:sz w:val="26"/>
          <w:szCs w:val="26"/>
          <w:lang w:val="en-US"/>
        </w:rPr>
        <w:t xml:space="preserve">: </w:t>
      </w:r>
      <w:r w:rsidR="008B01B9" w:rsidRPr="008B01B9">
        <w:rPr>
          <w:rFonts w:asciiTheme="majorBidi" w:hAnsiTheme="majorBidi" w:cstheme="majorBidi"/>
          <w:sz w:val="26"/>
          <w:szCs w:val="26"/>
          <w:lang w:val="en-US"/>
        </w:rPr>
        <w:t xml:space="preserve">as cited by Thomas (1995:64), this maxim is a matter of being clear and orderly when conversing. The speaker describes things in order in which they occurs and avoids ambiguity and obscurity. </w:t>
      </w:r>
      <w:r w:rsidR="008B01B9" w:rsidRPr="00AD6CA1">
        <w:rPr>
          <w:rFonts w:asciiTheme="majorBidi" w:hAnsiTheme="majorBidi" w:cstheme="majorBidi"/>
          <w:sz w:val="26"/>
          <w:szCs w:val="26"/>
          <w:lang w:val="en-US"/>
        </w:rPr>
        <w:t>It falls into more detailed maxims (Grice: 1975):</w:t>
      </w:r>
    </w:p>
    <w:p w:rsidR="008B01B9" w:rsidRPr="00AD6CA1" w:rsidRDefault="00AD6CA1" w:rsidP="005F5004">
      <w:pPr>
        <w:spacing w:line="360" w:lineRule="auto"/>
        <w:jc w:val="both"/>
        <w:rPr>
          <w:rFonts w:asciiTheme="majorBidi" w:hAnsiTheme="majorBidi" w:cstheme="majorBidi"/>
          <w:i/>
          <w:iCs/>
          <w:sz w:val="26"/>
          <w:szCs w:val="26"/>
          <w:lang w:val="en-US"/>
        </w:rPr>
      </w:pPr>
      <w:r w:rsidRPr="00AD6CA1">
        <w:rPr>
          <w:rFonts w:asciiTheme="majorBidi" w:hAnsiTheme="majorBidi" w:cstheme="majorBidi"/>
          <w:sz w:val="26"/>
          <w:szCs w:val="26"/>
          <w:lang w:val="en-US"/>
        </w:rPr>
        <w:t xml:space="preserve">    </w:t>
      </w:r>
      <w:r w:rsidRPr="00AD6CA1">
        <w:rPr>
          <w:rFonts w:asciiTheme="majorBidi" w:hAnsiTheme="majorBidi" w:cstheme="majorBidi"/>
          <w:b/>
          <w:bCs/>
          <w:sz w:val="26"/>
          <w:szCs w:val="26"/>
          <w:lang w:val="en-US"/>
        </w:rPr>
        <w:t>1-</w:t>
      </w:r>
      <w:r w:rsidR="008B01B9" w:rsidRPr="00AD6CA1">
        <w:rPr>
          <w:rFonts w:asciiTheme="majorBidi" w:hAnsiTheme="majorBidi" w:cstheme="majorBidi"/>
          <w:sz w:val="26"/>
          <w:szCs w:val="26"/>
          <w:lang w:val="en-US"/>
        </w:rPr>
        <w:t xml:space="preserve">Avoid obscurity of expression, </w:t>
      </w:r>
    </w:p>
    <w:p w:rsidR="008B01B9" w:rsidRPr="00AD6CA1" w:rsidRDefault="00AD6CA1" w:rsidP="005F5004">
      <w:pPr>
        <w:spacing w:line="360" w:lineRule="auto"/>
        <w:jc w:val="both"/>
        <w:rPr>
          <w:rFonts w:asciiTheme="majorBidi" w:hAnsiTheme="majorBidi" w:cstheme="majorBidi"/>
          <w:i/>
          <w:iCs/>
          <w:sz w:val="26"/>
          <w:szCs w:val="26"/>
          <w:lang w:val="en-US"/>
        </w:rPr>
      </w:pPr>
      <w:r w:rsidRPr="00AD6CA1">
        <w:rPr>
          <w:rFonts w:asciiTheme="majorBidi" w:hAnsiTheme="majorBidi" w:cstheme="majorBidi"/>
          <w:sz w:val="26"/>
          <w:szCs w:val="26"/>
          <w:lang w:val="en-US"/>
        </w:rPr>
        <w:t xml:space="preserve">    2-</w:t>
      </w:r>
      <w:r w:rsidR="008B01B9" w:rsidRPr="00AD6CA1">
        <w:rPr>
          <w:rFonts w:asciiTheme="majorBidi" w:hAnsiTheme="majorBidi" w:cstheme="majorBidi"/>
          <w:sz w:val="26"/>
          <w:szCs w:val="26"/>
          <w:lang w:val="en-US"/>
        </w:rPr>
        <w:t>Avoid ambiguity,</w:t>
      </w:r>
    </w:p>
    <w:p w:rsidR="008B01B9" w:rsidRPr="008B01B9" w:rsidRDefault="008B01B9" w:rsidP="005F5004">
      <w:pPr>
        <w:pStyle w:val="Paragraphedeliste"/>
        <w:numPr>
          <w:ilvl w:val="0"/>
          <w:numId w:val="4"/>
        </w:numPr>
        <w:spacing w:line="360" w:lineRule="auto"/>
        <w:jc w:val="both"/>
        <w:rPr>
          <w:rFonts w:asciiTheme="majorBidi" w:hAnsiTheme="majorBidi" w:cstheme="majorBidi"/>
          <w:i/>
          <w:iCs/>
          <w:sz w:val="26"/>
          <w:szCs w:val="26"/>
          <w:lang w:val="en-US"/>
        </w:rPr>
      </w:pPr>
      <w:r w:rsidRPr="008B01B9">
        <w:rPr>
          <w:rFonts w:asciiTheme="majorBidi" w:hAnsiTheme="majorBidi" w:cstheme="majorBidi"/>
          <w:sz w:val="26"/>
          <w:szCs w:val="26"/>
          <w:lang w:val="en-US"/>
        </w:rPr>
        <w:t>Be brief (avoid unnecessary prolixity);</w:t>
      </w:r>
    </w:p>
    <w:p w:rsidR="008B01B9" w:rsidRPr="008B01B9" w:rsidRDefault="008B01B9" w:rsidP="005F5004">
      <w:pPr>
        <w:pStyle w:val="Paragraphedeliste"/>
        <w:numPr>
          <w:ilvl w:val="0"/>
          <w:numId w:val="4"/>
        </w:numPr>
        <w:spacing w:line="360" w:lineRule="auto"/>
        <w:jc w:val="both"/>
        <w:rPr>
          <w:rFonts w:asciiTheme="majorBidi" w:hAnsiTheme="majorBidi" w:cstheme="majorBidi"/>
          <w:i/>
          <w:iCs/>
          <w:sz w:val="26"/>
          <w:szCs w:val="26"/>
          <w:lang w:val="en-US"/>
        </w:rPr>
      </w:pPr>
      <w:r w:rsidRPr="008B01B9">
        <w:rPr>
          <w:rFonts w:asciiTheme="majorBidi" w:hAnsiTheme="majorBidi" w:cstheme="majorBidi"/>
          <w:sz w:val="26"/>
          <w:szCs w:val="26"/>
          <w:lang w:val="en-US"/>
        </w:rPr>
        <w:t xml:space="preserve">Be orderly (as cited from Thomas, 1995:64) </w:t>
      </w:r>
      <w:r w:rsidRPr="008B01B9">
        <w:rPr>
          <w:rFonts w:asciiTheme="majorBidi" w:hAnsiTheme="majorBidi" w:cstheme="majorBidi"/>
          <w:i/>
          <w:iCs/>
          <w:sz w:val="26"/>
          <w:szCs w:val="26"/>
          <w:lang w:val="en-US"/>
        </w:rPr>
        <w:t xml:space="preserve"> </w:t>
      </w:r>
    </w:p>
    <w:p w:rsidR="008B01B9" w:rsidRPr="008B01B9" w:rsidRDefault="008B01B9" w:rsidP="005F5004">
      <w:pPr>
        <w:spacing w:line="360" w:lineRule="auto"/>
        <w:ind w:firstLine="708"/>
        <w:jc w:val="both"/>
        <w:rPr>
          <w:rFonts w:asciiTheme="majorBidi" w:hAnsiTheme="majorBidi" w:cstheme="majorBidi"/>
          <w:sz w:val="26"/>
          <w:szCs w:val="26"/>
          <w:lang w:val="en-US"/>
        </w:rPr>
      </w:pPr>
      <w:r w:rsidRPr="008B01B9">
        <w:rPr>
          <w:rFonts w:asciiTheme="majorBidi" w:hAnsiTheme="majorBidi" w:cstheme="majorBidi"/>
          <w:sz w:val="26"/>
          <w:szCs w:val="26"/>
          <w:lang w:val="en-US"/>
        </w:rPr>
        <w:t xml:space="preserve"> As stated above, people try to cooperative in communicating by obeying this principle (CP),they will achieve an efficient and effective conversation. This is an example of how the principle works in a conversation taken from Thomas (1995:64):</w:t>
      </w:r>
    </w:p>
    <w:p w:rsidR="00AD6CA1" w:rsidRDefault="00AD6CA1" w:rsidP="005F5004">
      <w:pPr>
        <w:spacing w:line="240" w:lineRule="auto"/>
        <w:jc w:val="both"/>
        <w:rPr>
          <w:rFonts w:asciiTheme="majorBidi" w:hAnsiTheme="majorBidi" w:cstheme="majorBidi"/>
          <w:sz w:val="26"/>
          <w:szCs w:val="26"/>
          <w:lang w:val="en-US"/>
        </w:rPr>
      </w:pPr>
      <w:r>
        <w:rPr>
          <w:rFonts w:asciiTheme="majorBidi" w:hAnsiTheme="majorBidi" w:cstheme="majorBidi"/>
          <w:sz w:val="26"/>
          <w:szCs w:val="26"/>
          <w:lang w:val="en-US"/>
        </w:rPr>
        <w:t xml:space="preserve">   </w:t>
      </w:r>
      <w:r w:rsidR="008B01B9" w:rsidRPr="008B01B9">
        <w:rPr>
          <w:rFonts w:asciiTheme="majorBidi" w:hAnsiTheme="majorBidi" w:cstheme="majorBidi"/>
          <w:sz w:val="26"/>
          <w:szCs w:val="26"/>
          <w:lang w:val="en-US"/>
        </w:rPr>
        <w:t xml:space="preserve"> Husband: where are the key cars</w:t>
      </w:r>
    </w:p>
    <w:p w:rsidR="008B01B9" w:rsidRPr="008B01B9" w:rsidRDefault="00AD6CA1" w:rsidP="005F5004">
      <w:pPr>
        <w:spacing w:line="240" w:lineRule="auto"/>
        <w:jc w:val="both"/>
        <w:rPr>
          <w:rFonts w:asciiTheme="majorBidi" w:hAnsiTheme="majorBidi" w:cstheme="majorBidi"/>
          <w:sz w:val="26"/>
          <w:szCs w:val="26"/>
          <w:lang w:val="en-US"/>
        </w:rPr>
      </w:pPr>
      <w:r>
        <w:rPr>
          <w:rFonts w:asciiTheme="majorBidi" w:hAnsiTheme="majorBidi" w:cstheme="majorBidi"/>
          <w:sz w:val="26"/>
          <w:szCs w:val="26"/>
          <w:lang w:val="en-US"/>
        </w:rPr>
        <w:t xml:space="preserve">    Wife: they</w:t>
      </w:r>
      <w:r w:rsidR="008B01B9" w:rsidRPr="008B01B9">
        <w:rPr>
          <w:rFonts w:asciiTheme="majorBidi" w:hAnsiTheme="majorBidi" w:cstheme="majorBidi"/>
          <w:sz w:val="26"/>
          <w:szCs w:val="26"/>
          <w:lang w:val="en-US"/>
        </w:rPr>
        <w:t xml:space="preserve"> are on the table in the hall.</w:t>
      </w:r>
    </w:p>
    <w:p w:rsidR="00AD6CA1" w:rsidRPr="00AD6CA1" w:rsidRDefault="008B01B9" w:rsidP="005F5004">
      <w:pPr>
        <w:spacing w:line="360" w:lineRule="auto"/>
        <w:jc w:val="both"/>
        <w:rPr>
          <w:rFonts w:asciiTheme="majorBidi" w:hAnsiTheme="majorBidi" w:cstheme="majorBidi"/>
          <w:sz w:val="26"/>
          <w:szCs w:val="26"/>
          <w:lang w:val="en-US"/>
        </w:rPr>
      </w:pPr>
      <w:r w:rsidRPr="008B01B9">
        <w:rPr>
          <w:rFonts w:asciiTheme="majorBidi" w:hAnsiTheme="majorBidi" w:cstheme="majorBidi"/>
          <w:sz w:val="26"/>
          <w:szCs w:val="26"/>
          <w:lang w:val="en-US"/>
        </w:rPr>
        <w:t xml:space="preserve">           In this example the wife provided information that is required by her husband. She answered clearly (Manner) ,provided truthful answer (Quality), gave the right amount of the information (Quantity), and directly addressed her husband’s intention in asking the question (Relation).She said what she meant precisely.</w:t>
      </w:r>
    </w:p>
    <w:p w:rsidR="002458AF" w:rsidRPr="008B01B9" w:rsidRDefault="002458AF" w:rsidP="005F5004">
      <w:pPr>
        <w:jc w:val="both"/>
        <w:rPr>
          <w:rFonts w:asciiTheme="majorBidi" w:hAnsiTheme="majorBidi" w:cstheme="majorBidi"/>
          <w:b/>
          <w:bCs/>
          <w:i/>
          <w:iCs/>
          <w:sz w:val="32"/>
          <w:szCs w:val="32"/>
          <w:lang w:val="en-US"/>
        </w:rPr>
      </w:pPr>
      <w:r>
        <w:rPr>
          <w:rFonts w:asciiTheme="majorBidi" w:hAnsiTheme="majorBidi" w:cstheme="majorBidi"/>
          <w:b/>
          <w:bCs/>
          <w:i/>
          <w:iCs/>
          <w:sz w:val="32"/>
          <w:szCs w:val="32"/>
          <w:lang w:val="en-US"/>
        </w:rPr>
        <w:t xml:space="preserve">   </w:t>
      </w:r>
      <w:r w:rsidR="000D3B62">
        <w:rPr>
          <w:rFonts w:asciiTheme="majorBidi" w:hAnsiTheme="majorBidi" w:cstheme="majorBidi"/>
          <w:b/>
          <w:bCs/>
          <w:i/>
          <w:iCs/>
          <w:sz w:val="32"/>
          <w:szCs w:val="32"/>
          <w:lang w:val="en-US"/>
        </w:rPr>
        <w:t>7.</w:t>
      </w:r>
      <w:r>
        <w:rPr>
          <w:rFonts w:asciiTheme="majorBidi" w:hAnsiTheme="majorBidi" w:cstheme="majorBidi"/>
          <w:b/>
          <w:bCs/>
          <w:i/>
          <w:iCs/>
          <w:sz w:val="32"/>
          <w:szCs w:val="32"/>
          <w:lang w:val="en-US"/>
        </w:rPr>
        <w:t>Contributions made by Pragmatics</w:t>
      </w:r>
    </w:p>
    <w:p w:rsidR="00DB4335" w:rsidRPr="00741355" w:rsidRDefault="008B01B9" w:rsidP="00AD3EFA">
      <w:pPr>
        <w:spacing w:line="360" w:lineRule="auto"/>
        <w:jc w:val="both"/>
        <w:rPr>
          <w:rFonts w:asciiTheme="majorBidi" w:hAnsiTheme="majorBidi" w:cstheme="majorBidi"/>
          <w:sz w:val="26"/>
          <w:szCs w:val="26"/>
          <w:lang w:val="en-US"/>
        </w:rPr>
      </w:pPr>
      <w:r>
        <w:rPr>
          <w:rFonts w:asciiTheme="majorBidi" w:hAnsiTheme="majorBidi" w:cstheme="majorBidi"/>
          <w:sz w:val="28"/>
          <w:szCs w:val="28"/>
          <w:lang w:val="en-US"/>
        </w:rPr>
        <w:t xml:space="preserve">    </w:t>
      </w:r>
      <w:r w:rsidR="00846548" w:rsidRPr="00741355">
        <w:rPr>
          <w:rFonts w:asciiTheme="majorBidi" w:hAnsiTheme="majorBidi" w:cstheme="majorBidi"/>
          <w:sz w:val="26"/>
          <w:szCs w:val="26"/>
          <w:lang w:val="en-US"/>
        </w:rPr>
        <w:t xml:space="preserve">Discourse analysts necessarily </w:t>
      </w:r>
      <w:r w:rsidR="00AD3EFA">
        <w:rPr>
          <w:rFonts w:asciiTheme="majorBidi" w:hAnsiTheme="majorBidi" w:cstheme="majorBidi"/>
          <w:sz w:val="26"/>
          <w:szCs w:val="26"/>
          <w:lang w:val="en-US"/>
        </w:rPr>
        <w:t>make use of</w:t>
      </w:r>
      <w:r w:rsidR="00846548" w:rsidRPr="00741355">
        <w:rPr>
          <w:rFonts w:asciiTheme="majorBidi" w:hAnsiTheme="majorBidi" w:cstheme="majorBidi"/>
          <w:sz w:val="26"/>
          <w:szCs w:val="26"/>
          <w:lang w:val="en-US"/>
        </w:rPr>
        <w:t xml:space="preserve"> a pragmatic approach to the study of language in use. Such an approach brings into consideration a number of issues which do not generally </w:t>
      </w:r>
      <w:r w:rsidR="003D5EF3" w:rsidRPr="00741355">
        <w:rPr>
          <w:rFonts w:asciiTheme="majorBidi" w:hAnsiTheme="majorBidi" w:cstheme="majorBidi"/>
          <w:sz w:val="26"/>
          <w:szCs w:val="26"/>
          <w:lang w:val="en-US"/>
        </w:rPr>
        <w:t>receive</w:t>
      </w:r>
      <w:r w:rsidR="00846548" w:rsidRPr="00741355">
        <w:rPr>
          <w:rFonts w:asciiTheme="majorBidi" w:hAnsiTheme="majorBidi" w:cstheme="majorBidi"/>
          <w:sz w:val="26"/>
          <w:szCs w:val="26"/>
          <w:lang w:val="en-US"/>
        </w:rPr>
        <w:t xml:space="preserve"> much attention in the formal linguists’ description of sentential syntax and semantics.  We noted, for example, that the discourse analy</w:t>
      </w:r>
      <w:r w:rsidR="00E60D21" w:rsidRPr="00741355">
        <w:rPr>
          <w:rFonts w:asciiTheme="majorBidi" w:hAnsiTheme="majorBidi" w:cstheme="majorBidi"/>
          <w:sz w:val="26"/>
          <w:szCs w:val="26"/>
          <w:lang w:val="en-US"/>
        </w:rPr>
        <w:t>st has to take account of the c</w:t>
      </w:r>
      <w:r w:rsidR="00846548" w:rsidRPr="00741355">
        <w:rPr>
          <w:rFonts w:asciiTheme="majorBidi" w:hAnsiTheme="majorBidi" w:cstheme="majorBidi"/>
          <w:sz w:val="26"/>
          <w:szCs w:val="26"/>
          <w:lang w:val="en-US"/>
        </w:rPr>
        <w:t>ont</w:t>
      </w:r>
      <w:r w:rsidR="00E60D21" w:rsidRPr="00741355">
        <w:rPr>
          <w:rFonts w:asciiTheme="majorBidi" w:hAnsiTheme="majorBidi" w:cstheme="majorBidi"/>
          <w:sz w:val="26"/>
          <w:szCs w:val="26"/>
          <w:lang w:val="en-US"/>
        </w:rPr>
        <w:t>e</w:t>
      </w:r>
      <w:r w:rsidR="00846548" w:rsidRPr="00741355">
        <w:rPr>
          <w:rFonts w:asciiTheme="majorBidi" w:hAnsiTheme="majorBidi" w:cstheme="majorBidi"/>
          <w:sz w:val="26"/>
          <w:szCs w:val="26"/>
          <w:lang w:val="en-US"/>
        </w:rPr>
        <w:t xml:space="preserve">xt in which a piece of discourse occurs.  </w:t>
      </w:r>
      <w:r w:rsidR="00DB4335" w:rsidRPr="00741355">
        <w:rPr>
          <w:rFonts w:asciiTheme="majorBidi" w:hAnsiTheme="majorBidi" w:cstheme="majorBidi"/>
          <w:sz w:val="26"/>
          <w:szCs w:val="26"/>
          <w:lang w:val="en-US"/>
        </w:rPr>
        <w:t xml:space="preserve">Some of the linguistic elements which require contextual information for their interpretation are the deictic forms as here, now, I, you, this and that.  In order to interpret these elements in a piece of discourse, at least, who the speaker and hearer are, and the time and place of the production of the discourse. </w:t>
      </w:r>
      <w:r w:rsidR="00A17E49">
        <w:rPr>
          <w:rFonts w:asciiTheme="majorBidi" w:hAnsiTheme="majorBidi" w:cstheme="majorBidi"/>
          <w:sz w:val="26"/>
          <w:szCs w:val="26"/>
          <w:lang w:val="en-US"/>
        </w:rPr>
        <w:t xml:space="preserve"> </w:t>
      </w:r>
      <w:r w:rsidR="00DB4335" w:rsidRPr="00741355">
        <w:rPr>
          <w:rFonts w:asciiTheme="majorBidi" w:hAnsiTheme="majorBidi" w:cstheme="majorBidi"/>
          <w:sz w:val="26"/>
          <w:szCs w:val="26"/>
          <w:lang w:val="en-US"/>
        </w:rPr>
        <w:t>In this respect, we’ll be considering contextual description which are required in the analysis of discourse.</w:t>
      </w:r>
    </w:p>
    <w:p w:rsidR="00903068" w:rsidRPr="00741355" w:rsidRDefault="00AD6CA1"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lastRenderedPageBreak/>
        <w:t xml:space="preserve">    </w:t>
      </w:r>
      <w:r w:rsidR="00DB4335" w:rsidRPr="00741355">
        <w:rPr>
          <w:rFonts w:asciiTheme="majorBidi" w:hAnsiTheme="majorBidi" w:cstheme="majorBidi"/>
          <w:sz w:val="26"/>
          <w:szCs w:val="26"/>
          <w:lang w:val="en-US"/>
        </w:rPr>
        <w:t xml:space="preserve">The linguist hereby, is </w:t>
      </w:r>
      <w:r w:rsidR="00623471" w:rsidRPr="00741355">
        <w:rPr>
          <w:rFonts w:asciiTheme="majorBidi" w:hAnsiTheme="majorBidi" w:cstheme="majorBidi"/>
          <w:sz w:val="26"/>
          <w:szCs w:val="26"/>
          <w:lang w:val="en-US"/>
        </w:rPr>
        <w:t>primarily</w:t>
      </w:r>
      <w:r w:rsidR="00DB4335" w:rsidRPr="00741355">
        <w:rPr>
          <w:rFonts w:asciiTheme="majorBidi" w:hAnsiTheme="majorBidi" w:cstheme="majorBidi"/>
          <w:sz w:val="26"/>
          <w:szCs w:val="26"/>
          <w:lang w:val="en-US"/>
        </w:rPr>
        <w:t xml:space="preserve"> concerned with the relation between the speaker and the utterance, then with the potential relationship of one sentence to another.  </w:t>
      </w:r>
      <w:r w:rsidR="00623471" w:rsidRPr="00741355">
        <w:rPr>
          <w:rFonts w:asciiTheme="majorBidi" w:hAnsiTheme="majorBidi" w:cstheme="majorBidi"/>
          <w:sz w:val="26"/>
          <w:szCs w:val="26"/>
          <w:lang w:val="en-US"/>
        </w:rPr>
        <w:t>In using</w:t>
      </w:r>
      <w:r w:rsidR="00DB4335" w:rsidRPr="00741355">
        <w:rPr>
          <w:rFonts w:asciiTheme="majorBidi" w:hAnsiTheme="majorBidi" w:cstheme="majorBidi"/>
          <w:sz w:val="26"/>
          <w:szCs w:val="26"/>
          <w:lang w:val="en-US"/>
        </w:rPr>
        <w:t xml:space="preserve"> terms like </w:t>
      </w:r>
      <w:r w:rsidR="00DB4335" w:rsidRPr="00741355">
        <w:rPr>
          <w:rFonts w:asciiTheme="majorBidi" w:hAnsiTheme="majorBidi" w:cstheme="majorBidi"/>
          <w:i/>
          <w:iCs/>
          <w:sz w:val="26"/>
          <w:szCs w:val="26"/>
          <w:lang w:val="en-US"/>
        </w:rPr>
        <w:t xml:space="preserve">reference, presupposition, implicature </w:t>
      </w:r>
      <w:r w:rsidR="00DB4335" w:rsidRPr="00741355">
        <w:rPr>
          <w:rFonts w:asciiTheme="majorBidi" w:hAnsiTheme="majorBidi" w:cstheme="majorBidi"/>
          <w:sz w:val="26"/>
          <w:szCs w:val="26"/>
          <w:lang w:val="en-US"/>
        </w:rPr>
        <w:t xml:space="preserve">and </w:t>
      </w:r>
      <w:r w:rsidR="00DB4335" w:rsidRPr="00741355">
        <w:rPr>
          <w:rFonts w:asciiTheme="majorBidi" w:hAnsiTheme="majorBidi" w:cstheme="majorBidi"/>
          <w:i/>
          <w:iCs/>
          <w:sz w:val="26"/>
          <w:szCs w:val="26"/>
          <w:lang w:val="en-US"/>
        </w:rPr>
        <w:t xml:space="preserve">inference.  </w:t>
      </w:r>
      <w:r w:rsidR="00DB4335" w:rsidRPr="00741355">
        <w:rPr>
          <w:rFonts w:asciiTheme="majorBidi" w:hAnsiTheme="majorBidi" w:cstheme="majorBidi"/>
          <w:sz w:val="26"/>
          <w:szCs w:val="26"/>
          <w:lang w:val="en-US"/>
        </w:rPr>
        <w:t xml:space="preserve">The analyst in the aspects </w:t>
      </w:r>
      <w:r w:rsidR="00C30D68" w:rsidRPr="00741355">
        <w:rPr>
          <w:rFonts w:asciiTheme="majorBidi" w:hAnsiTheme="majorBidi" w:cstheme="majorBidi"/>
          <w:sz w:val="26"/>
          <w:szCs w:val="26"/>
          <w:lang w:val="en-US"/>
        </w:rPr>
        <w:t>aforementioned</w:t>
      </w:r>
      <w:r w:rsidR="00D01A6C" w:rsidRPr="00741355">
        <w:rPr>
          <w:rFonts w:asciiTheme="majorBidi" w:hAnsiTheme="majorBidi" w:cstheme="majorBidi"/>
          <w:sz w:val="26"/>
          <w:szCs w:val="26"/>
          <w:lang w:val="en-US"/>
        </w:rPr>
        <w:t xml:space="preserve"> conceptualizes</w:t>
      </w:r>
      <w:r w:rsidR="00DB4335" w:rsidRPr="00741355">
        <w:rPr>
          <w:rFonts w:asciiTheme="majorBidi" w:hAnsiTheme="majorBidi" w:cstheme="majorBidi"/>
          <w:sz w:val="26"/>
          <w:szCs w:val="26"/>
          <w:lang w:val="en-US"/>
        </w:rPr>
        <w:t xml:space="preserve"> the act pe</w:t>
      </w:r>
      <w:r w:rsidR="00D01A6C" w:rsidRPr="00741355">
        <w:rPr>
          <w:rFonts w:asciiTheme="majorBidi" w:hAnsiTheme="majorBidi" w:cstheme="majorBidi"/>
          <w:sz w:val="26"/>
          <w:szCs w:val="26"/>
          <w:lang w:val="en-US"/>
        </w:rPr>
        <w:t>rformed while speaking.</w:t>
      </w:r>
    </w:p>
    <w:p w:rsidR="00903068" w:rsidRPr="00741355" w:rsidRDefault="00903068"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According to Grices ‘</w:t>
      </w:r>
      <w:r w:rsidRPr="00741355">
        <w:rPr>
          <w:rFonts w:asciiTheme="majorBidi" w:hAnsiTheme="majorBidi" w:cstheme="majorBidi"/>
          <w:i/>
          <w:iCs/>
          <w:sz w:val="26"/>
          <w:szCs w:val="26"/>
          <w:lang w:val="en-US"/>
        </w:rPr>
        <w:t>Logic and Conversation’</w:t>
      </w:r>
      <w:r w:rsidRPr="00741355">
        <w:rPr>
          <w:rFonts w:asciiTheme="majorBidi" w:hAnsiTheme="majorBidi" w:cstheme="majorBidi"/>
          <w:sz w:val="26"/>
          <w:szCs w:val="26"/>
          <w:lang w:val="en-US"/>
        </w:rPr>
        <w:t>(1975), the addresser and the addressee have share the following three points:</w:t>
      </w:r>
    </w:p>
    <w:p w:rsidR="00903068" w:rsidRPr="00741355" w:rsidRDefault="00903068"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-How much the speaker should </w:t>
      </w:r>
      <w:r w:rsidR="00736256" w:rsidRPr="00741355">
        <w:rPr>
          <w:rFonts w:asciiTheme="majorBidi" w:hAnsiTheme="majorBidi" w:cstheme="majorBidi"/>
          <w:sz w:val="26"/>
          <w:szCs w:val="26"/>
          <w:lang w:val="en-US"/>
        </w:rPr>
        <w:t>say?</w:t>
      </w:r>
    </w:p>
    <w:p w:rsidR="00903068" w:rsidRPr="00741355" w:rsidRDefault="00903068"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-How much </w:t>
      </w:r>
      <w:r w:rsidR="003D5EF3">
        <w:rPr>
          <w:rFonts w:asciiTheme="majorBidi" w:hAnsiTheme="majorBidi" w:cstheme="majorBidi"/>
          <w:sz w:val="26"/>
          <w:szCs w:val="26"/>
          <w:lang w:val="en-US"/>
        </w:rPr>
        <w:t>the speaker should leave unsaid?</w:t>
      </w:r>
    </w:p>
    <w:p w:rsidR="00903068" w:rsidRPr="00741355" w:rsidRDefault="00903068"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-How much meanings are to be understood beyond what is said?</w:t>
      </w:r>
    </w:p>
    <w:p w:rsidR="00903068" w:rsidRPr="00741355" w:rsidRDefault="00F31D8C"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t>
      </w:r>
      <w:r w:rsidR="00903068" w:rsidRPr="00741355">
        <w:rPr>
          <w:rFonts w:asciiTheme="majorBidi" w:hAnsiTheme="majorBidi" w:cstheme="majorBidi"/>
          <w:sz w:val="26"/>
          <w:szCs w:val="26"/>
          <w:lang w:val="en-US"/>
        </w:rPr>
        <w:t>For example, the following sentence could entail something unsaid</w:t>
      </w:r>
    </w:p>
    <w:p w:rsidR="00AD6CA1" w:rsidRPr="00741355" w:rsidRDefault="00903068"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There’s a packet of tea in the </w:t>
      </w:r>
      <w:r w:rsidR="00F31D8C" w:rsidRPr="00741355">
        <w:rPr>
          <w:rFonts w:asciiTheme="majorBidi" w:hAnsiTheme="majorBidi" w:cstheme="majorBidi"/>
          <w:sz w:val="26"/>
          <w:szCs w:val="26"/>
          <w:lang w:val="en-US"/>
        </w:rPr>
        <w:t>kitchen (</w:t>
      </w:r>
      <w:r w:rsidRPr="00741355">
        <w:rPr>
          <w:rFonts w:asciiTheme="majorBidi" w:hAnsiTheme="majorBidi" w:cstheme="majorBidi"/>
          <w:sz w:val="26"/>
          <w:szCs w:val="26"/>
          <w:lang w:val="en-US"/>
        </w:rPr>
        <w:t xml:space="preserve">the speaker of this utterance means that you have my permission to go to the kitchen and drink a cup of tea. </w:t>
      </w:r>
    </w:p>
    <w:p w:rsidR="00D01A6C" w:rsidRPr="00741355" w:rsidRDefault="000D3B62" w:rsidP="005F5004">
      <w:pPr>
        <w:spacing w:line="360" w:lineRule="auto"/>
        <w:jc w:val="both"/>
        <w:rPr>
          <w:rFonts w:asciiTheme="majorBidi" w:hAnsiTheme="majorBidi" w:cstheme="majorBidi"/>
          <w:b/>
          <w:bCs/>
          <w:i/>
          <w:iCs/>
          <w:sz w:val="26"/>
          <w:szCs w:val="26"/>
          <w:lang w:val="en-US"/>
        </w:rPr>
      </w:pPr>
      <w:r w:rsidRPr="00741355">
        <w:rPr>
          <w:rFonts w:asciiTheme="majorBidi" w:hAnsiTheme="majorBidi" w:cstheme="majorBidi"/>
          <w:b/>
          <w:bCs/>
          <w:i/>
          <w:iCs/>
          <w:sz w:val="26"/>
          <w:szCs w:val="26"/>
          <w:lang w:val="en-US"/>
        </w:rPr>
        <w:t>7.1</w:t>
      </w:r>
      <w:r w:rsidR="00D01A6C" w:rsidRPr="00741355">
        <w:rPr>
          <w:rFonts w:asciiTheme="majorBidi" w:hAnsiTheme="majorBidi" w:cstheme="majorBidi"/>
          <w:b/>
          <w:bCs/>
          <w:i/>
          <w:iCs/>
          <w:sz w:val="26"/>
          <w:szCs w:val="26"/>
          <w:lang w:val="en-US"/>
        </w:rPr>
        <w:t xml:space="preserve"> Participant Reference</w:t>
      </w:r>
    </w:p>
    <w:p w:rsidR="00623471" w:rsidRPr="00741355" w:rsidRDefault="008B01B9"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t>
      </w:r>
      <w:r w:rsidR="00623471" w:rsidRPr="00741355">
        <w:rPr>
          <w:rFonts w:asciiTheme="majorBidi" w:hAnsiTheme="majorBidi" w:cstheme="majorBidi"/>
          <w:sz w:val="26"/>
          <w:szCs w:val="26"/>
          <w:lang w:val="en-US"/>
        </w:rPr>
        <w:t xml:space="preserve">According to </w:t>
      </w:r>
      <w:r w:rsidR="00736256" w:rsidRPr="00741355">
        <w:rPr>
          <w:rFonts w:asciiTheme="majorBidi" w:hAnsiTheme="majorBidi" w:cstheme="majorBidi"/>
          <w:sz w:val="26"/>
          <w:szCs w:val="26"/>
          <w:lang w:val="en-US"/>
        </w:rPr>
        <w:t>Lyons (</w:t>
      </w:r>
      <w:r w:rsidR="00623471" w:rsidRPr="00741355">
        <w:rPr>
          <w:rFonts w:asciiTheme="majorBidi" w:hAnsiTheme="majorBidi" w:cstheme="majorBidi"/>
          <w:sz w:val="26"/>
          <w:szCs w:val="26"/>
          <w:lang w:val="en-US"/>
        </w:rPr>
        <w:t xml:space="preserve">1968:404), the relationship which holds between words and things is the relationship of reference in the sense that </w:t>
      </w:r>
      <w:r w:rsidR="00736256" w:rsidRPr="00741355">
        <w:rPr>
          <w:rFonts w:asciiTheme="majorBidi" w:hAnsiTheme="majorBidi" w:cstheme="majorBidi"/>
          <w:sz w:val="26"/>
          <w:szCs w:val="26"/>
          <w:lang w:val="en-US"/>
        </w:rPr>
        <w:t>words refer</w:t>
      </w:r>
      <w:r w:rsidR="00623471" w:rsidRPr="00741355">
        <w:rPr>
          <w:rFonts w:asciiTheme="majorBidi" w:hAnsiTheme="majorBidi" w:cstheme="majorBidi"/>
          <w:sz w:val="26"/>
          <w:szCs w:val="26"/>
          <w:lang w:val="en-US"/>
        </w:rPr>
        <w:t xml:space="preserve"> to things.  He adds, “It’s the speaker who refers, he must invest the expression by the act of referring”</w:t>
      </w:r>
      <w:r w:rsidR="000C3B82" w:rsidRPr="00741355">
        <w:rPr>
          <w:rFonts w:asciiTheme="majorBidi" w:hAnsiTheme="majorBidi" w:cstheme="majorBidi"/>
          <w:sz w:val="26"/>
          <w:szCs w:val="26"/>
          <w:lang w:val="en-US"/>
        </w:rPr>
        <w:t xml:space="preserve">.  We shall say, for example, that speaker A uses the expression </w:t>
      </w:r>
      <w:r w:rsidR="00736256" w:rsidRPr="00741355">
        <w:rPr>
          <w:rFonts w:asciiTheme="majorBidi" w:hAnsiTheme="majorBidi" w:cstheme="majorBidi"/>
          <w:sz w:val="26"/>
          <w:szCs w:val="26"/>
          <w:lang w:val="en-US"/>
        </w:rPr>
        <w:t>‘my</w:t>
      </w:r>
      <w:r w:rsidR="000C3B82" w:rsidRPr="00741355">
        <w:rPr>
          <w:rFonts w:asciiTheme="majorBidi" w:hAnsiTheme="majorBidi" w:cstheme="majorBidi"/>
          <w:sz w:val="26"/>
          <w:szCs w:val="26"/>
          <w:lang w:val="en-US"/>
        </w:rPr>
        <w:t xml:space="preserve"> uncle’ and ‘he’ to refer to one individual and </w:t>
      </w:r>
      <w:r w:rsidR="00C30D68" w:rsidRPr="00741355">
        <w:rPr>
          <w:rFonts w:asciiTheme="majorBidi" w:hAnsiTheme="majorBidi" w:cstheme="majorBidi"/>
          <w:sz w:val="26"/>
          <w:szCs w:val="26"/>
          <w:lang w:val="en-US"/>
        </w:rPr>
        <w:t>‘</w:t>
      </w:r>
      <w:r w:rsidR="000C3B82" w:rsidRPr="00741355">
        <w:rPr>
          <w:rFonts w:asciiTheme="majorBidi" w:hAnsiTheme="majorBidi" w:cstheme="majorBidi"/>
          <w:sz w:val="26"/>
          <w:szCs w:val="26"/>
          <w:lang w:val="en-US"/>
        </w:rPr>
        <w:t>my mother’s sister</w:t>
      </w:r>
      <w:r w:rsidR="00C30D68" w:rsidRPr="00741355">
        <w:rPr>
          <w:rFonts w:asciiTheme="majorBidi" w:hAnsiTheme="majorBidi" w:cstheme="majorBidi"/>
          <w:sz w:val="26"/>
          <w:szCs w:val="26"/>
          <w:lang w:val="en-US"/>
        </w:rPr>
        <w:t>’</w:t>
      </w:r>
      <w:r w:rsidR="000C3B82" w:rsidRPr="00741355">
        <w:rPr>
          <w:rFonts w:asciiTheme="majorBidi" w:hAnsiTheme="majorBidi" w:cstheme="majorBidi"/>
          <w:sz w:val="26"/>
          <w:szCs w:val="26"/>
          <w:lang w:val="en-US"/>
        </w:rPr>
        <w:t xml:space="preserve"> and </w:t>
      </w:r>
      <w:r w:rsidR="00C30D68" w:rsidRPr="00741355">
        <w:rPr>
          <w:rFonts w:asciiTheme="majorBidi" w:hAnsiTheme="majorBidi" w:cstheme="majorBidi"/>
          <w:sz w:val="26"/>
          <w:szCs w:val="26"/>
          <w:lang w:val="en-US"/>
        </w:rPr>
        <w:t>‘she ‘to</w:t>
      </w:r>
      <w:r w:rsidR="000C3B82" w:rsidRPr="00741355">
        <w:rPr>
          <w:rFonts w:asciiTheme="majorBidi" w:hAnsiTheme="majorBidi" w:cstheme="majorBidi"/>
          <w:sz w:val="26"/>
          <w:szCs w:val="26"/>
          <w:lang w:val="en-US"/>
        </w:rPr>
        <w:t xml:space="preserve"> re</w:t>
      </w:r>
      <w:r w:rsidR="00C30D68" w:rsidRPr="00741355">
        <w:rPr>
          <w:rFonts w:asciiTheme="majorBidi" w:hAnsiTheme="majorBidi" w:cstheme="majorBidi"/>
          <w:sz w:val="26"/>
          <w:szCs w:val="26"/>
          <w:lang w:val="en-US"/>
        </w:rPr>
        <w:t>fer</w:t>
      </w:r>
      <w:r w:rsidR="000C3B82" w:rsidRPr="00741355">
        <w:rPr>
          <w:rFonts w:asciiTheme="majorBidi" w:hAnsiTheme="majorBidi" w:cstheme="majorBidi"/>
          <w:sz w:val="26"/>
          <w:szCs w:val="26"/>
          <w:lang w:val="en-US"/>
        </w:rPr>
        <w:t xml:space="preserve"> to </w:t>
      </w:r>
      <w:r w:rsidR="00C30D68" w:rsidRPr="00741355">
        <w:rPr>
          <w:rFonts w:asciiTheme="majorBidi" w:hAnsiTheme="majorBidi" w:cstheme="majorBidi"/>
          <w:sz w:val="26"/>
          <w:szCs w:val="26"/>
          <w:lang w:val="en-US"/>
        </w:rPr>
        <w:t>another.  We will not say , for example, that ‘she’ refers to ‘my uncle’ or ‘he’ refers to ‘my mother’s sister’.</w:t>
      </w:r>
    </w:p>
    <w:p w:rsidR="00C30D68" w:rsidRPr="00741355" w:rsidRDefault="00C30D68"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So, let’s suggest the different types of </w:t>
      </w:r>
      <w:r w:rsidRPr="00741355">
        <w:rPr>
          <w:rFonts w:asciiTheme="majorBidi" w:hAnsiTheme="majorBidi" w:cstheme="majorBidi"/>
          <w:i/>
          <w:iCs/>
          <w:sz w:val="26"/>
          <w:szCs w:val="26"/>
          <w:lang w:val="en-US"/>
        </w:rPr>
        <w:t>reference</w:t>
      </w:r>
      <w:r w:rsidRPr="00741355">
        <w:rPr>
          <w:rFonts w:asciiTheme="majorBidi" w:hAnsiTheme="majorBidi" w:cstheme="majorBidi"/>
          <w:sz w:val="26"/>
          <w:szCs w:val="26"/>
          <w:lang w:val="en-US"/>
        </w:rPr>
        <w:t xml:space="preserve"> as matter of fact, language has various devices for avoiding repetition </w:t>
      </w:r>
      <w:r w:rsidR="00CC3FDC" w:rsidRPr="00741355">
        <w:rPr>
          <w:rFonts w:asciiTheme="majorBidi" w:hAnsiTheme="majorBidi" w:cstheme="majorBidi"/>
          <w:sz w:val="26"/>
          <w:szCs w:val="26"/>
          <w:lang w:val="en-US"/>
        </w:rPr>
        <w:t>as the following example would show:</w:t>
      </w:r>
    </w:p>
    <w:p w:rsidR="00CC3FDC" w:rsidRPr="00741355" w:rsidRDefault="00CC3FDC"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John has got a blue car and I have got a black one.</w:t>
      </w:r>
    </w:p>
    <w:p w:rsidR="00CC3FDC" w:rsidRPr="00741355" w:rsidRDefault="00CC3FDC"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The problem with the listener or the respondent is how he is going to reconstruct the missing information, </w:t>
      </w:r>
      <w:r w:rsidR="00736256" w:rsidRPr="00741355">
        <w:rPr>
          <w:rFonts w:asciiTheme="majorBidi" w:hAnsiTheme="majorBidi" w:cstheme="majorBidi"/>
          <w:sz w:val="26"/>
          <w:szCs w:val="26"/>
          <w:lang w:val="en-US"/>
        </w:rPr>
        <w:t>henceforth;</w:t>
      </w:r>
      <w:r w:rsidRPr="00741355">
        <w:rPr>
          <w:rFonts w:asciiTheme="majorBidi" w:hAnsiTheme="majorBidi" w:cstheme="majorBidi"/>
          <w:sz w:val="26"/>
          <w:szCs w:val="26"/>
          <w:lang w:val="en-US"/>
        </w:rPr>
        <w:t xml:space="preserve"> </w:t>
      </w:r>
      <w:r w:rsidR="00736256" w:rsidRPr="00741355">
        <w:rPr>
          <w:rFonts w:asciiTheme="majorBidi" w:hAnsiTheme="majorBidi" w:cstheme="majorBidi"/>
          <w:sz w:val="26"/>
          <w:szCs w:val="26"/>
          <w:lang w:val="en-US"/>
        </w:rPr>
        <w:t>the</w:t>
      </w:r>
      <w:r w:rsidRPr="00741355">
        <w:rPr>
          <w:rFonts w:asciiTheme="majorBidi" w:hAnsiTheme="majorBidi" w:cstheme="majorBidi"/>
          <w:sz w:val="26"/>
          <w:szCs w:val="26"/>
          <w:lang w:val="en-US"/>
        </w:rPr>
        <w:t xml:space="preserve"> participant reference involves putting into operation devices that capture those missing words.</w:t>
      </w:r>
    </w:p>
    <w:p w:rsidR="008D02E7" w:rsidRPr="00741355" w:rsidRDefault="008D02E7" w:rsidP="005F5004">
      <w:pPr>
        <w:spacing w:line="360" w:lineRule="auto"/>
        <w:jc w:val="both"/>
        <w:rPr>
          <w:rFonts w:asciiTheme="majorBidi" w:hAnsiTheme="majorBidi" w:cstheme="majorBidi"/>
          <w:sz w:val="26"/>
          <w:szCs w:val="26"/>
          <w:lang w:val="en-US"/>
        </w:rPr>
      </w:pPr>
      <w:r w:rsidRPr="00741355">
        <w:rPr>
          <w:rFonts w:ascii="Times New Roman" w:eastAsia="Times New Roman" w:hAnsi="Times New Roman" w:cs="Times New Roman"/>
          <w:b/>
          <w:bCs/>
          <w:i/>
          <w:iCs/>
          <w:sz w:val="26"/>
          <w:szCs w:val="26"/>
          <w:lang w:val="en-US" w:eastAsia="fr-FR"/>
        </w:rPr>
        <w:lastRenderedPageBreak/>
        <w:t>Endpohora</w:t>
      </w:r>
      <w:r w:rsidRPr="00741355">
        <w:rPr>
          <w:rFonts w:ascii="Times New Roman" w:eastAsia="Times New Roman" w:hAnsi="Times New Roman" w:cs="Times New Roman"/>
          <w:b/>
          <w:bCs/>
          <w:sz w:val="26"/>
          <w:szCs w:val="26"/>
          <w:lang w:val="en-US" w:eastAsia="fr-FR"/>
        </w:rPr>
        <w:t>:</w:t>
      </w:r>
      <w:r w:rsidRPr="00741355">
        <w:rPr>
          <w:rFonts w:ascii="Times New Roman" w:eastAsia="Times New Roman" w:hAnsi="Times New Roman" w:cs="Times New Roman"/>
          <w:sz w:val="26"/>
          <w:szCs w:val="26"/>
          <w:lang w:val="en-US" w:eastAsia="fr-FR"/>
        </w:rPr>
        <w:t xml:space="preserve"> The reference to a word or phrase, which remains within the text and forms cohesive ties within the text, is called endophoric </w:t>
      </w:r>
      <w:r w:rsidR="005C6B1E" w:rsidRPr="00741355">
        <w:rPr>
          <w:rFonts w:ascii="Times New Roman" w:eastAsia="Times New Roman" w:hAnsi="Times New Roman" w:cs="Times New Roman"/>
          <w:sz w:val="26"/>
          <w:szCs w:val="26"/>
          <w:lang w:val="en-US" w:eastAsia="fr-FR"/>
        </w:rPr>
        <w:t>reference</w:t>
      </w:r>
      <w:r w:rsidRPr="00741355">
        <w:rPr>
          <w:rFonts w:ascii="Times New Roman" w:eastAsia="Times New Roman" w:hAnsi="Times New Roman" w:cs="Times New Roman"/>
          <w:sz w:val="26"/>
          <w:szCs w:val="26"/>
          <w:lang w:val="en-US" w:eastAsia="fr-FR"/>
        </w:rPr>
        <w:t>. There are two types of en</w:t>
      </w:r>
      <w:r w:rsidR="005C6B1E">
        <w:rPr>
          <w:rFonts w:ascii="Times New Roman" w:eastAsia="Times New Roman" w:hAnsi="Times New Roman" w:cs="Times New Roman"/>
          <w:sz w:val="26"/>
          <w:szCs w:val="26"/>
          <w:lang w:val="en-US" w:eastAsia="fr-FR"/>
        </w:rPr>
        <w:t>d</w:t>
      </w:r>
      <w:r w:rsidRPr="00741355">
        <w:rPr>
          <w:rFonts w:ascii="Times New Roman" w:eastAsia="Times New Roman" w:hAnsi="Times New Roman" w:cs="Times New Roman"/>
          <w:sz w:val="26"/>
          <w:szCs w:val="26"/>
          <w:lang w:val="en-US" w:eastAsia="fr-FR"/>
        </w:rPr>
        <w:t>ophora:</w:t>
      </w:r>
    </w:p>
    <w:p w:rsidR="004E59FB" w:rsidRPr="00741355" w:rsidRDefault="00E04DE7"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b/>
          <w:bCs/>
          <w:i/>
          <w:iCs/>
          <w:sz w:val="26"/>
          <w:szCs w:val="26"/>
          <w:lang w:val="en-US" w:eastAsia="fr-FR"/>
        </w:rPr>
        <w:t>Cataphora/ Cataphoric or forward reference</w:t>
      </w:r>
      <w:r w:rsidRPr="00741355">
        <w:rPr>
          <w:rFonts w:ascii="Times New Roman" w:eastAsia="Times New Roman" w:hAnsi="Times New Roman" w:cs="Times New Roman"/>
          <w:b/>
          <w:bCs/>
          <w:sz w:val="26"/>
          <w:szCs w:val="26"/>
          <w:lang w:val="en-US" w:eastAsia="fr-FR"/>
        </w:rPr>
        <w:t>:</w:t>
      </w:r>
      <w:r w:rsidRPr="00741355">
        <w:rPr>
          <w:rFonts w:ascii="Times New Roman" w:eastAsia="Times New Roman" w:hAnsi="Times New Roman" w:cs="Times New Roman"/>
          <w:sz w:val="26"/>
          <w:szCs w:val="26"/>
          <w:lang w:val="en-US" w:eastAsia="fr-FR"/>
        </w:rPr>
        <w:t xml:space="preserve"> </w:t>
      </w:r>
    </w:p>
    <w:p w:rsidR="00E04DE7" w:rsidRPr="00741355" w:rsidRDefault="00E04DE7"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The use of a word or phrase, usually a pronoun, that refers to something mentioned later. We can see that the anaphoric pronoun ‘he’ refers forward to ‘Poor john’ in the excerpt below.</w:t>
      </w:r>
    </w:p>
    <w:p w:rsidR="00E04DE7" w:rsidRPr="00741355" w:rsidRDefault="00E04DE7" w:rsidP="005F5004">
      <w:pPr>
        <w:spacing w:after="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w:t>
      </w:r>
      <w:r w:rsidRPr="00741355">
        <w:rPr>
          <w:rFonts w:ascii="Times New Roman" w:eastAsia="Times New Roman" w:hAnsi="Times New Roman" w:cs="Times New Roman"/>
          <w:b/>
          <w:bCs/>
          <w:sz w:val="26"/>
          <w:szCs w:val="26"/>
          <w:lang w:val="en-US" w:eastAsia="fr-FR"/>
        </w:rPr>
        <w:t>He</w:t>
      </w:r>
      <w:r w:rsidRPr="00741355">
        <w:rPr>
          <w:rFonts w:ascii="Times New Roman" w:eastAsia="Times New Roman" w:hAnsi="Times New Roman" w:cs="Times New Roman"/>
          <w:sz w:val="26"/>
          <w:szCs w:val="26"/>
          <w:lang w:val="en-US" w:eastAsia="fr-FR"/>
        </w:rPr>
        <w:t xml:space="preserve"> has forgotten to take preparation for the examination. </w:t>
      </w:r>
      <w:r w:rsidRPr="00741355">
        <w:rPr>
          <w:rFonts w:ascii="Times New Roman" w:eastAsia="Times New Roman" w:hAnsi="Times New Roman" w:cs="Times New Roman"/>
          <w:b/>
          <w:bCs/>
          <w:sz w:val="26"/>
          <w:szCs w:val="26"/>
          <w:lang w:val="en-US" w:eastAsia="fr-FR"/>
        </w:rPr>
        <w:t>Poor john</w:t>
      </w:r>
      <w:r w:rsidRPr="00741355">
        <w:rPr>
          <w:rFonts w:ascii="Times New Roman" w:eastAsia="Times New Roman" w:hAnsi="Times New Roman" w:cs="Times New Roman"/>
          <w:sz w:val="26"/>
          <w:szCs w:val="26"/>
          <w:lang w:val="en-US" w:eastAsia="fr-FR"/>
        </w:rPr>
        <w:t xml:space="preserve"> now realizes that he is going to fail the exam for sure.”</w:t>
      </w:r>
    </w:p>
    <w:p w:rsidR="00E04DE7" w:rsidRPr="00741355" w:rsidRDefault="00E04DE7" w:rsidP="005F5004">
      <w:pPr>
        <w:spacing w:after="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“I thought you would like to have a word with </w:t>
      </w:r>
      <w:r w:rsidRPr="00741355">
        <w:rPr>
          <w:rFonts w:ascii="Times New Roman" w:eastAsia="Times New Roman" w:hAnsi="Times New Roman" w:cs="Times New Roman"/>
          <w:b/>
          <w:bCs/>
          <w:sz w:val="26"/>
          <w:szCs w:val="26"/>
          <w:lang w:val="en-US" w:eastAsia="fr-FR"/>
        </w:rPr>
        <w:t>him</w:t>
      </w:r>
      <w:r w:rsidRPr="00741355">
        <w:rPr>
          <w:rFonts w:ascii="Times New Roman" w:eastAsia="Times New Roman" w:hAnsi="Times New Roman" w:cs="Times New Roman"/>
          <w:sz w:val="26"/>
          <w:szCs w:val="26"/>
          <w:lang w:val="en-US" w:eastAsia="fr-FR"/>
        </w:rPr>
        <w:t xml:space="preserve"> since </w:t>
      </w:r>
      <w:r w:rsidRPr="00741355">
        <w:rPr>
          <w:rFonts w:ascii="Times New Roman" w:eastAsia="Times New Roman" w:hAnsi="Times New Roman" w:cs="Times New Roman"/>
          <w:b/>
          <w:bCs/>
          <w:sz w:val="26"/>
          <w:szCs w:val="26"/>
          <w:lang w:val="en-US" w:eastAsia="fr-FR"/>
        </w:rPr>
        <w:t>John</w:t>
      </w:r>
      <w:r w:rsidRPr="00741355">
        <w:rPr>
          <w:rFonts w:ascii="Times New Roman" w:eastAsia="Times New Roman" w:hAnsi="Times New Roman" w:cs="Times New Roman"/>
          <w:sz w:val="26"/>
          <w:szCs w:val="26"/>
          <w:lang w:val="en-US" w:eastAsia="fr-FR"/>
        </w:rPr>
        <w:t xml:space="preserve"> has just arrived.</w:t>
      </w:r>
    </w:p>
    <w:p w:rsidR="00E04DE7" w:rsidRPr="00741355" w:rsidRDefault="00E04DE7" w:rsidP="005F5004">
      <w:pPr>
        <w:spacing w:after="0" w:line="360" w:lineRule="auto"/>
        <w:jc w:val="both"/>
        <w:rPr>
          <w:rFonts w:ascii="Times New Roman" w:eastAsia="Times New Roman" w:hAnsi="Times New Roman" w:cs="Times New Roman"/>
          <w:sz w:val="26"/>
          <w:szCs w:val="26"/>
          <w:lang w:val="en-US" w:eastAsia="fr-FR"/>
        </w:rPr>
      </w:pPr>
    </w:p>
    <w:p w:rsidR="00646EC0" w:rsidRDefault="00646EC0" w:rsidP="005F5004">
      <w:pPr>
        <w:spacing w:after="0" w:line="360" w:lineRule="auto"/>
        <w:jc w:val="both"/>
        <w:rPr>
          <w:rFonts w:ascii="Times New Roman" w:eastAsia="Times New Roman" w:hAnsi="Times New Roman" w:cs="Times New Roman"/>
          <w:b/>
          <w:bCs/>
          <w:sz w:val="26"/>
          <w:szCs w:val="26"/>
          <w:lang w:val="en-US" w:eastAsia="fr-FR"/>
        </w:rPr>
      </w:pPr>
    </w:p>
    <w:p w:rsidR="004E59FB" w:rsidRPr="00741355" w:rsidRDefault="00E04DE7" w:rsidP="005F5004">
      <w:pPr>
        <w:spacing w:after="0" w:line="360" w:lineRule="auto"/>
        <w:jc w:val="both"/>
        <w:rPr>
          <w:rFonts w:ascii="Times New Roman" w:eastAsia="Times New Roman" w:hAnsi="Times New Roman" w:cs="Times New Roman"/>
          <w:b/>
          <w:bCs/>
          <w:sz w:val="26"/>
          <w:szCs w:val="26"/>
          <w:lang w:val="en-US" w:eastAsia="fr-FR"/>
        </w:rPr>
      </w:pPr>
      <w:r w:rsidRPr="00741355">
        <w:rPr>
          <w:rFonts w:ascii="Times New Roman" w:eastAsia="Times New Roman" w:hAnsi="Times New Roman" w:cs="Times New Roman"/>
          <w:b/>
          <w:bCs/>
          <w:sz w:val="26"/>
          <w:szCs w:val="26"/>
          <w:lang w:val="en-US" w:eastAsia="fr-FR"/>
        </w:rPr>
        <w:t>An</w:t>
      </w:r>
      <w:r w:rsidR="004E59FB" w:rsidRPr="00741355">
        <w:rPr>
          <w:rFonts w:ascii="Times New Roman" w:eastAsia="Times New Roman" w:hAnsi="Times New Roman" w:cs="Times New Roman"/>
          <w:b/>
          <w:bCs/>
          <w:sz w:val="26"/>
          <w:szCs w:val="26"/>
          <w:lang w:val="en-US" w:eastAsia="fr-FR"/>
        </w:rPr>
        <w:t>aphora/ Anaphoric or Backward reference</w:t>
      </w:r>
    </w:p>
    <w:p w:rsidR="00BC0F90" w:rsidRPr="00741355" w:rsidRDefault="00BC0F90" w:rsidP="005F5004">
      <w:pPr>
        <w:spacing w:after="0" w:line="360" w:lineRule="auto"/>
        <w:jc w:val="both"/>
        <w:rPr>
          <w:rFonts w:ascii="Times New Roman" w:eastAsia="Times New Roman" w:hAnsi="Times New Roman" w:cs="Times New Roman"/>
          <w:b/>
          <w:bCs/>
          <w:sz w:val="26"/>
          <w:szCs w:val="26"/>
          <w:lang w:val="en-US" w:eastAsia="fr-FR"/>
        </w:rPr>
      </w:pPr>
    </w:p>
    <w:p w:rsidR="00BC0F90" w:rsidRPr="00741355" w:rsidRDefault="00BC0F90"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The reference to a word or phrase used earlier, especially to avoid repeating the word or phrase by replacing it with something else such as a pronoun. </w:t>
      </w:r>
    </w:p>
    <w:p w:rsidR="00BC0F90" w:rsidRPr="00741355" w:rsidRDefault="00BC0F90"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w:t>
      </w:r>
      <w:r w:rsidRPr="00741355">
        <w:rPr>
          <w:rFonts w:ascii="Times New Roman" w:eastAsia="Times New Roman" w:hAnsi="Times New Roman" w:cs="Times New Roman"/>
          <w:b/>
          <w:bCs/>
          <w:sz w:val="26"/>
          <w:szCs w:val="26"/>
          <w:lang w:val="en-US" w:eastAsia="fr-FR"/>
        </w:rPr>
        <w:t xml:space="preserve">John </w:t>
      </w:r>
      <w:r w:rsidRPr="00741355">
        <w:rPr>
          <w:rFonts w:ascii="Times New Roman" w:eastAsia="Times New Roman" w:hAnsi="Times New Roman" w:cs="Times New Roman"/>
          <w:sz w:val="26"/>
          <w:szCs w:val="26"/>
          <w:lang w:val="en-US" w:eastAsia="fr-FR"/>
        </w:rPr>
        <w:t xml:space="preserve">has resigned from his job. </w:t>
      </w:r>
      <w:r w:rsidRPr="00741355">
        <w:rPr>
          <w:rFonts w:ascii="Times New Roman" w:eastAsia="Times New Roman" w:hAnsi="Times New Roman" w:cs="Times New Roman"/>
          <w:b/>
          <w:bCs/>
          <w:sz w:val="26"/>
          <w:szCs w:val="26"/>
          <w:lang w:val="en-US" w:eastAsia="fr-FR"/>
        </w:rPr>
        <w:t>He</w:t>
      </w:r>
      <w:r w:rsidRPr="00741355">
        <w:rPr>
          <w:rFonts w:ascii="Times New Roman" w:eastAsia="Times New Roman" w:hAnsi="Times New Roman" w:cs="Times New Roman"/>
          <w:sz w:val="26"/>
          <w:szCs w:val="26"/>
          <w:lang w:val="en-US" w:eastAsia="fr-FR"/>
        </w:rPr>
        <w:t xml:space="preserve"> is now looking for a new job.”</w:t>
      </w:r>
    </w:p>
    <w:p w:rsidR="00BC0F90" w:rsidRPr="00741355" w:rsidRDefault="00BC0F90" w:rsidP="005F5004">
      <w:pPr>
        <w:spacing w:after="240" w:line="360" w:lineRule="auto"/>
        <w:jc w:val="both"/>
        <w:rPr>
          <w:rFonts w:ascii="Times New Roman" w:eastAsia="Times New Roman" w:hAnsi="Times New Roman" w:cs="Times New Roman"/>
          <w:b/>
          <w:bCs/>
          <w:sz w:val="26"/>
          <w:szCs w:val="26"/>
          <w:lang w:val="en-US" w:eastAsia="fr-FR"/>
        </w:rPr>
      </w:pPr>
      <w:r w:rsidRPr="00741355">
        <w:rPr>
          <w:rFonts w:ascii="Times New Roman" w:eastAsia="Times New Roman" w:hAnsi="Times New Roman" w:cs="Times New Roman"/>
          <w:sz w:val="26"/>
          <w:szCs w:val="26"/>
          <w:lang w:val="en-US" w:eastAsia="fr-FR"/>
        </w:rPr>
        <w:t>“</w:t>
      </w:r>
      <w:r w:rsidRPr="00741355">
        <w:rPr>
          <w:rFonts w:ascii="Times New Roman" w:eastAsia="Times New Roman" w:hAnsi="Times New Roman" w:cs="Times New Roman"/>
          <w:b/>
          <w:bCs/>
          <w:sz w:val="26"/>
          <w:szCs w:val="26"/>
          <w:lang w:val="en-US" w:eastAsia="fr-FR"/>
        </w:rPr>
        <w:t>John</w:t>
      </w:r>
      <w:r w:rsidRPr="00741355">
        <w:rPr>
          <w:rFonts w:ascii="Times New Roman" w:eastAsia="Times New Roman" w:hAnsi="Times New Roman" w:cs="Times New Roman"/>
          <w:sz w:val="26"/>
          <w:szCs w:val="26"/>
          <w:lang w:val="en-US" w:eastAsia="fr-FR"/>
        </w:rPr>
        <w:t xml:space="preserve"> has just arrived, I thought you have a word with </w:t>
      </w:r>
      <w:r w:rsidRPr="00741355">
        <w:rPr>
          <w:rFonts w:ascii="Times New Roman" w:eastAsia="Times New Roman" w:hAnsi="Times New Roman" w:cs="Times New Roman"/>
          <w:b/>
          <w:bCs/>
          <w:sz w:val="26"/>
          <w:szCs w:val="26"/>
          <w:lang w:val="en-US" w:eastAsia="fr-FR"/>
        </w:rPr>
        <w:t>him</w:t>
      </w:r>
    </w:p>
    <w:p w:rsidR="00BC0F90" w:rsidRPr="00741355" w:rsidRDefault="00BC0F90"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The items ‘he’ and ‘him’ refer back to the item john, and this helps us determine the identity of John.</w:t>
      </w:r>
    </w:p>
    <w:p w:rsidR="00BC0F90" w:rsidRPr="00741355" w:rsidRDefault="00BC0F90" w:rsidP="005F5004">
      <w:pPr>
        <w:spacing w:after="240" w:line="360" w:lineRule="auto"/>
        <w:jc w:val="both"/>
        <w:rPr>
          <w:rFonts w:ascii="Times New Roman" w:eastAsia="Times New Roman" w:hAnsi="Times New Roman" w:cs="Times New Roman"/>
          <w:b/>
          <w:bCs/>
          <w:i/>
          <w:iCs/>
          <w:sz w:val="26"/>
          <w:szCs w:val="26"/>
          <w:lang w:val="en-US" w:eastAsia="fr-FR"/>
        </w:rPr>
      </w:pPr>
      <w:r w:rsidRPr="00741355">
        <w:rPr>
          <w:rFonts w:ascii="Times New Roman" w:eastAsia="Times New Roman" w:hAnsi="Times New Roman" w:cs="Times New Roman"/>
          <w:b/>
          <w:bCs/>
          <w:i/>
          <w:iCs/>
          <w:sz w:val="26"/>
          <w:szCs w:val="26"/>
          <w:lang w:val="en-US" w:eastAsia="fr-FR"/>
        </w:rPr>
        <w:t>Exophora</w:t>
      </w:r>
    </w:p>
    <w:p w:rsidR="00BC0F90" w:rsidRPr="00741355" w:rsidRDefault="00BC0F90"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 The reference to a word or phrase, usually a pronoun, which remains outside of the text and plays no part in textual cohesion, is called exophoric reference. We can see that the pronoun ‘that” refers to something which is not present in the text below:</w:t>
      </w:r>
    </w:p>
    <w:p w:rsidR="00BC0F90" w:rsidRPr="00741355" w:rsidRDefault="00BC0F90"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“Look at that”</w:t>
      </w:r>
    </w:p>
    <w:p w:rsidR="00B56751" w:rsidRDefault="00B56751" w:rsidP="005F5004">
      <w:pPr>
        <w:spacing w:after="240" w:line="360" w:lineRule="auto"/>
        <w:jc w:val="both"/>
        <w:rPr>
          <w:rFonts w:ascii="Times New Roman" w:eastAsia="Times New Roman" w:hAnsi="Times New Roman" w:cs="Times New Roman"/>
          <w:b/>
          <w:bCs/>
          <w:i/>
          <w:iCs/>
          <w:sz w:val="26"/>
          <w:szCs w:val="26"/>
          <w:lang w:val="en-US" w:eastAsia="fr-FR"/>
        </w:rPr>
      </w:pPr>
    </w:p>
    <w:p w:rsidR="00BC0F90" w:rsidRPr="00741355" w:rsidRDefault="000D3B62" w:rsidP="005F5004">
      <w:pPr>
        <w:spacing w:after="240" w:line="360" w:lineRule="auto"/>
        <w:jc w:val="both"/>
        <w:rPr>
          <w:rFonts w:ascii="Times New Roman" w:eastAsia="Times New Roman" w:hAnsi="Times New Roman" w:cs="Times New Roman"/>
          <w:i/>
          <w:iCs/>
          <w:sz w:val="26"/>
          <w:szCs w:val="26"/>
          <w:lang w:val="en-US" w:eastAsia="fr-FR"/>
        </w:rPr>
      </w:pPr>
      <w:r w:rsidRPr="00741355">
        <w:rPr>
          <w:rFonts w:ascii="Times New Roman" w:eastAsia="Times New Roman" w:hAnsi="Times New Roman" w:cs="Times New Roman"/>
          <w:b/>
          <w:bCs/>
          <w:i/>
          <w:iCs/>
          <w:sz w:val="26"/>
          <w:szCs w:val="26"/>
          <w:lang w:val="en-US" w:eastAsia="fr-FR"/>
        </w:rPr>
        <w:lastRenderedPageBreak/>
        <w:t>7.2</w:t>
      </w:r>
      <w:r w:rsidR="00C51273" w:rsidRPr="00741355">
        <w:rPr>
          <w:rFonts w:ascii="Times New Roman" w:eastAsia="Times New Roman" w:hAnsi="Times New Roman" w:cs="Times New Roman"/>
          <w:b/>
          <w:bCs/>
          <w:i/>
          <w:iCs/>
          <w:sz w:val="26"/>
          <w:szCs w:val="26"/>
          <w:lang w:val="en-US" w:eastAsia="fr-FR"/>
        </w:rPr>
        <w:t>Presupposition</w:t>
      </w:r>
    </w:p>
    <w:p w:rsidR="00C51273" w:rsidRPr="00741355" w:rsidRDefault="00C51273"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Presupposition which is defined in terms of the speaker makes about what the hearer is likely to accept without challenge(givon, 1979:50)</w:t>
      </w:r>
    </w:p>
    <w:p w:rsidR="0052317C" w:rsidRPr="00741355" w:rsidRDefault="00C51273"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Stankler also de</w:t>
      </w:r>
      <w:r w:rsidR="0052317C" w:rsidRPr="00741355">
        <w:rPr>
          <w:rFonts w:ascii="Times New Roman" w:eastAsia="Times New Roman" w:hAnsi="Times New Roman" w:cs="Times New Roman"/>
          <w:sz w:val="26"/>
          <w:szCs w:val="26"/>
          <w:lang w:val="en-US" w:eastAsia="fr-FR"/>
        </w:rPr>
        <w:t>fined presupposition as follows:</w:t>
      </w:r>
    </w:p>
    <w:p w:rsidR="0052317C" w:rsidRPr="00741355" w:rsidRDefault="0052317C"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“Presuppositions are what is taken by the speaker to be the common ground of the participants in the conversation”.  Moreover, this is what Grice calls ‘Uncontroversial Information’</w:t>
      </w:r>
    </w:p>
    <w:p w:rsidR="0052317C" w:rsidRPr="00741355" w:rsidRDefault="0052317C"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A My uncle is coming home from Canada</w:t>
      </w:r>
    </w:p>
    <w:p w:rsidR="0052317C" w:rsidRPr="00741355" w:rsidRDefault="0052317C"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B My uncle isn’t coming home from Canada </w:t>
      </w:r>
    </w:p>
    <w:p w:rsidR="0052317C" w:rsidRPr="00741355" w:rsidRDefault="0052317C"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C I Have an uncle ( presupposition)</w:t>
      </w:r>
    </w:p>
    <w:p w:rsidR="00353708" w:rsidRPr="00741355" w:rsidRDefault="0052317C"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We can say that A logically presupposes C.  In this case the speaker does not need to start his sentence by saying: I have an uncle</w:t>
      </w:r>
      <w:r w:rsidR="00353708" w:rsidRPr="00741355">
        <w:rPr>
          <w:rFonts w:ascii="Times New Roman" w:eastAsia="Times New Roman" w:hAnsi="Times New Roman" w:cs="Times New Roman"/>
          <w:b/>
          <w:bCs/>
          <w:sz w:val="26"/>
          <w:szCs w:val="26"/>
          <w:lang w:val="en-US" w:eastAsia="fr-FR"/>
        </w:rPr>
        <w:t>1</w:t>
      </w:r>
      <w:r w:rsidRPr="00741355">
        <w:rPr>
          <w:rFonts w:ascii="Times New Roman" w:eastAsia="Times New Roman" w:hAnsi="Times New Roman" w:cs="Times New Roman"/>
          <w:sz w:val="26"/>
          <w:szCs w:val="26"/>
          <w:lang w:val="en-US" w:eastAsia="fr-FR"/>
        </w:rPr>
        <w:t>,</w:t>
      </w:r>
      <w:r w:rsidR="00353708" w:rsidRPr="00741355">
        <w:rPr>
          <w:rFonts w:ascii="Times New Roman" w:eastAsia="Times New Roman" w:hAnsi="Times New Roman" w:cs="Times New Roman"/>
          <w:sz w:val="26"/>
          <w:szCs w:val="26"/>
          <w:lang w:val="en-US" w:eastAsia="fr-FR"/>
        </w:rPr>
        <w:t xml:space="preserve"> he’s not home</w:t>
      </w:r>
      <w:r w:rsidR="00353708" w:rsidRPr="00741355">
        <w:rPr>
          <w:rFonts w:ascii="Times New Roman" w:eastAsia="Times New Roman" w:hAnsi="Times New Roman" w:cs="Times New Roman"/>
          <w:b/>
          <w:bCs/>
          <w:sz w:val="26"/>
          <w:szCs w:val="26"/>
          <w:lang w:val="en-US" w:eastAsia="fr-FR"/>
        </w:rPr>
        <w:t>2</w:t>
      </w:r>
      <w:r w:rsidRPr="00741355">
        <w:rPr>
          <w:rFonts w:ascii="Times New Roman" w:eastAsia="Times New Roman" w:hAnsi="Times New Roman" w:cs="Times New Roman"/>
          <w:sz w:val="26"/>
          <w:szCs w:val="26"/>
          <w:lang w:val="en-US" w:eastAsia="fr-FR"/>
        </w:rPr>
        <w:t xml:space="preserve"> and he’s coming from </w:t>
      </w:r>
      <w:r w:rsidR="00353708" w:rsidRPr="00741355">
        <w:rPr>
          <w:rFonts w:ascii="Times New Roman" w:eastAsia="Times New Roman" w:hAnsi="Times New Roman" w:cs="Times New Roman"/>
          <w:sz w:val="26"/>
          <w:szCs w:val="26"/>
          <w:lang w:val="en-US" w:eastAsia="fr-FR"/>
        </w:rPr>
        <w:t>Canada</w:t>
      </w:r>
      <w:r w:rsidR="00353708" w:rsidRPr="00741355">
        <w:rPr>
          <w:rFonts w:ascii="Times New Roman" w:eastAsia="Times New Roman" w:hAnsi="Times New Roman" w:cs="Times New Roman"/>
          <w:b/>
          <w:bCs/>
          <w:sz w:val="26"/>
          <w:szCs w:val="26"/>
          <w:lang w:val="en-US" w:eastAsia="fr-FR"/>
        </w:rPr>
        <w:t xml:space="preserve">3.  </w:t>
      </w:r>
      <w:r w:rsidR="00353708" w:rsidRPr="00741355">
        <w:rPr>
          <w:rFonts w:ascii="Times New Roman" w:eastAsia="Times New Roman" w:hAnsi="Times New Roman" w:cs="Times New Roman"/>
          <w:sz w:val="26"/>
          <w:szCs w:val="26"/>
          <w:lang w:val="en-US" w:eastAsia="fr-FR"/>
        </w:rPr>
        <w:t>Consequently, it’s no need to start the sentence by I have an uncle because it is presupposed by the speaker (Grice 1981:190)</w:t>
      </w:r>
      <w:r w:rsidR="00152DC2" w:rsidRPr="00741355">
        <w:rPr>
          <w:rFonts w:ascii="Times New Roman" w:eastAsia="Times New Roman" w:hAnsi="Times New Roman" w:cs="Times New Roman"/>
          <w:sz w:val="26"/>
          <w:szCs w:val="26"/>
          <w:lang w:val="en-US" w:eastAsia="fr-FR"/>
        </w:rPr>
        <w:t>.</w:t>
      </w:r>
    </w:p>
    <w:p w:rsidR="007E79C3" w:rsidRPr="00741355" w:rsidRDefault="007E79C3"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Let’s now consider the A and B</w:t>
      </w:r>
    </w:p>
    <w:p w:rsidR="00152DC2" w:rsidRPr="00741355" w:rsidRDefault="00152DC2"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A Is your uncle coming home from Canada ?</w:t>
      </w:r>
    </w:p>
    <w:p w:rsidR="00152DC2" w:rsidRPr="00741355" w:rsidRDefault="00152DC2"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B </w:t>
      </w:r>
      <w:r w:rsidR="007E79C3" w:rsidRPr="00741355">
        <w:rPr>
          <w:rFonts w:ascii="Times New Roman" w:eastAsia="Times New Roman" w:hAnsi="Times New Roman" w:cs="Times New Roman"/>
          <w:sz w:val="26"/>
          <w:szCs w:val="26"/>
          <w:lang w:val="en-US" w:eastAsia="fr-FR"/>
        </w:rPr>
        <w:t>My uncle is not coming home from Canada because I don’t have an uncle</w:t>
      </w:r>
    </w:p>
    <w:p w:rsidR="007E79C3" w:rsidRPr="00741355" w:rsidRDefault="007E79C3" w:rsidP="005F5004">
      <w:pPr>
        <w:spacing w:after="24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Rempson(1975), said that B sentence ‘</w:t>
      </w:r>
      <w:r w:rsidRPr="00741355">
        <w:rPr>
          <w:rFonts w:ascii="Times New Roman" w:eastAsia="Times New Roman" w:hAnsi="Times New Roman" w:cs="Times New Roman"/>
          <w:i/>
          <w:iCs/>
          <w:sz w:val="26"/>
          <w:szCs w:val="26"/>
          <w:lang w:val="en-US" w:eastAsia="fr-FR"/>
        </w:rPr>
        <w:t xml:space="preserve">Assertion of Denial’ </w:t>
      </w:r>
      <w:r w:rsidRPr="00741355">
        <w:rPr>
          <w:rFonts w:ascii="Times New Roman" w:eastAsia="Times New Roman" w:hAnsi="Times New Roman" w:cs="Times New Roman"/>
          <w:sz w:val="26"/>
          <w:szCs w:val="26"/>
          <w:lang w:val="en-US" w:eastAsia="fr-FR"/>
        </w:rPr>
        <w:t>of another speaker on the part of the respondent.</w:t>
      </w:r>
    </w:p>
    <w:p w:rsidR="007E79C3" w:rsidRPr="00741355" w:rsidRDefault="000D3B62" w:rsidP="005F5004">
      <w:pPr>
        <w:spacing w:after="240" w:line="360" w:lineRule="auto"/>
        <w:jc w:val="both"/>
        <w:rPr>
          <w:rFonts w:ascii="Times New Roman" w:eastAsia="Times New Roman" w:hAnsi="Times New Roman" w:cs="Times New Roman"/>
          <w:b/>
          <w:bCs/>
          <w:i/>
          <w:iCs/>
          <w:sz w:val="26"/>
          <w:szCs w:val="26"/>
          <w:lang w:val="en-US" w:eastAsia="fr-FR"/>
        </w:rPr>
      </w:pPr>
      <w:r w:rsidRPr="00741355">
        <w:rPr>
          <w:rFonts w:ascii="Times New Roman" w:eastAsia="Times New Roman" w:hAnsi="Times New Roman" w:cs="Times New Roman"/>
          <w:b/>
          <w:bCs/>
          <w:i/>
          <w:iCs/>
          <w:sz w:val="26"/>
          <w:szCs w:val="26"/>
          <w:lang w:val="en-US" w:eastAsia="fr-FR"/>
        </w:rPr>
        <w:t>7.3</w:t>
      </w:r>
      <w:r w:rsidR="007E79C3" w:rsidRPr="00741355">
        <w:rPr>
          <w:rFonts w:ascii="Times New Roman" w:eastAsia="Times New Roman" w:hAnsi="Times New Roman" w:cs="Times New Roman"/>
          <w:b/>
          <w:bCs/>
          <w:i/>
          <w:iCs/>
          <w:sz w:val="26"/>
          <w:szCs w:val="26"/>
          <w:lang w:val="en-US" w:eastAsia="fr-FR"/>
        </w:rPr>
        <w:t>Implicature</w:t>
      </w:r>
      <w:r w:rsidR="002A4E95">
        <w:rPr>
          <w:rFonts w:ascii="Times New Roman" w:eastAsia="Times New Roman" w:hAnsi="Times New Roman" w:cs="Times New Roman"/>
          <w:b/>
          <w:bCs/>
          <w:i/>
          <w:iCs/>
          <w:sz w:val="26"/>
          <w:szCs w:val="26"/>
          <w:lang w:val="en-US" w:eastAsia="fr-FR"/>
        </w:rPr>
        <w:t>s</w:t>
      </w:r>
    </w:p>
    <w:p w:rsidR="007E79C3" w:rsidRPr="00741355" w:rsidRDefault="007E79C3" w:rsidP="005F5004">
      <w:pPr>
        <w:spacing w:line="360" w:lineRule="auto"/>
        <w:jc w:val="both"/>
        <w:rPr>
          <w:rFonts w:asciiTheme="majorBidi" w:hAnsiTheme="majorBidi" w:cstheme="majorBidi"/>
          <w:sz w:val="26"/>
          <w:szCs w:val="26"/>
          <w:lang w:val="en-US"/>
        </w:rPr>
      </w:pPr>
      <w:r w:rsidRPr="00741355">
        <w:rPr>
          <w:rFonts w:asciiTheme="majorBidi" w:eastAsia="Times New Roman" w:hAnsiTheme="majorBidi" w:cstheme="majorBidi"/>
          <w:sz w:val="26"/>
          <w:szCs w:val="26"/>
          <w:lang w:val="en-US" w:eastAsia="fr-FR"/>
        </w:rPr>
        <w:t xml:space="preserve"> </w:t>
      </w:r>
      <w:r w:rsidRPr="00741355">
        <w:rPr>
          <w:rFonts w:asciiTheme="majorBidi" w:hAnsiTheme="majorBidi" w:cstheme="majorBidi"/>
          <w:sz w:val="26"/>
          <w:szCs w:val="26"/>
          <w:lang w:val="en-US"/>
        </w:rPr>
        <w:t xml:space="preserve">Implicature is a technical term, coined by </w:t>
      </w:r>
      <w:hyperlink r:id="rId9" w:tooltip="Paul Grice" w:history="1">
        <w:r w:rsidRPr="00741355">
          <w:rPr>
            <w:rStyle w:val="Lienhypertexte"/>
            <w:rFonts w:asciiTheme="majorBidi" w:hAnsiTheme="majorBidi" w:cstheme="majorBidi"/>
            <w:color w:val="auto"/>
            <w:sz w:val="26"/>
            <w:szCs w:val="26"/>
            <w:u w:val="none"/>
            <w:lang w:val="en-US"/>
          </w:rPr>
          <w:t>Grice</w:t>
        </w:r>
      </w:hyperlink>
      <w:r w:rsidR="007C54AC" w:rsidRPr="00741355">
        <w:rPr>
          <w:rFonts w:asciiTheme="majorBidi" w:hAnsiTheme="majorBidi" w:cstheme="majorBidi"/>
          <w:sz w:val="26"/>
          <w:szCs w:val="26"/>
          <w:lang w:val="en-US"/>
        </w:rPr>
        <w:t xml:space="preserve"> (1975)</w:t>
      </w:r>
      <w:r w:rsidRPr="00741355">
        <w:rPr>
          <w:rFonts w:asciiTheme="majorBidi" w:hAnsiTheme="majorBidi" w:cstheme="majorBidi"/>
          <w:sz w:val="26"/>
          <w:szCs w:val="26"/>
          <w:lang w:val="en-US"/>
        </w:rPr>
        <w:t xml:space="preserve"> which refers to what is suggested in an utterance, even though neither expressed nor strictly implied (that is, </w:t>
      </w:r>
      <w:hyperlink r:id="rId10" w:tooltip="Entailment (pragmatics)" w:history="1">
        <w:r w:rsidRPr="00741355">
          <w:rPr>
            <w:rStyle w:val="Lienhypertexte"/>
            <w:rFonts w:asciiTheme="majorBidi" w:hAnsiTheme="majorBidi" w:cstheme="majorBidi"/>
            <w:color w:val="auto"/>
            <w:sz w:val="26"/>
            <w:szCs w:val="26"/>
            <w:u w:val="none"/>
            <w:lang w:val="en-US"/>
          </w:rPr>
          <w:t>entailed</w:t>
        </w:r>
      </w:hyperlink>
      <w:r w:rsidRPr="00741355">
        <w:rPr>
          <w:rFonts w:asciiTheme="majorBidi" w:hAnsiTheme="majorBidi" w:cstheme="majorBidi"/>
          <w:sz w:val="26"/>
          <w:szCs w:val="26"/>
          <w:lang w:val="en-US"/>
        </w:rPr>
        <w:t>) by the utterance</w:t>
      </w:r>
      <w:r w:rsidR="00424248" w:rsidRPr="00741355">
        <w:rPr>
          <w:rFonts w:asciiTheme="majorBidi" w:hAnsiTheme="majorBidi" w:cstheme="majorBidi"/>
          <w:sz w:val="26"/>
          <w:szCs w:val="26"/>
          <w:lang w:val="en-US"/>
        </w:rPr>
        <w:t>.</w:t>
      </w:r>
      <w:r w:rsidRPr="00741355">
        <w:rPr>
          <w:rFonts w:asciiTheme="majorBidi" w:hAnsiTheme="majorBidi" w:cstheme="majorBidi"/>
          <w:sz w:val="26"/>
          <w:szCs w:val="26"/>
          <w:lang w:val="en-US"/>
        </w:rPr>
        <w:t xml:space="preserve"> For example, the sentence "Mary had a baby and got </w:t>
      </w:r>
      <w:r w:rsidRPr="00741355">
        <w:rPr>
          <w:rFonts w:asciiTheme="majorBidi" w:hAnsiTheme="majorBidi" w:cstheme="majorBidi"/>
          <w:sz w:val="26"/>
          <w:szCs w:val="26"/>
          <w:lang w:val="en-US"/>
        </w:rPr>
        <w:lastRenderedPageBreak/>
        <w:t xml:space="preserve">married" strongly suggests that Mary had the baby before the wedding, but the sentence would still be strictly true if Mary had her baby after she got married. </w:t>
      </w:r>
    </w:p>
    <w:p w:rsidR="00424248" w:rsidRPr="00741355" w:rsidRDefault="00424248"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By saying so, we have to introduce the different types of implicature:</w:t>
      </w:r>
    </w:p>
    <w:p w:rsidR="007C54AC" w:rsidRPr="00741355" w:rsidRDefault="0029377D" w:rsidP="005F5004">
      <w:pPr>
        <w:spacing w:before="100" w:beforeAutospacing="1" w:after="100" w:afterAutospacing="1" w:line="360" w:lineRule="auto"/>
        <w:jc w:val="both"/>
        <w:outlineLvl w:val="2"/>
        <w:rPr>
          <w:rFonts w:ascii="Times New Roman" w:eastAsia="Times New Roman" w:hAnsi="Times New Roman" w:cs="Times New Roman"/>
          <w:b/>
          <w:bCs/>
          <w:sz w:val="26"/>
          <w:szCs w:val="26"/>
          <w:lang w:val="en-US" w:eastAsia="fr-FR"/>
        </w:rPr>
      </w:pPr>
      <w:r>
        <w:rPr>
          <w:rFonts w:ascii="Times New Roman" w:eastAsia="Times New Roman" w:hAnsi="Times New Roman" w:cs="Times New Roman"/>
          <w:b/>
          <w:bCs/>
          <w:sz w:val="26"/>
          <w:szCs w:val="26"/>
          <w:lang w:val="en-US" w:eastAsia="fr-FR"/>
        </w:rPr>
        <w:t>7.3.1</w:t>
      </w:r>
      <w:r w:rsidR="007C54AC" w:rsidRPr="00741355">
        <w:rPr>
          <w:rFonts w:ascii="Times New Roman" w:eastAsia="Times New Roman" w:hAnsi="Times New Roman" w:cs="Times New Roman"/>
          <w:b/>
          <w:bCs/>
          <w:sz w:val="26"/>
          <w:szCs w:val="26"/>
          <w:lang w:val="en-US" w:eastAsia="fr-FR"/>
        </w:rPr>
        <w:t>Conversational implicature</w:t>
      </w:r>
    </w:p>
    <w:p w:rsidR="007C54AC" w:rsidRPr="00741355" w:rsidRDefault="002617AE" w:rsidP="005F5004">
      <w:pPr>
        <w:spacing w:before="100" w:beforeAutospacing="1" w:after="100" w:afterAutospacing="1" w:line="360" w:lineRule="auto"/>
        <w:jc w:val="both"/>
        <w:rPr>
          <w:rFonts w:ascii="Times New Roman" w:eastAsia="Times New Roman" w:hAnsi="Times New Roman" w:cs="Times New Roman"/>
          <w:sz w:val="26"/>
          <w:szCs w:val="26"/>
          <w:lang w:val="en-US" w:eastAsia="fr-FR"/>
        </w:rPr>
      </w:pPr>
      <w:hyperlink r:id="rId11" w:tooltip="Paul Grice" w:history="1">
        <w:r w:rsidR="007C54AC" w:rsidRPr="00741355">
          <w:rPr>
            <w:rFonts w:ascii="Times New Roman" w:eastAsia="Times New Roman" w:hAnsi="Times New Roman" w:cs="Times New Roman"/>
            <w:sz w:val="26"/>
            <w:szCs w:val="26"/>
            <w:lang w:val="en-US" w:eastAsia="fr-FR"/>
          </w:rPr>
          <w:t>Paul Grice</w:t>
        </w:r>
      </w:hyperlink>
      <w:r w:rsidR="00E33EF1" w:rsidRPr="00741355">
        <w:rPr>
          <w:sz w:val="26"/>
          <w:szCs w:val="26"/>
          <w:lang w:val="en-US"/>
        </w:rPr>
        <w:t>(1975 : 45)</w:t>
      </w:r>
      <w:r w:rsidR="007C54AC" w:rsidRPr="00741355">
        <w:rPr>
          <w:rFonts w:ascii="Times New Roman" w:eastAsia="Times New Roman" w:hAnsi="Times New Roman" w:cs="Times New Roman"/>
          <w:sz w:val="26"/>
          <w:szCs w:val="26"/>
          <w:lang w:val="en-US" w:eastAsia="fr-FR"/>
        </w:rPr>
        <w:t xml:space="preserve"> identified three types of general conversational implicature including </w:t>
      </w:r>
      <w:r w:rsidR="008B01B9" w:rsidRPr="00741355">
        <w:rPr>
          <w:rFonts w:ascii="Times New Roman" w:eastAsia="Times New Roman" w:hAnsi="Times New Roman" w:cs="Times New Roman"/>
          <w:sz w:val="26"/>
          <w:szCs w:val="26"/>
          <w:lang w:val="en-US" w:eastAsia="fr-FR"/>
        </w:rPr>
        <w:t xml:space="preserve">the aforementioned </w:t>
      </w:r>
      <w:r w:rsidR="007C54AC" w:rsidRPr="00741355">
        <w:rPr>
          <w:rFonts w:ascii="Times New Roman" w:eastAsia="Times New Roman" w:hAnsi="Times New Roman" w:cs="Times New Roman"/>
          <w:sz w:val="26"/>
          <w:szCs w:val="26"/>
          <w:lang w:val="en-US" w:eastAsia="fr-FR"/>
        </w:rPr>
        <w:t xml:space="preserve">two types of </w:t>
      </w:r>
      <w:r w:rsidR="00E33EF1" w:rsidRPr="00741355">
        <w:rPr>
          <w:rFonts w:ascii="Times New Roman" w:eastAsia="Times New Roman" w:hAnsi="Times New Roman" w:cs="Times New Roman"/>
          <w:sz w:val="26"/>
          <w:szCs w:val="26"/>
          <w:lang w:val="en-US" w:eastAsia="fr-FR"/>
        </w:rPr>
        <w:t>‘</w:t>
      </w:r>
      <w:r w:rsidR="00E33EF1" w:rsidRPr="00741355">
        <w:rPr>
          <w:rFonts w:ascii="Times New Roman" w:eastAsia="Times New Roman" w:hAnsi="Times New Roman" w:cs="Times New Roman"/>
          <w:i/>
          <w:iCs/>
          <w:sz w:val="26"/>
          <w:szCs w:val="26"/>
          <w:lang w:val="en-US" w:eastAsia="fr-FR"/>
        </w:rPr>
        <w:t>Maxims</w:t>
      </w:r>
      <w:r w:rsidR="00E33EF1" w:rsidRPr="00741355">
        <w:rPr>
          <w:rFonts w:ascii="Times New Roman" w:eastAsia="Times New Roman" w:hAnsi="Times New Roman" w:cs="Times New Roman"/>
          <w:sz w:val="26"/>
          <w:szCs w:val="26"/>
          <w:lang w:val="en-US" w:eastAsia="fr-FR"/>
        </w:rPr>
        <w:t>’</w:t>
      </w:r>
    </w:p>
    <w:p w:rsidR="00E33EF1" w:rsidRPr="00741355" w:rsidRDefault="00E33EF1" w:rsidP="005F5004">
      <w:pPr>
        <w:spacing w:before="100" w:beforeAutospacing="1" w:after="100" w:afterAutospacing="1" w:line="360" w:lineRule="auto"/>
        <w:jc w:val="both"/>
        <w:rPr>
          <w:rFonts w:ascii="Times New Roman" w:eastAsia="Times New Roman" w:hAnsi="Times New Roman" w:cs="Times New Roman"/>
          <w:i/>
          <w:iCs/>
          <w:sz w:val="26"/>
          <w:szCs w:val="26"/>
          <w:lang w:val="en-US" w:eastAsia="fr-FR"/>
        </w:rPr>
      </w:pPr>
      <w:r w:rsidRPr="00741355">
        <w:rPr>
          <w:rFonts w:ascii="Times New Roman" w:eastAsia="Times New Roman" w:hAnsi="Times New Roman" w:cs="Times New Roman"/>
          <w:sz w:val="26"/>
          <w:szCs w:val="26"/>
          <w:lang w:val="en-US" w:eastAsia="fr-FR"/>
        </w:rPr>
        <w:t xml:space="preserve">Also, Grice suggested three type of Conversational implicature:  </w:t>
      </w:r>
    </w:p>
    <w:p w:rsidR="007C54AC" w:rsidRPr="00741355" w:rsidRDefault="007C54AC" w:rsidP="005F5004">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1. The speaker deliberately flouts a </w:t>
      </w:r>
      <w:hyperlink r:id="rId12" w:tooltip="Gricean maxim" w:history="1">
        <w:r w:rsidRPr="00741355">
          <w:rPr>
            <w:rFonts w:ascii="Times New Roman" w:eastAsia="Times New Roman" w:hAnsi="Times New Roman" w:cs="Times New Roman"/>
            <w:sz w:val="26"/>
            <w:szCs w:val="26"/>
            <w:lang w:val="en-US" w:eastAsia="fr-FR"/>
          </w:rPr>
          <w:t>conversational maxim</w:t>
        </w:r>
      </w:hyperlink>
      <w:r w:rsidRPr="00741355">
        <w:rPr>
          <w:rFonts w:ascii="Times New Roman" w:eastAsia="Times New Roman" w:hAnsi="Times New Roman" w:cs="Times New Roman"/>
          <w:sz w:val="26"/>
          <w:szCs w:val="26"/>
          <w:lang w:val="en-US" w:eastAsia="fr-FR"/>
        </w:rPr>
        <w:t xml:space="preserve"> to convey an additional meaning not expressed literally. For instance, a speaker responds to the question "How did you like the guest speaker?" with the following utterance:</w:t>
      </w:r>
    </w:p>
    <w:p w:rsidR="007C54AC" w:rsidRPr="00741355" w:rsidRDefault="007C54AC" w:rsidP="005F5004">
      <w:pPr>
        <w:spacing w:after="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  Well, I’m sure he was speaking English.</w:t>
      </w:r>
    </w:p>
    <w:p w:rsidR="007C54AC" w:rsidRPr="00741355" w:rsidRDefault="007C54AC" w:rsidP="005F5004">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If the speaker is assumed to be following the </w:t>
      </w:r>
      <w:hyperlink r:id="rId13" w:tooltip="Cooperative principle" w:history="1">
        <w:r w:rsidRPr="00741355">
          <w:rPr>
            <w:rFonts w:ascii="Times New Roman" w:eastAsia="Times New Roman" w:hAnsi="Times New Roman" w:cs="Times New Roman"/>
            <w:sz w:val="26"/>
            <w:szCs w:val="26"/>
            <w:lang w:val="en-US" w:eastAsia="fr-FR"/>
          </w:rPr>
          <w:t>cooperative principle</w:t>
        </w:r>
      </w:hyperlink>
      <w:r w:rsidRPr="00741355">
        <w:rPr>
          <w:rFonts w:ascii="Times New Roman" w:eastAsia="Times New Roman" w:hAnsi="Times New Roman" w:cs="Times New Roman"/>
          <w:sz w:val="26"/>
          <w:szCs w:val="26"/>
          <w:lang w:val="en-US" w:eastAsia="fr-FR"/>
        </w:rPr>
        <w:t xml:space="preserve">, in spite of flouting the </w:t>
      </w:r>
      <w:hyperlink r:id="rId14" w:anchor="Maxim_of_Quantity" w:tooltip="Gricean maxims" w:history="1">
        <w:r w:rsidRPr="00741355">
          <w:rPr>
            <w:rFonts w:ascii="Times New Roman" w:eastAsia="Times New Roman" w:hAnsi="Times New Roman" w:cs="Times New Roman"/>
            <w:sz w:val="26"/>
            <w:szCs w:val="26"/>
            <w:lang w:val="en-US" w:eastAsia="fr-FR"/>
          </w:rPr>
          <w:t>Maxim of Quantity</w:t>
        </w:r>
      </w:hyperlink>
      <w:r w:rsidRPr="00741355">
        <w:rPr>
          <w:rFonts w:ascii="Times New Roman" w:eastAsia="Times New Roman" w:hAnsi="Times New Roman" w:cs="Times New Roman"/>
          <w:sz w:val="26"/>
          <w:szCs w:val="26"/>
          <w:lang w:val="en-US" w:eastAsia="fr-FR"/>
        </w:rPr>
        <w:t xml:space="preserve">, then the </w:t>
      </w:r>
      <w:hyperlink r:id="rId15" w:tooltip="Utterance" w:history="1">
        <w:r w:rsidRPr="00741355">
          <w:rPr>
            <w:rFonts w:ascii="Times New Roman" w:eastAsia="Times New Roman" w:hAnsi="Times New Roman" w:cs="Times New Roman"/>
            <w:sz w:val="26"/>
            <w:szCs w:val="26"/>
            <w:lang w:val="en-US" w:eastAsia="fr-FR"/>
          </w:rPr>
          <w:t>utterance</w:t>
        </w:r>
      </w:hyperlink>
      <w:r w:rsidRPr="00741355">
        <w:rPr>
          <w:rFonts w:ascii="Times New Roman" w:eastAsia="Times New Roman" w:hAnsi="Times New Roman" w:cs="Times New Roman"/>
          <w:sz w:val="26"/>
          <w:szCs w:val="26"/>
          <w:lang w:val="en-US" w:eastAsia="fr-FR"/>
        </w:rPr>
        <w:t xml:space="preserve"> must have an additional nonliteral meaning, such as: "The content of the speaker’s speech was confusing."</w:t>
      </w:r>
    </w:p>
    <w:p w:rsidR="007C54AC" w:rsidRPr="00741355" w:rsidRDefault="007C54AC" w:rsidP="005F5004">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2. The speaker’s desire to fulfill two conflicting maxims results in his or her flouting one maxim to invoke the other. For instance, a speaker responds to the question "Where is John?" with the following utterance:</w:t>
      </w:r>
    </w:p>
    <w:p w:rsidR="007C54AC" w:rsidRPr="00741355" w:rsidRDefault="007C54AC" w:rsidP="005F5004">
      <w:pPr>
        <w:spacing w:after="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 He’s either in the cafeteria or in his office.</w:t>
      </w:r>
    </w:p>
    <w:p w:rsidR="007C54AC" w:rsidRPr="00741355" w:rsidRDefault="007C54AC" w:rsidP="005F5004">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In this case, the Maxim of Quantity and the </w:t>
      </w:r>
      <w:hyperlink r:id="rId16" w:anchor="Maxim_of_Quality" w:tooltip="Gricean maxims" w:history="1">
        <w:r w:rsidRPr="00741355">
          <w:rPr>
            <w:rFonts w:ascii="Times New Roman" w:eastAsia="Times New Roman" w:hAnsi="Times New Roman" w:cs="Times New Roman"/>
            <w:sz w:val="26"/>
            <w:szCs w:val="26"/>
            <w:lang w:val="en-US" w:eastAsia="fr-FR"/>
          </w:rPr>
          <w:t>Maxim of Quality</w:t>
        </w:r>
      </w:hyperlink>
      <w:r w:rsidRPr="00741355">
        <w:rPr>
          <w:rFonts w:ascii="Times New Roman" w:eastAsia="Times New Roman" w:hAnsi="Times New Roman" w:cs="Times New Roman"/>
          <w:sz w:val="26"/>
          <w:szCs w:val="26"/>
          <w:lang w:val="en-US" w:eastAsia="fr-FR"/>
        </w:rPr>
        <w:t xml:space="preserve"> are in conflict. A cooperative speaker does not want to be ambiguous but also does not want to give false information by giving a specific answer in spite of his uncertainty. By flouting the Maxim of Quantity, the speaker invokes the Maxim of Quality, leading to the implicature that the speaker does not have the evidence to give a specific location where he believes John is.</w:t>
      </w:r>
    </w:p>
    <w:p w:rsidR="007C54AC" w:rsidRPr="00741355" w:rsidRDefault="007C54AC" w:rsidP="005F5004">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lastRenderedPageBreak/>
        <w:t>3. The speaker invokes a maxim as a basis for interpreting the utterance. In the following exchange:</w:t>
      </w:r>
    </w:p>
    <w:p w:rsidR="007C54AC" w:rsidRPr="00741355" w:rsidRDefault="007C54AC" w:rsidP="005F5004">
      <w:pPr>
        <w:spacing w:after="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 Do you know where I can get some gas?</w:t>
      </w:r>
    </w:p>
    <w:p w:rsidR="007C54AC" w:rsidRPr="00741355" w:rsidRDefault="007C54AC" w:rsidP="005F5004">
      <w:pPr>
        <w:spacing w:after="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 There’s a gas station around the corner.</w:t>
      </w:r>
    </w:p>
    <w:p w:rsidR="008B01B9" w:rsidRPr="00FB516F" w:rsidRDefault="007C54AC" w:rsidP="00FB516F">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The second speaker invokes the </w:t>
      </w:r>
      <w:hyperlink r:id="rId17" w:anchor="Maxim_of_Relevance" w:tooltip="Gricean maxims" w:history="1">
        <w:r w:rsidRPr="00741355">
          <w:rPr>
            <w:rFonts w:ascii="Times New Roman" w:eastAsia="Times New Roman" w:hAnsi="Times New Roman" w:cs="Times New Roman"/>
            <w:sz w:val="26"/>
            <w:szCs w:val="26"/>
            <w:lang w:val="en-US" w:eastAsia="fr-FR"/>
          </w:rPr>
          <w:t>Maxim of Relevance</w:t>
        </w:r>
      </w:hyperlink>
      <w:r w:rsidRPr="00741355">
        <w:rPr>
          <w:rFonts w:ascii="Times New Roman" w:eastAsia="Times New Roman" w:hAnsi="Times New Roman" w:cs="Times New Roman"/>
          <w:sz w:val="26"/>
          <w:szCs w:val="26"/>
          <w:lang w:val="en-US" w:eastAsia="fr-FR"/>
        </w:rPr>
        <w:t>, resulting in the implicature that “the gas station is open and one can probably get gas there”</w:t>
      </w:r>
    </w:p>
    <w:p w:rsidR="00E33EF1" w:rsidRPr="00741355" w:rsidRDefault="0029377D" w:rsidP="005F5004">
      <w:pPr>
        <w:spacing w:before="100" w:beforeAutospacing="1" w:after="100" w:afterAutospacing="1" w:line="360" w:lineRule="auto"/>
        <w:jc w:val="both"/>
        <w:outlineLvl w:val="3"/>
        <w:rPr>
          <w:rFonts w:ascii="Times New Roman" w:eastAsia="Times New Roman" w:hAnsi="Times New Roman" w:cs="Times New Roman"/>
          <w:b/>
          <w:bCs/>
          <w:i/>
          <w:iCs/>
          <w:sz w:val="26"/>
          <w:szCs w:val="26"/>
          <w:lang w:val="en-US" w:eastAsia="fr-FR"/>
        </w:rPr>
      </w:pPr>
      <w:r>
        <w:rPr>
          <w:rFonts w:ascii="Times New Roman" w:eastAsia="Times New Roman" w:hAnsi="Times New Roman" w:cs="Times New Roman"/>
          <w:b/>
          <w:bCs/>
          <w:i/>
          <w:iCs/>
          <w:sz w:val="26"/>
          <w:szCs w:val="26"/>
          <w:lang w:val="en-US" w:eastAsia="fr-FR"/>
        </w:rPr>
        <w:t>7.3.2</w:t>
      </w:r>
      <w:r w:rsidR="00E33EF1" w:rsidRPr="00741355">
        <w:rPr>
          <w:rFonts w:ascii="Times New Roman" w:eastAsia="Times New Roman" w:hAnsi="Times New Roman" w:cs="Times New Roman"/>
          <w:b/>
          <w:bCs/>
          <w:i/>
          <w:iCs/>
          <w:sz w:val="26"/>
          <w:szCs w:val="26"/>
          <w:lang w:val="en-US" w:eastAsia="fr-FR"/>
        </w:rPr>
        <w:t>Scalar implicature</w:t>
      </w:r>
    </w:p>
    <w:p w:rsidR="00E33EF1" w:rsidRPr="00741355" w:rsidRDefault="00E33EF1" w:rsidP="005F5004">
      <w:pPr>
        <w:spacing w:before="100" w:beforeAutospacing="1" w:after="100" w:afterAutospacing="1" w:line="360" w:lineRule="auto"/>
        <w:jc w:val="both"/>
        <w:outlineLvl w:val="3"/>
        <w:rPr>
          <w:rFonts w:ascii="Times New Roman" w:eastAsia="Times New Roman" w:hAnsi="Times New Roman" w:cs="Times New Roman"/>
          <w:b/>
          <w:bCs/>
          <w:sz w:val="26"/>
          <w:szCs w:val="26"/>
          <w:lang w:val="en-US" w:eastAsia="fr-FR"/>
        </w:rPr>
      </w:pPr>
      <w:r w:rsidRPr="00741355">
        <w:rPr>
          <w:rFonts w:ascii="Times New Roman" w:eastAsia="Times New Roman" w:hAnsi="Times New Roman" w:cs="Times New Roman"/>
          <w:sz w:val="26"/>
          <w:szCs w:val="26"/>
          <w:lang w:val="en-US" w:eastAsia="fr-FR"/>
        </w:rPr>
        <w:t xml:space="preserve">another form of conversational implicature is also known as a </w:t>
      </w:r>
      <w:hyperlink r:id="rId18" w:tooltip="Scalar implicature" w:history="1">
        <w:r w:rsidRPr="00741355">
          <w:rPr>
            <w:rFonts w:ascii="Times New Roman" w:eastAsia="Times New Roman" w:hAnsi="Times New Roman" w:cs="Times New Roman"/>
            <w:sz w:val="26"/>
            <w:szCs w:val="26"/>
            <w:lang w:val="en-US" w:eastAsia="fr-FR"/>
          </w:rPr>
          <w:t>scalar implicature</w:t>
        </w:r>
      </w:hyperlink>
      <w:r w:rsidRPr="00741355">
        <w:rPr>
          <w:rFonts w:ascii="Times New Roman" w:eastAsia="Times New Roman" w:hAnsi="Times New Roman" w:cs="Times New Roman"/>
          <w:sz w:val="26"/>
          <w:szCs w:val="26"/>
          <w:lang w:val="en-US" w:eastAsia="fr-FR"/>
        </w:rPr>
        <w:t>. This concerns the conventional uses of words like "all" or "some" in conversation.</w:t>
      </w:r>
    </w:p>
    <w:p w:rsidR="00E33EF1" w:rsidRPr="00741355" w:rsidRDefault="00E33EF1" w:rsidP="005F5004">
      <w:pPr>
        <w:spacing w:after="0"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i/>
          <w:iCs/>
          <w:sz w:val="26"/>
          <w:szCs w:val="26"/>
          <w:lang w:val="en-US" w:eastAsia="fr-FR"/>
        </w:rPr>
        <w:t xml:space="preserve"> I ate some of the pie.</w:t>
      </w:r>
    </w:p>
    <w:p w:rsidR="00AC4FD6" w:rsidRPr="00FB516F" w:rsidRDefault="00E33EF1" w:rsidP="00FB516F">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This sentence implies "I did not eat all of the pie." While the statement "I ate some pie" is still true if the entire pie was eaten, the conventional meaning of the word "some" and the implicature generated by the statement is "not all".</w:t>
      </w:r>
    </w:p>
    <w:p w:rsidR="00E33EF1" w:rsidRPr="00741355" w:rsidRDefault="0029377D" w:rsidP="005F5004">
      <w:pPr>
        <w:spacing w:before="100" w:beforeAutospacing="1" w:after="100" w:afterAutospacing="1" w:line="360" w:lineRule="auto"/>
        <w:jc w:val="both"/>
        <w:outlineLvl w:val="2"/>
        <w:rPr>
          <w:rFonts w:ascii="Times New Roman" w:eastAsia="Times New Roman" w:hAnsi="Times New Roman" w:cs="Times New Roman"/>
          <w:b/>
          <w:bCs/>
          <w:i/>
          <w:iCs/>
          <w:sz w:val="26"/>
          <w:szCs w:val="26"/>
          <w:lang w:val="en-US" w:eastAsia="fr-FR"/>
        </w:rPr>
      </w:pPr>
      <w:r>
        <w:rPr>
          <w:rFonts w:ascii="Times New Roman" w:eastAsia="Times New Roman" w:hAnsi="Times New Roman" w:cs="Times New Roman"/>
          <w:b/>
          <w:bCs/>
          <w:i/>
          <w:iCs/>
          <w:sz w:val="26"/>
          <w:szCs w:val="26"/>
          <w:lang w:val="en-US" w:eastAsia="fr-FR"/>
        </w:rPr>
        <w:t>7.3.3</w:t>
      </w:r>
      <w:r w:rsidR="00E33EF1" w:rsidRPr="00741355">
        <w:rPr>
          <w:rFonts w:ascii="Times New Roman" w:eastAsia="Times New Roman" w:hAnsi="Times New Roman" w:cs="Times New Roman"/>
          <w:b/>
          <w:bCs/>
          <w:i/>
          <w:iCs/>
          <w:sz w:val="26"/>
          <w:szCs w:val="26"/>
          <w:lang w:val="en-US" w:eastAsia="fr-FR"/>
        </w:rPr>
        <w:t>Conventional implicature</w:t>
      </w:r>
    </w:p>
    <w:p w:rsidR="00AC4FD6" w:rsidRPr="00741355" w:rsidRDefault="00E60D21" w:rsidP="005F5004">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   </w:t>
      </w:r>
      <w:r w:rsidR="00E33EF1" w:rsidRPr="00741355">
        <w:rPr>
          <w:rFonts w:ascii="Times New Roman" w:eastAsia="Times New Roman" w:hAnsi="Times New Roman" w:cs="Times New Roman"/>
          <w:sz w:val="26"/>
          <w:szCs w:val="26"/>
          <w:lang w:val="en-US" w:eastAsia="fr-FR"/>
        </w:rPr>
        <w:t>Conventional implicature is independent of the cooperative principle and its maxims. A statement always carries its conventional implicature.</w:t>
      </w:r>
      <w:r w:rsidR="00AC4FD6" w:rsidRPr="00741355">
        <w:rPr>
          <w:rFonts w:ascii="Times New Roman" w:eastAsia="Times New Roman" w:hAnsi="Times New Roman" w:cs="Times New Roman"/>
          <w:sz w:val="26"/>
          <w:szCs w:val="26"/>
          <w:lang w:val="en-US" w:eastAsia="fr-FR"/>
        </w:rPr>
        <w:t xml:space="preserve"> </w:t>
      </w:r>
    </w:p>
    <w:p w:rsidR="00AD179B" w:rsidRPr="00741355" w:rsidRDefault="00E33EF1" w:rsidP="005F5004">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i/>
          <w:iCs/>
          <w:sz w:val="26"/>
          <w:szCs w:val="26"/>
          <w:lang w:val="en-US" w:eastAsia="fr-FR"/>
        </w:rPr>
        <w:t>Joe is poor but happy</w:t>
      </w:r>
    </w:p>
    <w:p w:rsidR="00AD6CA1" w:rsidRPr="00741355" w:rsidRDefault="00E33EF1" w:rsidP="005F5004">
      <w:pPr>
        <w:spacing w:after="0" w:line="360" w:lineRule="auto"/>
        <w:jc w:val="both"/>
        <w:rPr>
          <w:rFonts w:ascii="Times New Roman" w:eastAsia="Times New Roman" w:hAnsi="Times New Roman" w:cs="Times New Roman"/>
          <w:i/>
          <w:iCs/>
          <w:sz w:val="26"/>
          <w:szCs w:val="26"/>
          <w:lang w:val="en-US" w:eastAsia="fr-FR"/>
        </w:rPr>
      </w:pPr>
      <w:r w:rsidRPr="00741355">
        <w:rPr>
          <w:rFonts w:ascii="Times New Roman" w:eastAsia="Times New Roman" w:hAnsi="Times New Roman" w:cs="Times New Roman"/>
          <w:i/>
          <w:iCs/>
          <w:sz w:val="26"/>
          <w:szCs w:val="26"/>
          <w:lang w:val="en-US" w:eastAsia="fr-FR"/>
        </w:rPr>
        <w:t>.</w:t>
      </w:r>
    </w:p>
    <w:p w:rsidR="00AD179B" w:rsidRPr="00741355" w:rsidRDefault="0029377D" w:rsidP="005F5004">
      <w:pPr>
        <w:spacing w:after="0" w:line="360" w:lineRule="auto"/>
        <w:jc w:val="both"/>
        <w:rPr>
          <w:rFonts w:ascii="Times New Roman" w:eastAsia="Times New Roman" w:hAnsi="Times New Roman" w:cs="Times New Roman"/>
          <w:b/>
          <w:bCs/>
          <w:i/>
          <w:iCs/>
          <w:sz w:val="26"/>
          <w:szCs w:val="26"/>
          <w:lang w:val="en-US" w:eastAsia="fr-FR"/>
        </w:rPr>
      </w:pPr>
      <w:r>
        <w:rPr>
          <w:rFonts w:ascii="Times New Roman" w:eastAsia="Times New Roman" w:hAnsi="Times New Roman" w:cs="Times New Roman"/>
          <w:b/>
          <w:bCs/>
          <w:i/>
          <w:iCs/>
          <w:sz w:val="26"/>
          <w:szCs w:val="26"/>
          <w:lang w:val="en-US" w:eastAsia="fr-FR"/>
        </w:rPr>
        <w:t>7.3.4</w:t>
      </w:r>
      <w:r w:rsidR="00AD179B" w:rsidRPr="00741355">
        <w:rPr>
          <w:rFonts w:ascii="Times New Roman" w:eastAsia="Times New Roman" w:hAnsi="Times New Roman" w:cs="Times New Roman"/>
          <w:b/>
          <w:bCs/>
          <w:i/>
          <w:iCs/>
          <w:sz w:val="26"/>
          <w:szCs w:val="26"/>
          <w:lang w:val="en-US" w:eastAsia="fr-FR"/>
        </w:rPr>
        <w:t>Implicature vs.Entailement</w:t>
      </w:r>
    </w:p>
    <w:p w:rsidR="00092734" w:rsidRPr="009F0A24" w:rsidRDefault="00E60D21" w:rsidP="009F0A24">
      <w:pPr>
        <w:spacing w:before="100" w:beforeAutospacing="1" w:after="100" w:afterAutospacing="1" w:line="360" w:lineRule="auto"/>
        <w:jc w:val="both"/>
        <w:rPr>
          <w:rFonts w:ascii="Times New Roman" w:eastAsia="Times New Roman" w:hAnsi="Times New Roman" w:cs="Times New Roman"/>
          <w:sz w:val="26"/>
          <w:szCs w:val="26"/>
          <w:lang w:val="en-US" w:eastAsia="fr-FR"/>
        </w:rPr>
      </w:pPr>
      <w:r w:rsidRPr="00741355">
        <w:rPr>
          <w:rFonts w:ascii="Times New Roman" w:eastAsia="Times New Roman" w:hAnsi="Times New Roman" w:cs="Times New Roman"/>
          <w:sz w:val="26"/>
          <w:szCs w:val="26"/>
          <w:lang w:val="en-US" w:eastAsia="fr-FR"/>
        </w:rPr>
        <w:t xml:space="preserve">     </w:t>
      </w:r>
      <w:r w:rsidR="00E33EF1" w:rsidRPr="00741355">
        <w:rPr>
          <w:rFonts w:ascii="Times New Roman" w:eastAsia="Times New Roman" w:hAnsi="Times New Roman" w:cs="Times New Roman"/>
          <w:sz w:val="26"/>
          <w:szCs w:val="26"/>
          <w:lang w:val="en-US" w:eastAsia="fr-FR"/>
        </w:rPr>
        <w:t xml:space="preserve">This sentence implies poverty and happiness are not compatible but in spite of this Joe is still happy. The conventional interpretation of the word "but" will always create the implicature of a sense of contrast. So </w:t>
      </w:r>
      <w:r w:rsidR="00E33EF1" w:rsidRPr="00741355">
        <w:rPr>
          <w:rFonts w:ascii="Times New Roman" w:eastAsia="Times New Roman" w:hAnsi="Times New Roman" w:cs="Times New Roman"/>
          <w:i/>
          <w:iCs/>
          <w:sz w:val="26"/>
          <w:szCs w:val="26"/>
          <w:lang w:val="en-US" w:eastAsia="fr-FR"/>
        </w:rPr>
        <w:t>Joe is poor but happy</w:t>
      </w:r>
      <w:r w:rsidR="00E33EF1" w:rsidRPr="00741355">
        <w:rPr>
          <w:rFonts w:ascii="Times New Roman" w:eastAsia="Times New Roman" w:hAnsi="Times New Roman" w:cs="Times New Roman"/>
          <w:sz w:val="26"/>
          <w:szCs w:val="26"/>
          <w:lang w:val="en-US" w:eastAsia="fr-FR"/>
        </w:rPr>
        <w:t xml:space="preserve"> will always necessarily imply "Surprisingly Joe is happy in spite of being poor".</w:t>
      </w:r>
    </w:p>
    <w:p w:rsidR="00092734" w:rsidRDefault="00092734" w:rsidP="005F5004">
      <w:pPr>
        <w:tabs>
          <w:tab w:val="left" w:pos="1005"/>
        </w:tabs>
        <w:spacing w:line="360" w:lineRule="auto"/>
        <w:jc w:val="both"/>
        <w:rPr>
          <w:rFonts w:asciiTheme="majorBidi" w:hAnsiTheme="majorBidi" w:cstheme="majorBidi"/>
          <w:b/>
          <w:bCs/>
          <w:i/>
          <w:iCs/>
          <w:sz w:val="26"/>
          <w:szCs w:val="26"/>
          <w:lang w:val="en-US"/>
        </w:rPr>
      </w:pPr>
    </w:p>
    <w:p w:rsidR="002458AF" w:rsidRPr="00741355" w:rsidRDefault="007F0634" w:rsidP="005F5004">
      <w:pPr>
        <w:tabs>
          <w:tab w:val="left" w:pos="1005"/>
        </w:tabs>
        <w:spacing w:line="360" w:lineRule="auto"/>
        <w:jc w:val="both"/>
        <w:rPr>
          <w:rFonts w:asciiTheme="majorBidi" w:hAnsiTheme="majorBidi" w:cstheme="majorBidi"/>
          <w:b/>
          <w:bCs/>
          <w:i/>
          <w:iCs/>
          <w:sz w:val="26"/>
          <w:szCs w:val="26"/>
          <w:lang w:val="en-US"/>
        </w:rPr>
      </w:pPr>
      <w:r>
        <w:rPr>
          <w:rFonts w:asciiTheme="majorBidi" w:hAnsiTheme="majorBidi" w:cstheme="majorBidi"/>
          <w:b/>
          <w:bCs/>
          <w:i/>
          <w:iCs/>
          <w:sz w:val="26"/>
          <w:szCs w:val="26"/>
          <w:lang w:val="en-US"/>
        </w:rPr>
        <w:lastRenderedPageBreak/>
        <w:t>1.</w:t>
      </w:r>
      <w:r w:rsidR="002458AF" w:rsidRPr="00741355">
        <w:rPr>
          <w:rFonts w:asciiTheme="majorBidi" w:hAnsiTheme="majorBidi" w:cstheme="majorBidi"/>
          <w:b/>
          <w:bCs/>
          <w:i/>
          <w:iCs/>
          <w:sz w:val="26"/>
          <w:szCs w:val="26"/>
          <w:lang w:val="en-US"/>
        </w:rPr>
        <w:t>Approaches to Discourse Analysis</w:t>
      </w:r>
    </w:p>
    <w:p w:rsidR="000D3B62" w:rsidRPr="00741355" w:rsidRDefault="000D3B62" w:rsidP="005F5004">
      <w:pPr>
        <w:tabs>
          <w:tab w:val="left" w:pos="1005"/>
        </w:tabs>
        <w:spacing w:line="360" w:lineRule="auto"/>
        <w:jc w:val="both"/>
        <w:rPr>
          <w:rFonts w:asciiTheme="majorBidi" w:hAnsiTheme="majorBidi" w:cstheme="majorBidi"/>
          <w:sz w:val="26"/>
          <w:szCs w:val="26"/>
          <w:lang w:val="en-US"/>
        </w:rPr>
      </w:pPr>
      <w:r w:rsidRPr="00741355">
        <w:rPr>
          <w:rFonts w:asciiTheme="majorBidi" w:hAnsiTheme="majorBidi" w:cstheme="majorBidi"/>
          <w:b/>
          <w:bCs/>
          <w:i/>
          <w:iCs/>
          <w:sz w:val="26"/>
          <w:szCs w:val="26"/>
          <w:lang w:val="en-US"/>
        </w:rPr>
        <w:t xml:space="preserve">‘How to DO Things with Words’ </w:t>
      </w:r>
      <w:r w:rsidRPr="00741355">
        <w:rPr>
          <w:rFonts w:asciiTheme="majorBidi" w:hAnsiTheme="majorBidi" w:cstheme="majorBidi"/>
          <w:sz w:val="26"/>
          <w:szCs w:val="26"/>
          <w:lang w:val="en-US"/>
        </w:rPr>
        <w:t xml:space="preserve">is considered as a revolutionary book wriiten </w:t>
      </w:r>
      <w:r w:rsidR="00E60D21" w:rsidRPr="00741355">
        <w:rPr>
          <w:rFonts w:asciiTheme="majorBidi" w:hAnsiTheme="majorBidi" w:cstheme="majorBidi"/>
          <w:sz w:val="26"/>
          <w:szCs w:val="26"/>
          <w:lang w:val="en-US"/>
        </w:rPr>
        <w:t xml:space="preserve">      </w:t>
      </w:r>
      <w:r w:rsidRPr="00741355">
        <w:rPr>
          <w:rFonts w:asciiTheme="majorBidi" w:hAnsiTheme="majorBidi" w:cstheme="majorBidi"/>
          <w:sz w:val="26"/>
          <w:szCs w:val="26"/>
          <w:lang w:val="en-US"/>
        </w:rPr>
        <w:t>Austin who come up with a theory that draws from a theory of language philosophy the idea that humans act while speaking, and this what we ll be devoted to discuss in the second part of this research paper</w:t>
      </w:r>
    </w:p>
    <w:p w:rsidR="002458AF" w:rsidRPr="00741355" w:rsidRDefault="002458AF" w:rsidP="005F5004">
      <w:pPr>
        <w:tabs>
          <w:tab w:val="left" w:pos="1005"/>
        </w:tabs>
        <w:spacing w:line="360" w:lineRule="auto"/>
        <w:jc w:val="both"/>
        <w:rPr>
          <w:rFonts w:asciiTheme="majorBidi" w:hAnsiTheme="majorBidi" w:cstheme="majorBidi"/>
          <w:b/>
          <w:bCs/>
          <w:i/>
          <w:iCs/>
          <w:sz w:val="26"/>
          <w:szCs w:val="26"/>
          <w:lang w:val="en-US"/>
        </w:rPr>
      </w:pPr>
      <w:r w:rsidRPr="00741355">
        <w:rPr>
          <w:rFonts w:asciiTheme="majorBidi" w:hAnsiTheme="majorBidi" w:cstheme="majorBidi"/>
          <w:b/>
          <w:bCs/>
          <w:i/>
          <w:iCs/>
          <w:sz w:val="26"/>
          <w:szCs w:val="26"/>
          <w:lang w:val="en-US"/>
        </w:rPr>
        <w:t>1</w:t>
      </w:r>
      <w:r w:rsidR="000D3B62" w:rsidRPr="00741355">
        <w:rPr>
          <w:rFonts w:asciiTheme="majorBidi" w:hAnsiTheme="majorBidi" w:cstheme="majorBidi"/>
          <w:b/>
          <w:bCs/>
          <w:i/>
          <w:iCs/>
          <w:sz w:val="26"/>
          <w:szCs w:val="26"/>
          <w:lang w:val="en-US"/>
        </w:rPr>
        <w:t>.1</w:t>
      </w:r>
      <w:r w:rsidRPr="00741355">
        <w:rPr>
          <w:rFonts w:asciiTheme="majorBidi" w:hAnsiTheme="majorBidi" w:cstheme="majorBidi"/>
          <w:b/>
          <w:bCs/>
          <w:i/>
          <w:iCs/>
          <w:sz w:val="26"/>
          <w:szCs w:val="26"/>
          <w:lang w:val="en-US"/>
        </w:rPr>
        <w:t>Austin:</w:t>
      </w:r>
    </w:p>
    <w:p w:rsidR="002458AF" w:rsidRPr="00741355" w:rsidRDefault="002458AF" w:rsidP="005F5004">
      <w:pPr>
        <w:tabs>
          <w:tab w:val="left" w:pos="100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While linguistics restricted itself for a generation to a concentration on form,the study of meaning was left to linguistic philosophers who concentrated on the sense,</w:t>
      </w:r>
      <w:r w:rsidR="00D0544E">
        <w:rPr>
          <w:rFonts w:asciiTheme="majorBidi" w:hAnsiTheme="majorBidi" w:cstheme="majorBidi"/>
          <w:sz w:val="26"/>
          <w:szCs w:val="26"/>
          <w:lang w:val="en-US"/>
        </w:rPr>
        <w:t xml:space="preserve"> </w:t>
      </w:r>
      <w:r w:rsidR="00D0544E" w:rsidRPr="00741355">
        <w:rPr>
          <w:rFonts w:asciiTheme="majorBidi" w:hAnsiTheme="majorBidi" w:cstheme="majorBidi"/>
          <w:sz w:val="26"/>
          <w:szCs w:val="26"/>
          <w:lang w:val="en-US"/>
        </w:rPr>
        <w:t>reference</w:t>
      </w:r>
      <w:r w:rsidRPr="00741355">
        <w:rPr>
          <w:rFonts w:asciiTheme="majorBidi" w:hAnsiTheme="majorBidi" w:cstheme="majorBidi"/>
          <w:sz w:val="26"/>
          <w:szCs w:val="26"/>
          <w:lang w:val="en-US"/>
        </w:rPr>
        <w:t xml:space="preserve"> and implications of sentences and parts of sentences. In 1962, J.L.Austin observed that “the business of statement can only be to describe some state of affairs or “to state some fact”, which it must do either truly or falsely”, more recently he had come to realize that this was not always the case. Some sentences, which look like </w:t>
      </w:r>
      <w:r w:rsidR="00D0544E" w:rsidRPr="00741355">
        <w:rPr>
          <w:rFonts w:asciiTheme="majorBidi" w:hAnsiTheme="majorBidi" w:cstheme="majorBidi"/>
          <w:sz w:val="26"/>
          <w:szCs w:val="26"/>
          <w:lang w:val="en-US"/>
        </w:rPr>
        <w:t>statements, or</w:t>
      </w:r>
      <w:r w:rsidRPr="00741355">
        <w:rPr>
          <w:rFonts w:asciiTheme="majorBidi" w:hAnsiTheme="majorBidi" w:cstheme="majorBidi"/>
          <w:sz w:val="26"/>
          <w:szCs w:val="26"/>
          <w:lang w:val="en-US"/>
        </w:rPr>
        <w:t xml:space="preserve"> as Austin prefer to call them </w:t>
      </w:r>
      <w:r w:rsidR="00081043" w:rsidRPr="00741355">
        <w:rPr>
          <w:rFonts w:asciiTheme="majorBidi" w:hAnsiTheme="majorBidi" w:cstheme="majorBidi"/>
          <w:i/>
          <w:iCs/>
          <w:sz w:val="26"/>
          <w:szCs w:val="26"/>
          <w:lang w:val="en-US"/>
        </w:rPr>
        <w:t>Constatives, are</w:t>
      </w:r>
      <w:r w:rsidRPr="00741355">
        <w:rPr>
          <w:rFonts w:asciiTheme="majorBidi" w:hAnsiTheme="majorBidi" w:cstheme="majorBidi"/>
          <w:sz w:val="26"/>
          <w:szCs w:val="26"/>
          <w:lang w:val="en-US"/>
        </w:rPr>
        <w:t xml:space="preserve"> not intended to record or impart information about facts. In other words, constatives are utterances that can be verified as true or false. These utterances were typically in the form of assertins or statements: for example, some sentences like </w:t>
      </w:r>
      <w:r w:rsidRPr="00741355">
        <w:rPr>
          <w:rFonts w:asciiTheme="majorBidi" w:hAnsiTheme="majorBidi" w:cstheme="majorBidi"/>
          <w:i/>
          <w:iCs/>
          <w:sz w:val="26"/>
          <w:szCs w:val="26"/>
          <w:lang w:val="en-US"/>
        </w:rPr>
        <w:t>the king of france is bald</w:t>
      </w:r>
      <w:r w:rsidRPr="00741355">
        <w:rPr>
          <w:rFonts w:asciiTheme="majorBidi" w:hAnsiTheme="majorBidi" w:cstheme="majorBidi"/>
          <w:sz w:val="26"/>
          <w:szCs w:val="26"/>
          <w:lang w:val="en-US"/>
        </w:rPr>
        <w:t xml:space="preserve"> are strictly nonsense, despite unexceptional grammatical form. Others, Austin focuses on other group of sentences known as </w:t>
      </w:r>
      <w:r w:rsidRPr="00741355">
        <w:rPr>
          <w:rFonts w:asciiTheme="majorBidi" w:hAnsiTheme="majorBidi" w:cstheme="majorBidi"/>
          <w:i/>
          <w:iCs/>
          <w:sz w:val="26"/>
          <w:szCs w:val="26"/>
          <w:lang w:val="en-US"/>
        </w:rPr>
        <w:t>Performatives</w:t>
      </w:r>
      <w:r w:rsidRPr="00741355">
        <w:rPr>
          <w:rFonts w:asciiTheme="majorBidi" w:hAnsiTheme="majorBidi" w:cstheme="majorBidi"/>
          <w:sz w:val="26"/>
          <w:szCs w:val="26"/>
          <w:lang w:val="en-US"/>
        </w:rPr>
        <w:t>,in which the saying of the words constitutes the performing of an action.Performatives are utterances that are used to do things or perform acts.</w:t>
      </w:r>
    </w:p>
    <w:p w:rsidR="002458AF" w:rsidRPr="00741355" w:rsidRDefault="002458AF" w:rsidP="005F5004">
      <w:pPr>
        <w:tabs>
          <w:tab w:val="left" w:pos="100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Example:         I </w:t>
      </w:r>
      <w:r w:rsidRPr="00741355">
        <w:rPr>
          <w:rFonts w:asciiTheme="majorBidi" w:hAnsiTheme="majorBidi" w:cstheme="majorBidi"/>
          <w:color w:val="FF0000"/>
          <w:sz w:val="26"/>
          <w:szCs w:val="26"/>
          <w:lang w:val="en-US"/>
        </w:rPr>
        <w:t>pronounce</w:t>
      </w:r>
      <w:r w:rsidRPr="00741355">
        <w:rPr>
          <w:rFonts w:asciiTheme="majorBidi" w:hAnsiTheme="majorBidi" w:cstheme="majorBidi"/>
          <w:sz w:val="26"/>
          <w:szCs w:val="26"/>
          <w:lang w:val="en-US"/>
        </w:rPr>
        <w:t xml:space="preserve"> you man and wife  </w:t>
      </w:r>
    </w:p>
    <w:p w:rsidR="002458AF" w:rsidRPr="00741355" w:rsidRDefault="002458AF" w:rsidP="005F5004">
      <w:pPr>
        <w:tabs>
          <w:tab w:val="left" w:pos="100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I </w:t>
      </w:r>
      <w:r w:rsidRPr="00741355">
        <w:rPr>
          <w:rFonts w:asciiTheme="majorBidi" w:hAnsiTheme="majorBidi" w:cstheme="majorBidi"/>
          <w:color w:val="FF0000"/>
          <w:sz w:val="26"/>
          <w:szCs w:val="26"/>
          <w:lang w:val="en-US"/>
        </w:rPr>
        <w:t>sentence</w:t>
      </w:r>
      <w:r w:rsidRPr="00741355">
        <w:rPr>
          <w:rFonts w:asciiTheme="majorBidi" w:hAnsiTheme="majorBidi" w:cstheme="majorBidi"/>
          <w:sz w:val="26"/>
          <w:szCs w:val="26"/>
          <w:lang w:val="en-US"/>
        </w:rPr>
        <w:t xml:space="preserve"> you to fifty years in prison </w:t>
      </w:r>
    </w:p>
    <w:p w:rsidR="002458AF" w:rsidRPr="00741355" w:rsidRDefault="002458AF" w:rsidP="005F5004">
      <w:pPr>
        <w:spacing w:line="360" w:lineRule="auto"/>
        <w:jc w:val="both"/>
        <w:rPr>
          <w:rFonts w:asciiTheme="majorBidi" w:hAnsiTheme="majorBidi" w:cstheme="majorBidi"/>
          <w:sz w:val="26"/>
          <w:szCs w:val="26"/>
          <w:lang w:val="en-US"/>
        </w:rPr>
      </w:pP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So ,there </w:t>
      </w:r>
      <w:r w:rsidRPr="00741355">
        <w:rPr>
          <w:rFonts w:asciiTheme="majorBidi" w:hAnsiTheme="majorBidi" w:cstheme="majorBidi"/>
          <w:color w:val="FF0000"/>
          <w:sz w:val="26"/>
          <w:szCs w:val="26"/>
          <w:lang w:val="en-US"/>
        </w:rPr>
        <w:t>do</w:t>
      </w:r>
      <w:r w:rsidRPr="00741355">
        <w:rPr>
          <w:rFonts w:asciiTheme="majorBidi" w:hAnsiTheme="majorBidi" w:cstheme="majorBidi"/>
          <w:sz w:val="26"/>
          <w:szCs w:val="26"/>
          <w:lang w:val="en-US"/>
        </w:rPr>
        <w:t xml:space="preserve"> exist many utterances types which do not fall into any particular grammatical category other than the category “statement” (Austin,1962).These are utterances that are </w:t>
      </w:r>
      <w:r w:rsidRPr="00741355">
        <w:rPr>
          <w:rFonts w:asciiTheme="majorBidi" w:hAnsiTheme="majorBidi" w:cstheme="majorBidi"/>
          <w:color w:val="FF0000"/>
          <w:sz w:val="26"/>
          <w:szCs w:val="26"/>
          <w:lang w:val="en-US"/>
        </w:rPr>
        <w:t>void</w:t>
      </w:r>
      <w:r w:rsidRPr="00741355">
        <w:rPr>
          <w:rFonts w:asciiTheme="majorBidi" w:hAnsiTheme="majorBidi" w:cstheme="majorBidi"/>
          <w:sz w:val="26"/>
          <w:szCs w:val="26"/>
          <w:lang w:val="en-US"/>
        </w:rPr>
        <w:t xml:space="preserve"> to description and are neither true nor false in virtue of their meaning or definition, but still remain understandable and meaningful (Searle 1969:6).These include things like jocks, descriptions ,exclamations, indicators of </w:t>
      </w:r>
      <w:r w:rsidRPr="00741355">
        <w:rPr>
          <w:rFonts w:asciiTheme="majorBidi" w:hAnsiTheme="majorBidi" w:cstheme="majorBidi"/>
          <w:sz w:val="26"/>
          <w:szCs w:val="26"/>
          <w:lang w:val="en-US"/>
        </w:rPr>
        <w:lastRenderedPageBreak/>
        <w:t xml:space="preserve">sociality such as  </w:t>
      </w:r>
      <w:r w:rsidRPr="00741355">
        <w:rPr>
          <w:rFonts w:asciiTheme="majorBidi" w:hAnsiTheme="majorBidi" w:cstheme="majorBidi"/>
          <w:i/>
          <w:iCs/>
          <w:sz w:val="26"/>
          <w:szCs w:val="26"/>
          <w:lang w:val="en-US"/>
        </w:rPr>
        <w:t>hello</w:t>
      </w:r>
      <w:r w:rsidRPr="00741355">
        <w:rPr>
          <w:rFonts w:asciiTheme="majorBidi" w:hAnsiTheme="majorBidi" w:cstheme="majorBidi"/>
          <w:sz w:val="26"/>
          <w:szCs w:val="26"/>
          <w:lang w:val="en-US"/>
        </w:rPr>
        <w:t xml:space="preserve"> and </w:t>
      </w:r>
      <w:r w:rsidRPr="00741355">
        <w:rPr>
          <w:rFonts w:asciiTheme="majorBidi" w:hAnsiTheme="majorBidi" w:cstheme="majorBidi"/>
          <w:i/>
          <w:iCs/>
          <w:sz w:val="26"/>
          <w:szCs w:val="26"/>
          <w:lang w:val="en-US"/>
        </w:rPr>
        <w:t>good night</w:t>
      </w:r>
      <w:r w:rsidRPr="00741355">
        <w:rPr>
          <w:rFonts w:asciiTheme="majorBidi" w:hAnsiTheme="majorBidi" w:cstheme="majorBidi"/>
          <w:sz w:val="26"/>
          <w:szCs w:val="26"/>
          <w:lang w:val="en-US"/>
        </w:rPr>
        <w:t xml:space="preserve"> and a multitude of other utterances which are not statements but sometimes all together.</w:t>
      </w:r>
    </w:p>
    <w:p w:rsidR="002458AF" w:rsidRPr="00741355" w:rsidRDefault="002458AF" w:rsidP="005F5004">
      <w:pPr>
        <w:tabs>
          <w:tab w:val="left" w:pos="94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ab/>
        <w:t>Early in the development of speech act theory, Austin proposed that there were only two types of utterances possible. There were performative utterances which are utterances that “[…]do not “describe” or “ report” or constant anything at all, are not “true or false” ;and […]the uttering of the sentence is part of ,the doing of an action, which again would not normally be described as saying something”</w:t>
      </w:r>
    </w:p>
    <w:p w:rsidR="002458AF" w:rsidRPr="00741355" w:rsidRDefault="002458AF" w:rsidP="005F5004">
      <w:pPr>
        <w:tabs>
          <w:tab w:val="left" w:pos="606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ab/>
        <w:t xml:space="preserve">                        (1962:5)</w:t>
      </w:r>
    </w:p>
    <w:p w:rsidR="002458AF" w:rsidRPr="00741355" w:rsidRDefault="002458AF" w:rsidP="005F5004">
      <w:pPr>
        <w:tabs>
          <w:tab w:val="left" w:pos="121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As it has been mentioned before, ther were also “constative utterances”; uttering a constative is “ saying something that has the property of being either true or false”(Austin 2000:350).So the constative includes all descriptive utterances , statements of facts, definitions and so forth :utterances which report, inform and state(Searle 1971:39).</w:t>
      </w:r>
    </w:p>
    <w:p w:rsidR="002458AF" w:rsidRPr="00741355" w:rsidRDefault="002458AF" w:rsidP="005F5004">
      <w:pPr>
        <w:tabs>
          <w:tab w:val="left" w:pos="121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The former category ,performatives, can be viewed as a “speech act where the uttering of the words is […]the leading incident in the performance of an act […]the performance of which is also the object of the utterance (Austin 1962:8).Some examples of these types of utterances include: </w:t>
      </w:r>
    </w:p>
    <w:p w:rsidR="002458AF" w:rsidRDefault="002458AF" w:rsidP="00DC1532">
      <w:pPr>
        <w:pStyle w:val="Paragraphedeliste"/>
        <w:numPr>
          <w:ilvl w:val="0"/>
          <w:numId w:val="5"/>
        </w:numPr>
        <w:tabs>
          <w:tab w:val="left" w:pos="279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“I do” (sc take this woman to be my lawful wedded wife)[…] as uttered in the course of a marriage ceremony. </w:t>
      </w:r>
    </w:p>
    <w:p w:rsidR="00DC1532" w:rsidRPr="00DC1532" w:rsidRDefault="00DC1532" w:rsidP="00DC1532">
      <w:pPr>
        <w:pStyle w:val="Paragraphedeliste"/>
        <w:tabs>
          <w:tab w:val="left" w:pos="2790"/>
        </w:tabs>
        <w:spacing w:line="360" w:lineRule="auto"/>
        <w:ind w:left="1965"/>
        <w:jc w:val="both"/>
        <w:rPr>
          <w:rFonts w:asciiTheme="majorBidi" w:hAnsiTheme="majorBidi" w:cstheme="majorBidi"/>
          <w:sz w:val="26"/>
          <w:szCs w:val="26"/>
          <w:lang w:val="en-US"/>
        </w:rPr>
      </w:pPr>
    </w:p>
    <w:p w:rsidR="002458AF" w:rsidRPr="00741355" w:rsidRDefault="00DC1532" w:rsidP="005F5004">
      <w:pPr>
        <w:pStyle w:val="Paragraphedeliste"/>
        <w:numPr>
          <w:ilvl w:val="0"/>
          <w:numId w:val="5"/>
        </w:numPr>
        <w:tabs>
          <w:tab w:val="left" w:pos="1620"/>
        </w:tabs>
        <w:spacing w:line="360" w:lineRule="auto"/>
        <w:jc w:val="both"/>
        <w:rPr>
          <w:rFonts w:asciiTheme="majorBidi" w:hAnsiTheme="majorBidi" w:cstheme="majorBidi"/>
          <w:sz w:val="26"/>
          <w:szCs w:val="26"/>
          <w:lang w:val="en-US"/>
        </w:rPr>
      </w:pPr>
      <w:r>
        <w:rPr>
          <w:rFonts w:asciiTheme="majorBidi" w:hAnsiTheme="majorBidi" w:cstheme="majorBidi"/>
          <w:sz w:val="26"/>
          <w:szCs w:val="26"/>
          <w:lang w:val="en-US"/>
        </w:rPr>
        <w:t xml:space="preserve">“I name this ship </w:t>
      </w:r>
      <w:r w:rsidR="002458AF" w:rsidRPr="00741355">
        <w:rPr>
          <w:rFonts w:asciiTheme="majorBidi" w:hAnsiTheme="majorBidi" w:cstheme="majorBidi"/>
          <w:sz w:val="26"/>
          <w:szCs w:val="26"/>
          <w:lang w:val="en-US"/>
        </w:rPr>
        <w:t>he queen  Elizabeth’[…]:as uttered when smashing the bottle against the stern .</w:t>
      </w:r>
    </w:p>
    <w:p w:rsidR="002458AF" w:rsidRPr="00741355" w:rsidRDefault="002458AF" w:rsidP="005F5004">
      <w:pPr>
        <w:tabs>
          <w:tab w:val="left" w:pos="1620"/>
        </w:tabs>
        <w:spacing w:line="360" w:lineRule="auto"/>
        <w:ind w:left="1605"/>
        <w:jc w:val="both"/>
        <w:rPr>
          <w:rFonts w:asciiTheme="majorBidi" w:hAnsiTheme="majorBidi" w:cstheme="majorBidi"/>
          <w:sz w:val="26"/>
          <w:szCs w:val="26"/>
          <w:lang w:val="en-US"/>
        </w:rPr>
      </w:pPr>
    </w:p>
    <w:p w:rsidR="002458AF" w:rsidRPr="00741355" w:rsidRDefault="002458AF" w:rsidP="005F5004">
      <w:pPr>
        <w:pStyle w:val="Paragraphedeliste"/>
        <w:numPr>
          <w:ilvl w:val="0"/>
          <w:numId w:val="5"/>
        </w:numPr>
        <w:tabs>
          <w:tab w:val="left" w:pos="162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“I give and bequeath my watch to my brother”[…]as occurring in the will.</w:t>
      </w:r>
    </w:p>
    <w:p w:rsidR="002458AF" w:rsidRPr="00741355" w:rsidRDefault="002458AF" w:rsidP="005F5004">
      <w:pPr>
        <w:pStyle w:val="Paragraphedeliste"/>
        <w:spacing w:line="360" w:lineRule="auto"/>
        <w:jc w:val="both"/>
        <w:rPr>
          <w:rFonts w:asciiTheme="majorBidi" w:hAnsiTheme="majorBidi" w:cstheme="majorBidi"/>
          <w:sz w:val="26"/>
          <w:szCs w:val="26"/>
          <w:lang w:val="en-US"/>
        </w:rPr>
      </w:pPr>
    </w:p>
    <w:p w:rsidR="002458AF" w:rsidRPr="00741355" w:rsidRDefault="002458AF" w:rsidP="005F5004">
      <w:pPr>
        <w:pStyle w:val="Paragraphedeliste"/>
        <w:numPr>
          <w:ilvl w:val="0"/>
          <w:numId w:val="5"/>
        </w:numPr>
        <w:tabs>
          <w:tab w:val="left" w:pos="162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I bet you sixpence it will rain tomorrow”  </w:t>
      </w:r>
    </w:p>
    <w:p w:rsidR="002458AF" w:rsidRPr="00741355" w:rsidRDefault="002458AF" w:rsidP="005F5004">
      <w:pPr>
        <w:tabs>
          <w:tab w:val="left" w:pos="1620"/>
          <w:tab w:val="left" w:pos="627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lastRenderedPageBreak/>
        <w:t xml:space="preserve">                                                                                                            (Austin 1962:5 )</w:t>
      </w:r>
    </w:p>
    <w:p w:rsidR="002458AF" w:rsidRPr="00741355" w:rsidRDefault="002458AF" w:rsidP="005F5004">
      <w:pPr>
        <w:spacing w:line="360" w:lineRule="auto"/>
        <w:jc w:val="both"/>
        <w:rPr>
          <w:rFonts w:asciiTheme="majorBidi" w:hAnsiTheme="majorBidi" w:cstheme="majorBidi"/>
          <w:i/>
          <w:iCs/>
          <w:sz w:val="26"/>
          <w:szCs w:val="26"/>
          <w:lang w:val="en-US"/>
        </w:rPr>
      </w:pPr>
      <w:r w:rsidRPr="00741355">
        <w:rPr>
          <w:rFonts w:asciiTheme="majorBidi" w:hAnsiTheme="majorBidi" w:cstheme="majorBidi"/>
          <w:sz w:val="26"/>
          <w:szCs w:val="26"/>
          <w:lang w:val="en-US"/>
        </w:rPr>
        <w:t xml:space="preserve">These rather bland sentences are archetypal examples of per formative speech acts as they do not “describe my doing what I should be said in so uttering to be doing or to state that I’m doing it: it is to do it” (1962:2).That is to say they serve to indulge in action and not to report upon it. In other words, when saying </w:t>
      </w:r>
      <w:r w:rsidRPr="00741355">
        <w:rPr>
          <w:rFonts w:asciiTheme="majorBidi" w:hAnsiTheme="majorBidi" w:cstheme="majorBidi"/>
          <w:i/>
          <w:iCs/>
          <w:sz w:val="26"/>
          <w:szCs w:val="26"/>
          <w:lang w:val="en-US"/>
        </w:rPr>
        <w:t>I name this ship the  queen Elizabath ,</w:t>
      </w:r>
      <w:r w:rsidRPr="00741355">
        <w:rPr>
          <w:rFonts w:asciiTheme="majorBidi" w:hAnsiTheme="majorBidi" w:cstheme="majorBidi"/>
          <w:sz w:val="26"/>
          <w:szCs w:val="26"/>
          <w:lang w:val="en-US"/>
        </w:rPr>
        <w:t xml:space="preserve">the speaker is not describing what he is doing, nor stating that he is doing it, but actually performing the action of naming the ship and “it is essential that I should be the person appointed to name [the ship]” (1962:7)  </w:t>
      </w:r>
    </w:p>
    <w:p w:rsidR="002458AF" w:rsidRPr="00741355" w:rsidRDefault="007F0634" w:rsidP="005F5004">
      <w:pPr>
        <w:spacing w:line="360" w:lineRule="auto"/>
        <w:jc w:val="both"/>
        <w:rPr>
          <w:rFonts w:asciiTheme="majorBidi" w:hAnsiTheme="majorBidi" w:cstheme="majorBidi"/>
          <w:b/>
          <w:bCs/>
          <w:i/>
          <w:iCs/>
          <w:sz w:val="26"/>
          <w:szCs w:val="26"/>
          <w:lang w:val="en-US"/>
        </w:rPr>
      </w:pPr>
      <w:r>
        <w:rPr>
          <w:rFonts w:asciiTheme="majorBidi" w:hAnsiTheme="majorBidi" w:cstheme="majorBidi"/>
          <w:b/>
          <w:bCs/>
          <w:i/>
          <w:iCs/>
          <w:sz w:val="26"/>
          <w:szCs w:val="26"/>
          <w:lang w:val="en-US"/>
        </w:rPr>
        <w:t>1.1.2</w:t>
      </w:r>
      <w:r w:rsidR="002458AF" w:rsidRPr="00741355">
        <w:rPr>
          <w:rFonts w:asciiTheme="majorBidi" w:hAnsiTheme="majorBidi" w:cstheme="majorBidi"/>
          <w:b/>
          <w:bCs/>
          <w:i/>
          <w:iCs/>
          <w:sz w:val="26"/>
          <w:szCs w:val="26"/>
          <w:lang w:val="en-US"/>
        </w:rPr>
        <w:t xml:space="preserve">Doctrine of </w:t>
      </w:r>
      <w:r w:rsidR="00D22D6D" w:rsidRPr="00741355">
        <w:rPr>
          <w:rFonts w:asciiTheme="majorBidi" w:hAnsiTheme="majorBidi" w:cstheme="majorBidi"/>
          <w:b/>
          <w:bCs/>
          <w:i/>
          <w:iCs/>
          <w:sz w:val="26"/>
          <w:szCs w:val="26"/>
          <w:lang w:val="en-US"/>
        </w:rPr>
        <w:t>Infelicities</w:t>
      </w:r>
    </w:p>
    <w:p w:rsidR="002458AF" w:rsidRPr="00741355" w:rsidRDefault="002458AF" w:rsidP="005F5004">
      <w:pPr>
        <w:tabs>
          <w:tab w:val="left" w:pos="105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ab/>
        <w:t xml:space="preserve">Since the lack of appropriate circumstances to convey a certain seriousness while performing speech acts is only the top of the iceberg when it comes to ways in which a performative speech act can be said to have gone wrong, Austin suggested a </w:t>
      </w:r>
      <w:r w:rsidRPr="00741355">
        <w:rPr>
          <w:rFonts w:asciiTheme="majorBidi" w:hAnsiTheme="majorBidi" w:cstheme="majorBidi"/>
          <w:i/>
          <w:iCs/>
          <w:sz w:val="26"/>
          <w:szCs w:val="26"/>
          <w:lang w:val="en-US"/>
        </w:rPr>
        <w:t>“Doctrine of Infelicities</w:t>
      </w:r>
      <w:r w:rsidRPr="00741355">
        <w:rPr>
          <w:rFonts w:asciiTheme="majorBidi" w:hAnsiTheme="majorBidi" w:cstheme="majorBidi"/>
          <w:sz w:val="26"/>
          <w:szCs w:val="26"/>
          <w:lang w:val="en-US"/>
        </w:rPr>
        <w:t xml:space="preserve">” which states the basic </w:t>
      </w:r>
      <w:r w:rsidRPr="00741355">
        <w:rPr>
          <w:rFonts w:asciiTheme="majorBidi" w:hAnsiTheme="majorBidi" w:cstheme="majorBidi"/>
          <w:i/>
          <w:iCs/>
          <w:sz w:val="26"/>
          <w:szCs w:val="26"/>
          <w:lang w:val="en-US"/>
        </w:rPr>
        <w:t>Felicity conditions</w:t>
      </w:r>
      <w:r w:rsidRPr="00741355">
        <w:rPr>
          <w:rFonts w:asciiTheme="majorBidi" w:hAnsiTheme="majorBidi" w:cstheme="majorBidi"/>
          <w:sz w:val="26"/>
          <w:szCs w:val="26"/>
          <w:lang w:val="en-US"/>
        </w:rPr>
        <w:t xml:space="preserve">  that a performative speech act must adhere to they are to succeed in performing and uttering a performative sentence is to be described of </w:t>
      </w:r>
      <w:r w:rsidRPr="00741355">
        <w:rPr>
          <w:rFonts w:asciiTheme="majorBidi" w:hAnsiTheme="majorBidi" w:cstheme="majorBidi"/>
          <w:i/>
          <w:iCs/>
          <w:sz w:val="26"/>
          <w:szCs w:val="26"/>
          <w:lang w:val="en-US"/>
        </w:rPr>
        <w:t xml:space="preserve">conventionality, actuality </w:t>
      </w:r>
      <w:r w:rsidRPr="00741355">
        <w:rPr>
          <w:rFonts w:asciiTheme="majorBidi" w:hAnsiTheme="majorBidi" w:cstheme="majorBidi"/>
          <w:sz w:val="26"/>
          <w:szCs w:val="26"/>
          <w:lang w:val="en-US"/>
        </w:rPr>
        <w:t>and</w:t>
      </w:r>
      <w:r w:rsidRPr="00741355">
        <w:rPr>
          <w:rFonts w:asciiTheme="majorBidi" w:hAnsiTheme="majorBidi" w:cstheme="majorBidi"/>
          <w:i/>
          <w:iCs/>
          <w:sz w:val="26"/>
          <w:szCs w:val="26"/>
          <w:lang w:val="en-US"/>
        </w:rPr>
        <w:t xml:space="preserve"> intentionality</w:t>
      </w:r>
      <w:r w:rsidRPr="00741355">
        <w:rPr>
          <w:rFonts w:asciiTheme="majorBidi" w:hAnsiTheme="majorBidi" w:cstheme="majorBidi"/>
          <w:sz w:val="26"/>
          <w:szCs w:val="26"/>
          <w:lang w:val="en-US"/>
        </w:rPr>
        <w:t xml:space="preserve">      </w:t>
      </w:r>
    </w:p>
    <w:p w:rsidR="002458AF" w:rsidRPr="00741355" w:rsidRDefault="002458AF" w:rsidP="005F5004">
      <w:pPr>
        <w:pStyle w:val="Paragraphedeliste"/>
        <w:numPr>
          <w:ilvl w:val="0"/>
          <w:numId w:val="6"/>
        </w:numPr>
        <w:tabs>
          <w:tab w:val="left" w:pos="1410"/>
        </w:tabs>
        <w:spacing w:line="360" w:lineRule="auto"/>
        <w:jc w:val="both"/>
        <w:rPr>
          <w:rFonts w:asciiTheme="majorBidi" w:hAnsiTheme="majorBidi" w:cstheme="majorBidi"/>
          <w:sz w:val="26"/>
          <w:szCs w:val="26"/>
          <w:lang w:val="en-US"/>
        </w:rPr>
      </w:pPr>
      <w:r w:rsidRPr="00741355">
        <w:rPr>
          <w:rFonts w:asciiTheme="majorBidi" w:hAnsiTheme="majorBidi" w:cstheme="majorBidi"/>
          <w:i/>
          <w:iCs/>
          <w:sz w:val="26"/>
          <w:szCs w:val="26"/>
          <w:lang w:val="en-US"/>
        </w:rPr>
        <w:t>Conventionality</w:t>
      </w:r>
      <w:r w:rsidRPr="00741355">
        <w:rPr>
          <w:rFonts w:asciiTheme="majorBidi" w:hAnsiTheme="majorBidi" w:cstheme="majorBidi"/>
          <w:sz w:val="26"/>
          <w:szCs w:val="26"/>
          <w:lang w:val="en-US"/>
        </w:rPr>
        <w:t xml:space="preserve">: accepted conventional procedure having a certain conventional effect. That procedure must include the uttering of certain words by persons in certain circumstances and without which the purported act is disallowed   </w:t>
      </w:r>
    </w:p>
    <w:p w:rsidR="002458AF" w:rsidRPr="00741355" w:rsidRDefault="002458AF" w:rsidP="005F5004">
      <w:pPr>
        <w:tabs>
          <w:tab w:val="left" w:pos="1605"/>
        </w:tabs>
        <w:spacing w:line="360" w:lineRule="auto"/>
        <w:ind w:left="360"/>
        <w:jc w:val="both"/>
        <w:rPr>
          <w:rFonts w:asciiTheme="majorBidi" w:hAnsiTheme="majorBidi" w:cstheme="majorBidi"/>
          <w:sz w:val="26"/>
          <w:szCs w:val="26"/>
          <w:lang w:val="en-US"/>
        </w:rPr>
      </w:pPr>
      <w:r w:rsidRPr="00741355">
        <w:rPr>
          <w:rFonts w:asciiTheme="majorBidi" w:hAnsiTheme="majorBidi" w:cstheme="majorBidi"/>
          <w:b/>
          <w:bCs/>
          <w:i/>
          <w:iCs/>
          <w:sz w:val="26"/>
          <w:szCs w:val="26"/>
          <w:lang w:val="en-US"/>
        </w:rPr>
        <w:t xml:space="preserve">        Example 1</w:t>
      </w:r>
      <w:r w:rsidRPr="00741355">
        <w:rPr>
          <w:rFonts w:asciiTheme="majorBidi" w:hAnsiTheme="majorBidi" w:cstheme="majorBidi"/>
          <w:sz w:val="26"/>
          <w:szCs w:val="26"/>
          <w:lang w:val="en-US"/>
        </w:rPr>
        <w:t>:    The accused, Ted Bundy is pronounced guilty   on all eight counts of murder</w:t>
      </w:r>
    </w:p>
    <w:p w:rsidR="002458AF" w:rsidRPr="00741355" w:rsidRDefault="002458AF" w:rsidP="005F5004">
      <w:pPr>
        <w:tabs>
          <w:tab w:val="left" w:pos="1605"/>
        </w:tabs>
        <w:spacing w:line="360" w:lineRule="auto"/>
        <w:ind w:left="360"/>
        <w:jc w:val="both"/>
        <w:rPr>
          <w:rFonts w:asciiTheme="majorBidi" w:hAnsiTheme="majorBidi" w:cstheme="majorBidi"/>
          <w:sz w:val="26"/>
          <w:szCs w:val="26"/>
          <w:lang w:val="en-US"/>
        </w:rPr>
      </w:pPr>
      <w:r w:rsidRPr="00741355">
        <w:rPr>
          <w:rFonts w:asciiTheme="majorBidi" w:hAnsiTheme="majorBidi" w:cstheme="majorBidi"/>
          <w:sz w:val="26"/>
          <w:szCs w:val="26"/>
          <w:lang w:val="en-US"/>
        </w:rPr>
        <w:t>In order this sentence to be felicitous it should be said in a court of law and said by the proper person accordant to court procedure.</w:t>
      </w:r>
    </w:p>
    <w:p w:rsidR="002458AF" w:rsidRPr="00741355" w:rsidRDefault="002458AF" w:rsidP="005F5004">
      <w:pPr>
        <w:pStyle w:val="Paragraphedeliste"/>
        <w:numPr>
          <w:ilvl w:val="0"/>
          <w:numId w:val="6"/>
        </w:numPr>
        <w:spacing w:line="360" w:lineRule="auto"/>
        <w:jc w:val="both"/>
        <w:rPr>
          <w:rFonts w:asciiTheme="majorBidi" w:hAnsiTheme="majorBidi" w:cstheme="majorBidi"/>
          <w:i/>
          <w:iCs/>
          <w:sz w:val="26"/>
          <w:szCs w:val="26"/>
          <w:lang w:val="en-US"/>
        </w:rPr>
      </w:pPr>
      <w:r w:rsidRPr="00741355">
        <w:rPr>
          <w:rFonts w:asciiTheme="majorBidi" w:hAnsiTheme="majorBidi" w:cstheme="majorBidi"/>
          <w:i/>
          <w:iCs/>
          <w:sz w:val="26"/>
          <w:szCs w:val="26"/>
          <w:lang w:val="en-US"/>
        </w:rPr>
        <w:t xml:space="preserve">Actuality: </w:t>
      </w:r>
      <w:r w:rsidRPr="00741355">
        <w:rPr>
          <w:rFonts w:asciiTheme="majorBidi" w:hAnsiTheme="majorBidi" w:cstheme="majorBidi"/>
          <w:sz w:val="26"/>
          <w:szCs w:val="26"/>
          <w:lang w:val="en-US"/>
        </w:rPr>
        <w:t>the speaker’s actual, accurate utterances of the sentence to the hearer, which induces an associated response from the hearer and without which the purported act is viviated.The procedure must be executed by all participants both correctly and completely.</w:t>
      </w:r>
    </w:p>
    <w:p w:rsidR="002458AF" w:rsidRPr="00741355" w:rsidRDefault="002458AF" w:rsidP="005F5004">
      <w:pPr>
        <w:tabs>
          <w:tab w:val="left" w:pos="1050"/>
        </w:tabs>
        <w:spacing w:line="360" w:lineRule="auto"/>
        <w:jc w:val="both"/>
        <w:rPr>
          <w:rFonts w:asciiTheme="majorBidi" w:hAnsiTheme="majorBidi" w:cstheme="majorBidi"/>
          <w:sz w:val="26"/>
          <w:szCs w:val="26"/>
          <w:lang w:val="en-US"/>
        </w:rPr>
      </w:pPr>
      <w:r w:rsidRPr="00741355">
        <w:rPr>
          <w:rFonts w:asciiTheme="majorBidi" w:hAnsiTheme="majorBidi" w:cstheme="majorBidi"/>
          <w:i/>
          <w:iCs/>
          <w:sz w:val="26"/>
          <w:szCs w:val="26"/>
          <w:lang w:val="en-US"/>
        </w:rPr>
        <w:lastRenderedPageBreak/>
        <w:tab/>
      </w:r>
      <w:r w:rsidRPr="00741355">
        <w:rPr>
          <w:rFonts w:asciiTheme="majorBidi" w:hAnsiTheme="majorBidi" w:cstheme="majorBidi"/>
          <w:b/>
          <w:bCs/>
          <w:i/>
          <w:iCs/>
          <w:sz w:val="26"/>
          <w:szCs w:val="26"/>
          <w:lang w:val="en-US"/>
        </w:rPr>
        <w:t>Example 2</w:t>
      </w:r>
      <w:r w:rsidRPr="00741355">
        <w:rPr>
          <w:rFonts w:asciiTheme="majorBidi" w:hAnsiTheme="majorBidi" w:cstheme="majorBidi"/>
          <w:sz w:val="26"/>
          <w:szCs w:val="26"/>
          <w:lang w:val="en-US"/>
        </w:rPr>
        <w:t>: Priest “Do you Jane Doe take John Doe as your lawfully wedded husband”</w:t>
      </w:r>
    </w:p>
    <w:p w:rsidR="002458AF" w:rsidRPr="00741355" w:rsidRDefault="002458AF" w:rsidP="005F5004">
      <w:pPr>
        <w:tabs>
          <w:tab w:val="left" w:pos="151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Beside Jane Doe must say the correct words that are required for a marriage     </w:t>
      </w:r>
    </w:p>
    <w:p w:rsidR="002458AF" w:rsidRPr="00741355" w:rsidRDefault="002458AF" w:rsidP="005F5004">
      <w:pPr>
        <w:tabs>
          <w:tab w:val="left" w:pos="1515"/>
        </w:tabs>
        <w:spacing w:line="360" w:lineRule="auto"/>
        <w:jc w:val="both"/>
        <w:rPr>
          <w:rFonts w:asciiTheme="majorBidi" w:hAnsiTheme="majorBidi" w:cstheme="majorBidi"/>
          <w:i/>
          <w:iCs/>
          <w:sz w:val="26"/>
          <w:szCs w:val="26"/>
        </w:rPr>
      </w:pPr>
      <w:r w:rsidRPr="00741355">
        <w:rPr>
          <w:rFonts w:asciiTheme="majorBidi" w:hAnsiTheme="majorBidi" w:cstheme="majorBidi"/>
          <w:sz w:val="26"/>
          <w:szCs w:val="26"/>
          <w:lang w:val="en-US"/>
        </w:rPr>
        <w:t xml:space="preserve">       </w:t>
      </w:r>
      <w:r w:rsidRPr="00741355">
        <w:rPr>
          <w:rFonts w:asciiTheme="majorBidi" w:hAnsiTheme="majorBidi" w:cstheme="majorBidi"/>
          <w:sz w:val="26"/>
          <w:szCs w:val="26"/>
        </w:rPr>
        <w:t>ceremony</w:t>
      </w:r>
    </w:p>
    <w:p w:rsidR="002458AF" w:rsidRPr="00741355" w:rsidRDefault="002458AF" w:rsidP="005F5004">
      <w:pPr>
        <w:pStyle w:val="Paragraphedeliste"/>
        <w:numPr>
          <w:ilvl w:val="0"/>
          <w:numId w:val="6"/>
        </w:numPr>
        <w:spacing w:line="360" w:lineRule="auto"/>
        <w:jc w:val="both"/>
        <w:rPr>
          <w:rFonts w:asciiTheme="majorBidi" w:hAnsiTheme="majorBidi" w:cstheme="majorBidi"/>
          <w:i/>
          <w:iCs/>
          <w:sz w:val="26"/>
          <w:szCs w:val="26"/>
          <w:lang w:val="en-US"/>
        </w:rPr>
      </w:pPr>
      <w:r w:rsidRPr="00741355">
        <w:rPr>
          <w:rFonts w:asciiTheme="majorBidi" w:hAnsiTheme="majorBidi" w:cstheme="majorBidi"/>
          <w:i/>
          <w:iCs/>
          <w:sz w:val="26"/>
          <w:szCs w:val="26"/>
          <w:lang w:val="en-US"/>
        </w:rPr>
        <w:t>Intentionality</w:t>
      </w:r>
      <w:r w:rsidRPr="00741355">
        <w:rPr>
          <w:rFonts w:asciiTheme="majorBidi" w:hAnsiTheme="majorBidi" w:cstheme="majorBidi"/>
          <w:sz w:val="26"/>
          <w:szCs w:val="26"/>
          <w:lang w:val="en-US"/>
        </w:rPr>
        <w:t xml:space="preserve"> :an associated intention of the speaker without which the purported act is abused  </w:t>
      </w:r>
      <w:r w:rsidRPr="00741355">
        <w:rPr>
          <w:rFonts w:asciiTheme="majorBidi" w:hAnsiTheme="majorBidi" w:cstheme="majorBidi"/>
          <w:i/>
          <w:iCs/>
          <w:sz w:val="26"/>
          <w:szCs w:val="26"/>
          <w:lang w:val="en-US"/>
        </w:rPr>
        <w:t xml:space="preserve"> </w:t>
      </w:r>
    </w:p>
    <w:p w:rsidR="002458AF" w:rsidRPr="00741355" w:rsidRDefault="002458AF" w:rsidP="005F5004">
      <w:pPr>
        <w:tabs>
          <w:tab w:val="left" w:pos="1305"/>
        </w:tabs>
        <w:spacing w:line="360" w:lineRule="auto"/>
        <w:jc w:val="both"/>
        <w:rPr>
          <w:sz w:val="26"/>
          <w:szCs w:val="26"/>
          <w:lang w:val="en-US"/>
        </w:rPr>
      </w:pPr>
      <w:r w:rsidRPr="00741355">
        <w:rPr>
          <w:sz w:val="26"/>
          <w:szCs w:val="26"/>
          <w:lang w:val="en-US"/>
        </w:rPr>
        <w:tab/>
      </w:r>
      <w:r w:rsidRPr="00741355">
        <w:rPr>
          <w:rFonts w:asciiTheme="majorBidi" w:hAnsiTheme="majorBidi" w:cstheme="majorBidi"/>
          <w:b/>
          <w:bCs/>
          <w:i/>
          <w:iCs/>
          <w:sz w:val="26"/>
          <w:szCs w:val="26"/>
          <w:lang w:val="en-US"/>
        </w:rPr>
        <w:t>Example 3:</w:t>
      </w:r>
      <w:r w:rsidRPr="00741355">
        <w:rPr>
          <w:rFonts w:asciiTheme="majorBidi" w:hAnsiTheme="majorBidi" w:cstheme="majorBidi"/>
          <w:sz w:val="26"/>
          <w:szCs w:val="26"/>
          <w:lang w:val="en-US"/>
        </w:rPr>
        <w:t xml:space="preserve"> if one makes a promise than one must intend to follow.</w:t>
      </w:r>
    </w:p>
    <w:p w:rsidR="002458AF" w:rsidRPr="00741355" w:rsidRDefault="002458AF" w:rsidP="005F5004">
      <w:pPr>
        <w:spacing w:line="360" w:lineRule="auto"/>
        <w:jc w:val="both"/>
        <w:rPr>
          <w:rFonts w:asciiTheme="majorBidi" w:hAnsiTheme="majorBidi" w:cstheme="majorBidi"/>
          <w:sz w:val="26"/>
          <w:szCs w:val="26"/>
          <w:lang w:val="en-US"/>
        </w:rPr>
      </w:pP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Austin assumed that a performative utterance needed to meet certain conditions (felicity conditions) that would help to guarantee their success in conveying their intended actions and he formulated a method to describe a sentence in terms of speech situation where it is uttered:by means of associated linguistic conventions, the speaker, with an associated </w:t>
      </w:r>
      <w:r w:rsidRPr="00741355">
        <w:rPr>
          <w:rFonts w:asciiTheme="majorBidi" w:hAnsiTheme="majorBidi" w:cstheme="majorBidi"/>
          <w:i/>
          <w:iCs/>
          <w:sz w:val="26"/>
          <w:szCs w:val="26"/>
          <w:lang w:val="en-US"/>
        </w:rPr>
        <w:t xml:space="preserve">intention </w:t>
      </w:r>
      <w:r w:rsidRPr="00741355">
        <w:rPr>
          <w:rFonts w:asciiTheme="majorBidi" w:hAnsiTheme="majorBidi" w:cstheme="majorBidi"/>
          <w:sz w:val="26"/>
          <w:szCs w:val="26"/>
          <w:lang w:val="en-US"/>
        </w:rPr>
        <w:t xml:space="preserve"> , actually performs on act to the hearer ,which induces a certain response from the hearer. </w:t>
      </w:r>
    </w:p>
    <w:p w:rsidR="002458AF" w:rsidRPr="00741355" w:rsidRDefault="002458AF" w:rsidP="005F5004">
      <w:pPr>
        <w:tabs>
          <w:tab w:val="left" w:pos="90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ab/>
        <w:t xml:space="preserve">In fact felicity conditions cover misfires which occur despite the existence of a conventional procedure and the presence of a conventional procedure and the absence of the appropriate participants in the appropriate circumstances. The problem might be verbal or non-verbal. The marriage ceremony includes </w:t>
      </w:r>
      <w:r w:rsidRPr="00741355">
        <w:rPr>
          <w:rFonts w:asciiTheme="majorBidi" w:hAnsiTheme="majorBidi" w:cstheme="majorBidi"/>
          <w:i/>
          <w:iCs/>
          <w:sz w:val="26"/>
          <w:szCs w:val="26"/>
          <w:lang w:val="en-US"/>
        </w:rPr>
        <w:t>yes/no</w:t>
      </w:r>
      <w:r w:rsidRPr="00741355">
        <w:rPr>
          <w:rFonts w:asciiTheme="majorBidi" w:hAnsiTheme="majorBidi" w:cstheme="majorBidi"/>
          <w:sz w:val="26"/>
          <w:szCs w:val="26"/>
          <w:lang w:val="en-US"/>
        </w:rPr>
        <w:t xml:space="preserve"> questions. “Do you take this woman…” but “yes” is not an acceptable answer; the ceremony has a fixed point for the ring to be placed on the figure- failure to produce the ring or placing the ring on the finger at a different point in the ceremony would again cause the act of misfire.    </w:t>
      </w:r>
    </w:p>
    <w:p w:rsidR="002458AF" w:rsidRPr="00741355" w:rsidRDefault="002458AF" w:rsidP="00F601AA">
      <w:pPr>
        <w:tabs>
          <w:tab w:val="left" w:pos="90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ab/>
        <w:t xml:space="preserve">The uttering of certain words by appropriate people circumstances can constitute the performing of certain conventional acts, but how does one recognize and distinguish such performative utterances? All Austin previous </w:t>
      </w:r>
      <w:r w:rsidR="00373E48">
        <w:rPr>
          <w:rFonts w:asciiTheme="majorBidi" w:hAnsiTheme="majorBidi" w:cstheme="majorBidi"/>
          <w:sz w:val="26"/>
          <w:szCs w:val="26"/>
          <w:lang w:val="en-US"/>
        </w:rPr>
        <w:t>examples have the verb in the si</w:t>
      </w:r>
      <w:r w:rsidRPr="00741355">
        <w:rPr>
          <w:rFonts w:asciiTheme="majorBidi" w:hAnsiTheme="majorBidi" w:cstheme="majorBidi"/>
          <w:sz w:val="26"/>
          <w:szCs w:val="26"/>
          <w:lang w:val="en-US"/>
        </w:rPr>
        <w:t xml:space="preserve">mple present active form with a first person singular subject “I name this ship nor he names /named this ship” nor “ this ship is named by me” can act as </w:t>
      </w:r>
      <w:r w:rsidRPr="00741355">
        <w:rPr>
          <w:rFonts w:asciiTheme="majorBidi" w:hAnsiTheme="majorBidi" w:cstheme="majorBidi"/>
          <w:sz w:val="26"/>
          <w:szCs w:val="26"/>
          <w:lang w:val="en-US"/>
        </w:rPr>
        <w:lastRenderedPageBreak/>
        <w:t xml:space="preserve">performatives. However, it soon becomes apparent that there are performative utterances which have no subject or verb at all, </w:t>
      </w:r>
      <w:r w:rsidRPr="00741355">
        <w:rPr>
          <w:rFonts w:asciiTheme="majorBidi" w:hAnsiTheme="majorBidi" w:cstheme="majorBidi"/>
          <w:i/>
          <w:iCs/>
          <w:sz w:val="26"/>
          <w:szCs w:val="26"/>
          <w:lang w:val="en-US"/>
        </w:rPr>
        <w:t>guilty</w:t>
      </w:r>
      <w:r w:rsidRPr="00741355">
        <w:rPr>
          <w:rFonts w:asciiTheme="majorBidi" w:hAnsiTheme="majorBidi" w:cstheme="majorBidi"/>
          <w:sz w:val="26"/>
          <w:szCs w:val="26"/>
          <w:lang w:val="en-US"/>
        </w:rPr>
        <w:t xml:space="preserve"> pronounced by foreman of a jury or </w:t>
      </w:r>
      <w:r w:rsidRPr="00741355">
        <w:rPr>
          <w:rFonts w:asciiTheme="majorBidi" w:hAnsiTheme="majorBidi" w:cstheme="majorBidi"/>
          <w:i/>
          <w:iCs/>
          <w:sz w:val="26"/>
          <w:szCs w:val="26"/>
          <w:lang w:val="en-US"/>
        </w:rPr>
        <w:t>out</w:t>
      </w:r>
      <w:r w:rsidRPr="00741355">
        <w:rPr>
          <w:rFonts w:asciiTheme="majorBidi" w:hAnsiTheme="majorBidi" w:cstheme="majorBidi"/>
          <w:sz w:val="26"/>
          <w:szCs w:val="26"/>
          <w:lang w:val="en-US"/>
        </w:rPr>
        <w:t xml:space="preserve">  by umpire ,and reluctantly Austin is forced to conclude that there are in fact no formal criteria which distinguish performative from non-performative utterances. If performative utterances were restricted to such situation their existence would be an interesting but not particularly significant fact about language use. However, Austin noticed that the concept of performative utterances had a more general implication  and not every sentence needs a performative verb </w:t>
      </w:r>
      <w:r w:rsidR="00F601AA">
        <w:rPr>
          <w:rFonts w:asciiTheme="majorBidi" w:hAnsiTheme="majorBidi" w:cstheme="majorBidi"/>
          <w:sz w:val="26"/>
          <w:szCs w:val="26"/>
          <w:lang w:val="en-US"/>
        </w:rPr>
        <w:t>so that the ac</w:t>
      </w:r>
      <w:r w:rsidRPr="00741355">
        <w:rPr>
          <w:rFonts w:asciiTheme="majorBidi" w:hAnsiTheme="majorBidi" w:cstheme="majorBidi"/>
          <w:sz w:val="26"/>
          <w:szCs w:val="26"/>
          <w:lang w:val="en-US"/>
        </w:rPr>
        <w:t xml:space="preserve">tion </w:t>
      </w:r>
      <w:r w:rsidR="00F601AA">
        <w:rPr>
          <w:rFonts w:asciiTheme="majorBidi" w:hAnsiTheme="majorBidi" w:cstheme="majorBidi"/>
          <w:sz w:val="26"/>
          <w:szCs w:val="26"/>
          <w:lang w:val="en-US"/>
        </w:rPr>
        <w:t>will</w:t>
      </w:r>
      <w:r w:rsidRPr="00741355">
        <w:rPr>
          <w:rFonts w:asciiTheme="majorBidi" w:hAnsiTheme="majorBidi" w:cstheme="majorBidi"/>
          <w:sz w:val="26"/>
          <w:szCs w:val="26"/>
          <w:lang w:val="en-US"/>
        </w:rPr>
        <w:t xml:space="preserve"> be carried out .If we leave out the performative verbs «I warn you” , “I apologize” or “ I promise” in the sentence “ I promise to drive you to Bertin”,the sentence will still performe the intended action  “ I will drive you to Bertin”. Increasingly ,because these utterances are not part of the conventional procedure the linguistic form is not predetermined. Thus performative verbs usually essential when they are used in the context of ritual behaviors supported by cultural institutions.Thus the form of the performative utterances can be </w:t>
      </w:r>
      <w:r w:rsidRPr="00741355">
        <w:rPr>
          <w:rFonts w:asciiTheme="majorBidi" w:hAnsiTheme="majorBidi" w:cstheme="majorBidi"/>
          <w:b/>
          <w:bCs/>
          <w:i/>
          <w:iCs/>
          <w:sz w:val="26"/>
          <w:szCs w:val="26"/>
          <w:lang w:val="en-US"/>
        </w:rPr>
        <w:t>explicit</w:t>
      </w:r>
      <w:r w:rsidRPr="00741355">
        <w:rPr>
          <w:rFonts w:asciiTheme="majorBidi" w:hAnsiTheme="majorBidi" w:cstheme="majorBidi"/>
          <w:sz w:val="26"/>
          <w:szCs w:val="26"/>
          <w:lang w:val="en-US"/>
        </w:rPr>
        <w:t xml:space="preserve"> or</w:t>
      </w:r>
      <w:r w:rsidRPr="00741355">
        <w:rPr>
          <w:rFonts w:asciiTheme="majorBidi" w:hAnsiTheme="majorBidi" w:cstheme="majorBidi"/>
          <w:b/>
          <w:bCs/>
          <w:i/>
          <w:iCs/>
          <w:sz w:val="26"/>
          <w:szCs w:val="26"/>
          <w:lang w:val="en-US"/>
        </w:rPr>
        <w:t xml:space="preserve"> implicit</w:t>
      </w:r>
      <w:r w:rsidRPr="00741355">
        <w:rPr>
          <w:rFonts w:asciiTheme="majorBidi" w:hAnsiTheme="majorBidi" w:cstheme="majorBidi"/>
          <w:sz w:val="26"/>
          <w:szCs w:val="26"/>
          <w:lang w:val="en-US"/>
        </w:rPr>
        <w:t xml:space="preserve">              </w:t>
      </w:r>
    </w:p>
    <w:p w:rsidR="002458AF" w:rsidRPr="007F0634" w:rsidRDefault="007F0634" w:rsidP="007F0634">
      <w:pPr>
        <w:tabs>
          <w:tab w:val="left" w:pos="900"/>
        </w:tabs>
        <w:spacing w:line="360" w:lineRule="auto"/>
        <w:jc w:val="both"/>
        <w:rPr>
          <w:rFonts w:asciiTheme="majorBidi" w:hAnsiTheme="majorBidi" w:cstheme="majorBidi"/>
          <w:sz w:val="26"/>
          <w:szCs w:val="26"/>
          <w:lang w:val="en-US"/>
        </w:rPr>
      </w:pPr>
      <w:r>
        <w:rPr>
          <w:rFonts w:asciiTheme="majorBidi" w:hAnsiTheme="majorBidi" w:cstheme="majorBidi"/>
          <w:b/>
          <w:bCs/>
          <w:i/>
          <w:iCs/>
          <w:sz w:val="26"/>
          <w:szCs w:val="26"/>
          <w:lang w:val="en-US"/>
        </w:rPr>
        <w:t xml:space="preserve">  </w:t>
      </w:r>
      <w:r w:rsidRPr="007F0634">
        <w:rPr>
          <w:rFonts w:asciiTheme="majorBidi" w:hAnsiTheme="majorBidi" w:cstheme="majorBidi"/>
          <w:b/>
          <w:bCs/>
          <w:i/>
          <w:iCs/>
          <w:sz w:val="26"/>
          <w:szCs w:val="26"/>
          <w:lang w:val="en-US"/>
        </w:rPr>
        <w:t>1.1.3</w:t>
      </w:r>
      <w:r w:rsidR="002458AF" w:rsidRPr="007F0634">
        <w:rPr>
          <w:rFonts w:asciiTheme="majorBidi" w:hAnsiTheme="majorBidi" w:cstheme="majorBidi"/>
          <w:b/>
          <w:bCs/>
          <w:i/>
          <w:iCs/>
          <w:sz w:val="26"/>
          <w:szCs w:val="26"/>
          <w:lang w:val="en-US"/>
        </w:rPr>
        <w:t>Explicit (primary) performatives</w:t>
      </w:r>
      <w:r w:rsidR="004D216D" w:rsidRPr="007F0634">
        <w:rPr>
          <w:rFonts w:asciiTheme="majorBidi" w:hAnsiTheme="majorBidi" w:cstheme="majorBidi"/>
          <w:sz w:val="26"/>
          <w:szCs w:val="26"/>
          <w:lang w:val="en-US"/>
        </w:rPr>
        <w:t xml:space="preserve"> </w:t>
      </w:r>
      <w:r w:rsidR="004D216D" w:rsidRPr="007F0634">
        <w:rPr>
          <w:rFonts w:asciiTheme="majorBidi" w:hAnsiTheme="majorBidi" w:cstheme="majorBidi"/>
          <w:b/>
          <w:bCs/>
          <w:i/>
          <w:iCs/>
          <w:sz w:val="26"/>
          <w:szCs w:val="26"/>
          <w:lang w:val="en-US"/>
        </w:rPr>
        <w:t>and Implicit</w:t>
      </w:r>
      <w:r w:rsidR="004D216D" w:rsidRPr="007F0634">
        <w:rPr>
          <w:rFonts w:asciiTheme="majorBidi" w:hAnsiTheme="majorBidi" w:cstheme="majorBidi"/>
          <w:sz w:val="26"/>
          <w:szCs w:val="26"/>
          <w:lang w:val="en-US"/>
        </w:rPr>
        <w:t xml:space="preserve"> </w:t>
      </w:r>
      <w:r w:rsidR="004D216D" w:rsidRPr="007F0634">
        <w:rPr>
          <w:rFonts w:asciiTheme="majorBidi" w:hAnsiTheme="majorBidi" w:cstheme="majorBidi"/>
          <w:b/>
          <w:bCs/>
          <w:i/>
          <w:iCs/>
          <w:sz w:val="26"/>
          <w:szCs w:val="26"/>
          <w:lang w:val="en-US"/>
        </w:rPr>
        <w:t>performatives</w:t>
      </w:r>
      <w:r w:rsidR="002458AF" w:rsidRPr="007F0634">
        <w:rPr>
          <w:rFonts w:asciiTheme="majorBidi" w:hAnsiTheme="majorBidi" w:cstheme="majorBidi"/>
          <w:sz w:val="26"/>
          <w:szCs w:val="26"/>
          <w:lang w:val="en-US"/>
        </w:rPr>
        <w:t xml:space="preserve"> </w:t>
      </w:r>
    </w:p>
    <w:p w:rsidR="002458AF" w:rsidRPr="00741355" w:rsidRDefault="002458AF" w:rsidP="005F5004">
      <w:pPr>
        <w:tabs>
          <w:tab w:val="left" w:pos="90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“An explicit performative is one in which the utterance inscription   contains an expression that makes explicit what kind of act is being performed”</w:t>
      </w:r>
    </w:p>
    <w:p w:rsidR="002458AF" w:rsidRPr="00741355" w:rsidRDefault="002458AF" w:rsidP="005F5004">
      <w:pPr>
        <w:pStyle w:val="Paragraphedeliste"/>
        <w:tabs>
          <w:tab w:val="left" w:pos="900"/>
        </w:tabs>
        <w:spacing w:line="360" w:lineRule="auto"/>
        <w:ind w:left="1260"/>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(Lyons, 1981:175)</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t>
      </w:r>
      <w:r w:rsidRPr="00741355">
        <w:rPr>
          <w:rFonts w:asciiTheme="majorBidi" w:hAnsiTheme="majorBidi" w:cstheme="majorBidi"/>
          <w:b/>
          <w:bCs/>
          <w:i/>
          <w:iCs/>
          <w:sz w:val="26"/>
          <w:szCs w:val="26"/>
          <w:lang w:val="en-US"/>
        </w:rPr>
        <w:t>explicit performative</w:t>
      </w:r>
      <w:r w:rsidR="004D216D" w:rsidRPr="00741355">
        <w:rPr>
          <w:rFonts w:asciiTheme="majorBidi" w:hAnsiTheme="majorBidi" w:cstheme="majorBidi"/>
          <w:b/>
          <w:bCs/>
          <w:i/>
          <w:iCs/>
          <w:sz w:val="26"/>
          <w:szCs w:val="26"/>
          <w:lang w:val="en-US"/>
        </w:rPr>
        <w:t xml:space="preserve">s: </w:t>
      </w:r>
      <w:r w:rsidR="004D216D" w:rsidRPr="00741355">
        <w:rPr>
          <w:rFonts w:asciiTheme="majorBidi" w:hAnsiTheme="majorBidi" w:cstheme="majorBidi"/>
          <w:sz w:val="26"/>
          <w:szCs w:val="26"/>
          <w:lang w:val="en-US"/>
        </w:rPr>
        <w:t xml:space="preserve">They </w:t>
      </w:r>
      <w:r w:rsidRPr="00741355">
        <w:rPr>
          <w:rFonts w:asciiTheme="majorBidi" w:hAnsiTheme="majorBidi" w:cstheme="majorBidi"/>
          <w:sz w:val="26"/>
          <w:szCs w:val="26"/>
          <w:lang w:val="en-US"/>
        </w:rPr>
        <w:t>in</w:t>
      </w:r>
      <w:r w:rsidR="004D216D" w:rsidRPr="00741355">
        <w:rPr>
          <w:rFonts w:asciiTheme="majorBidi" w:hAnsiTheme="majorBidi" w:cstheme="majorBidi"/>
          <w:sz w:val="26"/>
          <w:szCs w:val="26"/>
          <w:lang w:val="en-US"/>
        </w:rPr>
        <w:t>volve</w:t>
      </w:r>
      <w:r w:rsidRPr="00741355">
        <w:rPr>
          <w:rFonts w:asciiTheme="majorBidi" w:hAnsiTheme="majorBidi" w:cstheme="majorBidi"/>
          <w:sz w:val="26"/>
          <w:szCs w:val="26"/>
          <w:lang w:val="en-US"/>
        </w:rPr>
        <w:t xml:space="preserve"> a performative verb and mainly therefore, as Thomas (1995:47), it can be seen to be a mechanism which allows the speaker to remove any possibility of misunderstanding the force behind utterances. </w:t>
      </w:r>
    </w:p>
    <w:p w:rsidR="002458AF" w:rsidRPr="00741355" w:rsidRDefault="002458AF" w:rsidP="005F5004">
      <w:pPr>
        <w:tabs>
          <w:tab w:val="left" w:pos="91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ab/>
        <w:t>Example : “ I promise only when I intend to keep my word”</w:t>
      </w:r>
    </w:p>
    <w:p w:rsidR="002458AF" w:rsidRPr="00741355" w:rsidRDefault="002458AF" w:rsidP="005F5004">
      <w:pPr>
        <w:tabs>
          <w:tab w:val="left" w:pos="225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ab/>
        <w:t xml:space="preserve">“on page 49 I protest against the verdict” </w:t>
      </w:r>
    </w:p>
    <w:p w:rsidR="002458AF" w:rsidRPr="00741355" w:rsidRDefault="002458AF" w:rsidP="005F5004">
      <w:pPr>
        <w:tabs>
          <w:tab w:val="left" w:pos="100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With primary performative ,the problems even greater ;it may ,at times be difficult even to decide which performative is being realized :”I will be there first”, could well be a prediction,promise or threat. There may be </w:t>
      </w:r>
      <w:r w:rsidRPr="00741355">
        <w:rPr>
          <w:rFonts w:asciiTheme="majorBidi" w:hAnsiTheme="majorBidi" w:cstheme="majorBidi"/>
          <w:i/>
          <w:iCs/>
          <w:sz w:val="26"/>
          <w:szCs w:val="26"/>
          <w:lang w:val="en-US"/>
        </w:rPr>
        <w:t>Lexical clues</w:t>
      </w:r>
      <w:r w:rsidRPr="00741355">
        <w:rPr>
          <w:rFonts w:asciiTheme="majorBidi" w:hAnsiTheme="majorBidi" w:cstheme="majorBidi"/>
          <w:sz w:val="26"/>
          <w:szCs w:val="26"/>
          <w:lang w:val="en-US"/>
        </w:rPr>
        <w:t xml:space="preserve"> ,but there are </w:t>
      </w:r>
      <w:r w:rsidRPr="00741355">
        <w:rPr>
          <w:rFonts w:asciiTheme="majorBidi" w:hAnsiTheme="majorBidi" w:cstheme="majorBidi"/>
          <w:sz w:val="26"/>
          <w:szCs w:val="26"/>
          <w:lang w:val="en-US"/>
        </w:rPr>
        <w:lastRenderedPageBreak/>
        <w:t xml:space="preserve">highly unreliable :both “there is a bull in that field” and “ there is a dangerous bull in that field» may be primary performative warnings or simple statements of facts.  </w:t>
      </w:r>
    </w:p>
    <w:p w:rsidR="002458AF" w:rsidRPr="00741355" w:rsidRDefault="00646EC0" w:rsidP="005F5004">
      <w:pPr>
        <w:tabs>
          <w:tab w:val="left" w:pos="1005"/>
        </w:tabs>
        <w:spacing w:line="360" w:lineRule="auto"/>
        <w:ind w:left="360"/>
        <w:jc w:val="both"/>
        <w:rPr>
          <w:rFonts w:asciiTheme="majorBidi" w:hAnsiTheme="majorBidi" w:cstheme="majorBidi"/>
          <w:sz w:val="26"/>
          <w:szCs w:val="26"/>
          <w:lang w:val="en-US"/>
        </w:rPr>
      </w:pPr>
      <w:r>
        <w:rPr>
          <w:rFonts w:asciiTheme="majorBidi" w:hAnsiTheme="majorBidi" w:cstheme="majorBidi"/>
          <w:b/>
          <w:bCs/>
          <w:i/>
          <w:iCs/>
          <w:sz w:val="26"/>
          <w:szCs w:val="26"/>
          <w:lang w:val="en-US"/>
        </w:rPr>
        <w:t xml:space="preserve">  </w:t>
      </w:r>
      <w:r w:rsidR="002458AF" w:rsidRPr="00741355">
        <w:rPr>
          <w:rFonts w:asciiTheme="majorBidi" w:hAnsiTheme="majorBidi" w:cstheme="majorBidi"/>
          <w:b/>
          <w:bCs/>
          <w:i/>
          <w:iCs/>
          <w:sz w:val="26"/>
          <w:szCs w:val="26"/>
          <w:lang w:val="en-US"/>
        </w:rPr>
        <w:t>Implicit (primitive) performatives :</w:t>
      </w:r>
      <w:r w:rsidR="002458AF" w:rsidRPr="00741355">
        <w:rPr>
          <w:rFonts w:asciiTheme="majorBidi" w:hAnsiTheme="majorBidi" w:cstheme="majorBidi"/>
          <w:sz w:val="26"/>
          <w:szCs w:val="26"/>
          <w:lang w:val="en-US"/>
        </w:rPr>
        <w:t>they are sentences that do not contain a verb that makes explicit what act is being performed.</w:t>
      </w:r>
    </w:p>
    <w:p w:rsidR="002458AF" w:rsidRPr="00741355" w:rsidRDefault="002458AF" w:rsidP="005F5004">
      <w:pPr>
        <w:tabs>
          <w:tab w:val="left" w:pos="1005"/>
        </w:tabs>
        <w:spacing w:line="360" w:lineRule="auto"/>
        <w:ind w:left="360"/>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Example:    </w:t>
      </w:r>
      <w:r w:rsidRPr="00741355">
        <w:rPr>
          <w:rFonts w:asciiTheme="majorBidi" w:hAnsiTheme="majorBidi" w:cstheme="majorBidi"/>
          <w:b/>
          <w:bCs/>
          <w:sz w:val="26"/>
          <w:szCs w:val="26"/>
          <w:lang w:val="en-US"/>
        </w:rPr>
        <w:t>a)</w:t>
      </w:r>
      <w:r w:rsidRPr="00741355">
        <w:rPr>
          <w:rFonts w:asciiTheme="majorBidi" w:hAnsiTheme="majorBidi" w:cstheme="majorBidi"/>
          <w:sz w:val="26"/>
          <w:szCs w:val="26"/>
          <w:lang w:val="en-US"/>
        </w:rPr>
        <w:t xml:space="preserve"> Passengers are warned to cross the track by the bridge only </w:t>
      </w:r>
    </w:p>
    <w:p w:rsidR="002458AF" w:rsidRPr="00741355" w:rsidRDefault="002458AF" w:rsidP="005F5004">
      <w:pPr>
        <w:tabs>
          <w:tab w:val="left" w:pos="1005"/>
        </w:tabs>
        <w:spacing w:line="360" w:lineRule="auto"/>
        <w:ind w:left="360"/>
        <w:jc w:val="both"/>
        <w:rPr>
          <w:rFonts w:asciiTheme="majorBidi" w:hAnsiTheme="majorBidi" w:cstheme="majorBidi"/>
          <w:b/>
          <w:bCs/>
          <w:sz w:val="26"/>
          <w:szCs w:val="26"/>
          <w:lang w:val="en-US"/>
        </w:rPr>
      </w:pPr>
      <w:r w:rsidRPr="00741355">
        <w:rPr>
          <w:rFonts w:asciiTheme="majorBidi" w:hAnsiTheme="majorBidi" w:cstheme="majorBidi"/>
          <w:b/>
          <w:bCs/>
          <w:sz w:val="26"/>
          <w:szCs w:val="26"/>
          <w:lang w:val="en-US"/>
        </w:rPr>
        <w:t xml:space="preserve">                    b) </w:t>
      </w:r>
      <w:r w:rsidRPr="00741355">
        <w:rPr>
          <w:rFonts w:asciiTheme="majorBidi" w:hAnsiTheme="majorBidi" w:cstheme="majorBidi"/>
          <w:sz w:val="26"/>
          <w:szCs w:val="26"/>
          <w:lang w:val="en-US"/>
        </w:rPr>
        <w:t>why you leave</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These utterances are rather ambiguous without an appropriate context. It can be understand in two different ways. For instance sentence two can be either literally as a yes/no question, or no literally as an indirect request or even commend to leave. Here, the hearer becomes confused and he does not always have to decode the speaker intention successfully.</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The explicit and implicit versions are not equivalents. “uttering the explicit performative version of a command has much more serious impact than implicit version” (Yule,1996:52). Thomas adds that people ,therefore, often avoid using an explicit performative since in many circumstances it seems to imply an equal power relationship on particular set of rights on the part of the speaker (1995:48).      </w:t>
      </w:r>
    </w:p>
    <w:p w:rsidR="002458AF" w:rsidRPr="00741355" w:rsidRDefault="007F0634" w:rsidP="005F5004">
      <w:pPr>
        <w:tabs>
          <w:tab w:val="left" w:pos="1410"/>
        </w:tabs>
        <w:spacing w:line="360" w:lineRule="auto"/>
        <w:jc w:val="both"/>
        <w:rPr>
          <w:rFonts w:asciiTheme="majorBidi" w:hAnsiTheme="majorBidi" w:cstheme="majorBidi"/>
          <w:sz w:val="26"/>
          <w:szCs w:val="26"/>
          <w:lang w:val="en-US"/>
        </w:rPr>
      </w:pPr>
      <w:r>
        <w:rPr>
          <w:rFonts w:asciiTheme="majorBidi" w:hAnsiTheme="majorBidi" w:cstheme="majorBidi"/>
          <w:b/>
          <w:bCs/>
          <w:i/>
          <w:iCs/>
          <w:sz w:val="26"/>
          <w:szCs w:val="26"/>
          <w:lang w:val="en-US"/>
        </w:rPr>
        <w:t>1.1.4</w:t>
      </w:r>
      <w:r w:rsidR="002458AF" w:rsidRPr="00741355">
        <w:rPr>
          <w:rFonts w:asciiTheme="majorBidi" w:hAnsiTheme="majorBidi" w:cstheme="majorBidi"/>
          <w:b/>
          <w:bCs/>
          <w:i/>
          <w:iCs/>
          <w:sz w:val="26"/>
          <w:szCs w:val="26"/>
          <w:lang w:val="en-US"/>
        </w:rPr>
        <w:t>The locutionary .Illocutionary and  Perlocutionary Acts</w:t>
      </w:r>
      <w:r w:rsidR="002458AF" w:rsidRPr="00741355">
        <w:rPr>
          <w:rFonts w:asciiTheme="majorBidi" w:hAnsiTheme="majorBidi" w:cstheme="majorBidi"/>
          <w:sz w:val="26"/>
          <w:szCs w:val="26"/>
          <w:lang w:val="en-US"/>
        </w:rPr>
        <w:t xml:space="preserve"> </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In the latter part of the William James lectures, Austin specifies perfomativity, formerly introduces as an intuitive idea of “performing an act” he introduces the concept of Illocutionary acts and carefully distinguishes them from Locutionary acts and illocutionary acts.</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t>
      </w:r>
      <w:r w:rsidR="004D216D" w:rsidRPr="00741355">
        <w:rPr>
          <w:rFonts w:asciiTheme="majorBidi" w:hAnsiTheme="majorBidi" w:cstheme="majorBidi"/>
          <w:b/>
          <w:bCs/>
          <w:i/>
          <w:iCs/>
          <w:sz w:val="26"/>
          <w:szCs w:val="26"/>
          <w:lang w:val="en-US"/>
        </w:rPr>
        <w:t>*</w:t>
      </w:r>
      <w:r w:rsidRPr="00741355">
        <w:rPr>
          <w:rFonts w:asciiTheme="majorBidi" w:hAnsiTheme="majorBidi" w:cstheme="majorBidi"/>
          <w:b/>
          <w:bCs/>
          <w:i/>
          <w:iCs/>
          <w:sz w:val="26"/>
          <w:szCs w:val="26"/>
          <w:lang w:val="en-US"/>
        </w:rPr>
        <w:t>Locutionry Act</w:t>
      </w:r>
      <w:r w:rsidRPr="00741355">
        <w:rPr>
          <w:rFonts w:asciiTheme="majorBidi" w:hAnsiTheme="majorBidi" w:cstheme="majorBidi"/>
          <w:sz w:val="26"/>
          <w:szCs w:val="26"/>
          <w:lang w:val="en-US"/>
        </w:rPr>
        <w:t>: can be viewed as a mere uttering of some words in certain language. Recognizing the locutionary act is recognizing that the speaker utter a sentence with a particular meaning. The first step in establishing the meaning of a speech act is to establish that utterance act has taken place. The second step is to identify the meaning of what the speaker said; that is the meaning of what the speaker uttered. Austin(1975) distinguished between three aspects of the locutionary act :</w:t>
      </w:r>
    </w:p>
    <w:p w:rsidR="002458AF" w:rsidRPr="00741355" w:rsidRDefault="004D216D" w:rsidP="005F5004">
      <w:pPr>
        <w:pStyle w:val="Paragraphedeliste"/>
        <w:spacing w:line="360" w:lineRule="auto"/>
        <w:ind w:left="840"/>
        <w:jc w:val="both"/>
        <w:rPr>
          <w:rFonts w:asciiTheme="majorBidi" w:hAnsiTheme="majorBidi" w:cstheme="majorBidi"/>
          <w:b/>
          <w:bCs/>
          <w:i/>
          <w:iCs/>
          <w:sz w:val="26"/>
          <w:szCs w:val="26"/>
          <w:lang w:val="en-US"/>
        </w:rPr>
      </w:pPr>
      <w:r w:rsidRPr="00741355">
        <w:rPr>
          <w:rFonts w:asciiTheme="majorBidi" w:hAnsiTheme="majorBidi" w:cstheme="majorBidi"/>
          <w:b/>
          <w:bCs/>
          <w:i/>
          <w:iCs/>
          <w:sz w:val="26"/>
          <w:szCs w:val="26"/>
          <w:lang w:val="en-US"/>
        </w:rPr>
        <w:lastRenderedPageBreak/>
        <w:t>-</w:t>
      </w:r>
      <w:r w:rsidR="002458AF" w:rsidRPr="00741355">
        <w:rPr>
          <w:rFonts w:asciiTheme="majorBidi" w:hAnsiTheme="majorBidi" w:cstheme="majorBidi"/>
          <w:b/>
          <w:bCs/>
          <w:i/>
          <w:iCs/>
          <w:sz w:val="26"/>
          <w:szCs w:val="26"/>
          <w:lang w:val="en-US"/>
        </w:rPr>
        <w:t xml:space="preserve">The phonetic Acts: </w:t>
      </w:r>
      <w:r w:rsidR="002458AF" w:rsidRPr="00741355">
        <w:rPr>
          <w:rFonts w:asciiTheme="majorBidi" w:hAnsiTheme="majorBidi" w:cstheme="majorBidi"/>
          <w:sz w:val="26"/>
          <w:szCs w:val="26"/>
          <w:lang w:val="en-US"/>
        </w:rPr>
        <w:t>are acts of pronouncing or uttering a string of sounds (the pure utterance act) as the pronunciation of /S/.</w:t>
      </w:r>
    </w:p>
    <w:p w:rsidR="002458AF" w:rsidRPr="00741355" w:rsidRDefault="004D216D" w:rsidP="005F5004">
      <w:pPr>
        <w:pStyle w:val="Paragraphedeliste"/>
        <w:spacing w:line="360" w:lineRule="auto"/>
        <w:ind w:left="840"/>
        <w:jc w:val="both"/>
        <w:rPr>
          <w:rFonts w:asciiTheme="majorBidi" w:hAnsiTheme="majorBidi" w:cstheme="majorBidi"/>
          <w:b/>
          <w:bCs/>
          <w:sz w:val="26"/>
          <w:szCs w:val="26"/>
          <w:lang w:val="en-US"/>
        </w:rPr>
      </w:pPr>
      <w:r w:rsidRPr="00741355">
        <w:rPr>
          <w:rFonts w:asciiTheme="majorBidi" w:hAnsiTheme="majorBidi" w:cstheme="majorBidi"/>
          <w:b/>
          <w:bCs/>
          <w:i/>
          <w:iCs/>
          <w:sz w:val="26"/>
          <w:szCs w:val="26"/>
          <w:lang w:val="en-US"/>
        </w:rPr>
        <w:t>-</w:t>
      </w:r>
      <w:r w:rsidR="002458AF" w:rsidRPr="00741355">
        <w:rPr>
          <w:rFonts w:asciiTheme="majorBidi" w:hAnsiTheme="majorBidi" w:cstheme="majorBidi"/>
          <w:b/>
          <w:bCs/>
          <w:i/>
          <w:iCs/>
          <w:sz w:val="26"/>
          <w:szCs w:val="26"/>
          <w:lang w:val="en-US"/>
        </w:rPr>
        <w:t>The phatic acts</w:t>
      </w:r>
      <w:r w:rsidR="002458AF" w:rsidRPr="00741355">
        <w:rPr>
          <w:rFonts w:asciiTheme="majorBidi" w:hAnsiTheme="majorBidi" w:cstheme="majorBidi"/>
          <w:i/>
          <w:iCs/>
          <w:sz w:val="26"/>
          <w:szCs w:val="26"/>
          <w:lang w:val="en-US"/>
        </w:rPr>
        <w:t>: namely</w:t>
      </w:r>
      <w:r w:rsidR="002458AF" w:rsidRPr="00741355">
        <w:rPr>
          <w:rFonts w:asciiTheme="majorBidi" w:hAnsiTheme="majorBidi" w:cstheme="majorBidi"/>
          <w:sz w:val="26"/>
          <w:szCs w:val="26"/>
          <w:lang w:val="en-US"/>
        </w:rPr>
        <w:t>, the act of uttering a string of sounds as belonging to a certain vocabulary and to a certain syntactic structure. The phatic act is based on the learner’s knowledge of the lexicon, and his knowledge of the syntactic and prosodic contributions to meaning. There are uttering words or sentences In accordance with the phonological and syntactic rules of the language to which they belong.e.g, / sta:p/</w:t>
      </w:r>
    </w:p>
    <w:p w:rsidR="002458AF" w:rsidRPr="00741355" w:rsidRDefault="004D216D" w:rsidP="005F5004">
      <w:pPr>
        <w:pStyle w:val="Paragraphedeliste"/>
        <w:spacing w:line="360" w:lineRule="auto"/>
        <w:ind w:left="840"/>
        <w:jc w:val="both"/>
        <w:rPr>
          <w:rFonts w:asciiTheme="majorBidi" w:hAnsiTheme="majorBidi" w:cstheme="majorBidi"/>
          <w:b/>
          <w:bCs/>
          <w:sz w:val="26"/>
          <w:szCs w:val="26"/>
          <w:lang w:val="en-US"/>
        </w:rPr>
      </w:pPr>
      <w:r w:rsidRPr="00741355">
        <w:rPr>
          <w:rFonts w:asciiTheme="majorBidi" w:hAnsiTheme="majorBidi" w:cstheme="majorBidi"/>
          <w:sz w:val="26"/>
          <w:szCs w:val="26"/>
          <w:lang w:val="en-US"/>
        </w:rPr>
        <w:t>-</w:t>
      </w:r>
      <w:r w:rsidR="002458AF" w:rsidRPr="00741355">
        <w:rPr>
          <w:rFonts w:asciiTheme="majorBidi" w:hAnsiTheme="majorBidi" w:cstheme="majorBidi"/>
          <w:sz w:val="26"/>
          <w:szCs w:val="26"/>
          <w:lang w:val="en-US"/>
        </w:rPr>
        <w:t xml:space="preserve"> </w:t>
      </w:r>
      <w:r w:rsidR="002458AF" w:rsidRPr="00741355">
        <w:rPr>
          <w:rFonts w:asciiTheme="majorBidi" w:hAnsiTheme="majorBidi" w:cstheme="majorBidi"/>
          <w:b/>
          <w:bCs/>
          <w:i/>
          <w:iCs/>
          <w:sz w:val="26"/>
          <w:szCs w:val="26"/>
          <w:lang w:val="en-US"/>
        </w:rPr>
        <w:t>The Rhetic Acts</w:t>
      </w:r>
      <w:r w:rsidR="002458AF" w:rsidRPr="00741355">
        <w:rPr>
          <w:rFonts w:asciiTheme="majorBidi" w:hAnsiTheme="majorBidi" w:cstheme="majorBidi"/>
          <w:i/>
          <w:iCs/>
          <w:sz w:val="26"/>
          <w:szCs w:val="26"/>
          <w:lang w:val="en-US"/>
        </w:rPr>
        <w:t xml:space="preserve">: </w:t>
      </w:r>
      <w:r w:rsidR="002458AF" w:rsidRPr="00741355">
        <w:rPr>
          <w:rFonts w:asciiTheme="majorBidi" w:hAnsiTheme="majorBidi" w:cstheme="majorBidi"/>
          <w:sz w:val="26"/>
          <w:szCs w:val="26"/>
          <w:lang w:val="en-US"/>
        </w:rPr>
        <w:t>are the acts of uttering a sentence with a certain meaning. The rhetic act determines relative ti the utterance context the values of the indexical that change with its context of utterances and hece the expressed preposition. In other words, rhetic acts are acts of uttering a sentence with sense and more or less definite reference.</w:t>
      </w:r>
    </w:p>
    <w:p w:rsidR="002458AF" w:rsidRPr="00741355" w:rsidRDefault="002458AF" w:rsidP="005F5004">
      <w:pPr>
        <w:pStyle w:val="Paragraphedeliste"/>
        <w:spacing w:line="360" w:lineRule="auto"/>
        <w:ind w:left="840"/>
        <w:jc w:val="both"/>
        <w:rPr>
          <w:rFonts w:asciiTheme="majorBidi" w:hAnsiTheme="majorBidi" w:cstheme="majorBidi"/>
          <w:b/>
          <w:bCs/>
          <w:sz w:val="26"/>
          <w:szCs w:val="26"/>
          <w:lang w:val="en-US"/>
        </w:rPr>
      </w:pPr>
      <w:r w:rsidRPr="00741355">
        <w:rPr>
          <w:rFonts w:asciiTheme="majorBidi" w:hAnsiTheme="majorBidi" w:cstheme="majorBidi"/>
          <w:sz w:val="26"/>
          <w:szCs w:val="26"/>
          <w:lang w:val="en-US"/>
        </w:rPr>
        <w:t xml:space="preserve"> </w:t>
      </w:r>
      <w:r w:rsidRPr="00741355">
        <w:rPr>
          <w:rFonts w:asciiTheme="majorBidi" w:hAnsiTheme="majorBidi" w:cstheme="majorBidi"/>
          <w:b/>
          <w:bCs/>
          <w:sz w:val="26"/>
          <w:szCs w:val="26"/>
          <w:lang w:val="en-US"/>
        </w:rPr>
        <w:t>Example:</w:t>
      </w:r>
      <w:r w:rsidRPr="00741355">
        <w:rPr>
          <w:rFonts w:asciiTheme="majorBidi" w:hAnsiTheme="majorBidi" w:cstheme="majorBidi"/>
          <w:sz w:val="26"/>
          <w:szCs w:val="26"/>
          <w:lang w:val="en-US"/>
        </w:rPr>
        <w:t xml:space="preserve"> he said to me “shoot her” meaning by “shoot”and referring by “her”</w:t>
      </w:r>
      <w:r w:rsidRPr="00741355">
        <w:rPr>
          <w:rFonts w:asciiTheme="majorBidi" w:hAnsiTheme="majorBidi" w:cstheme="majorBidi"/>
          <w:i/>
          <w:iCs/>
          <w:sz w:val="26"/>
          <w:szCs w:val="26"/>
          <w:lang w:val="en-US"/>
        </w:rPr>
        <w:t xml:space="preserve"> </w:t>
      </w:r>
      <w:r w:rsidRPr="00741355">
        <w:rPr>
          <w:rFonts w:asciiTheme="majorBidi" w:hAnsiTheme="majorBidi" w:cstheme="majorBidi"/>
          <w:sz w:val="26"/>
          <w:szCs w:val="26"/>
          <w:lang w:val="en-US"/>
        </w:rPr>
        <w:t xml:space="preserve"> </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This distinction as well as the notion of locutionry act in general was often criticized by Austin’s followers. Searle even completely rejects Austin’s division and preposed his own instead(Searle,1968).Searle (1968:42) warns that Austin’s rhetic act is nothing else but a reformulated description of the illocutionary act. So what is an Illocutionary act?   </w:t>
      </w:r>
    </w:p>
    <w:p w:rsidR="002458AF" w:rsidRPr="00741355" w:rsidRDefault="002458AF" w:rsidP="005F5004">
      <w:pPr>
        <w:tabs>
          <w:tab w:val="left" w:pos="0"/>
        </w:tabs>
        <w:spacing w:line="360" w:lineRule="auto"/>
        <w:jc w:val="both"/>
        <w:rPr>
          <w:rFonts w:asciiTheme="majorBidi" w:hAnsiTheme="majorBidi" w:cstheme="majorBidi"/>
          <w:b/>
          <w:bCs/>
          <w:i/>
          <w:iCs/>
          <w:sz w:val="26"/>
          <w:szCs w:val="26"/>
          <w:lang w:val="en-US"/>
        </w:rPr>
      </w:pPr>
      <w:r w:rsidRPr="00741355">
        <w:rPr>
          <w:rFonts w:asciiTheme="majorBidi" w:hAnsiTheme="majorBidi" w:cstheme="majorBidi"/>
          <w:b/>
          <w:bCs/>
          <w:i/>
          <w:iCs/>
          <w:sz w:val="26"/>
          <w:szCs w:val="26"/>
          <w:lang w:val="en-US"/>
        </w:rPr>
        <w:t xml:space="preserve">          </w:t>
      </w:r>
      <w:r w:rsidR="004D216D" w:rsidRPr="00741355">
        <w:rPr>
          <w:rFonts w:asciiTheme="majorBidi" w:hAnsiTheme="majorBidi" w:cstheme="majorBidi"/>
          <w:b/>
          <w:bCs/>
          <w:i/>
          <w:iCs/>
          <w:sz w:val="26"/>
          <w:szCs w:val="26"/>
          <w:lang w:val="en-US"/>
        </w:rPr>
        <w:t>*</w:t>
      </w:r>
      <w:r w:rsidRPr="00741355">
        <w:rPr>
          <w:rFonts w:asciiTheme="majorBidi" w:hAnsiTheme="majorBidi" w:cstheme="majorBidi"/>
          <w:b/>
          <w:bCs/>
          <w:i/>
          <w:iCs/>
          <w:sz w:val="26"/>
          <w:szCs w:val="26"/>
          <w:lang w:val="en-US"/>
        </w:rPr>
        <w:t xml:space="preserve"> Illocutionary acts:</w:t>
      </w:r>
      <w:r w:rsidRPr="00741355">
        <w:rPr>
          <w:rFonts w:asciiTheme="majorBidi" w:hAnsiTheme="majorBidi" w:cstheme="majorBidi"/>
          <w:i/>
          <w:iCs/>
          <w:sz w:val="26"/>
          <w:szCs w:val="26"/>
          <w:lang w:val="en-US"/>
        </w:rPr>
        <w:t xml:space="preserve">          </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They are considered as the core of the speech theory acts. Illocutionary act is the action performed by the speaker in producing a given utterance. The illocutionary as closely connected with speaker’s intentions, for instance, stating, questioning ,promising, giving commands, threating  and many others. As Yule claims, “the illocutionary act is thus performed via the communicative force of the utterance” (Yule, 1996:48).Basically, the illocutionary act indicates how the whole utterance is to be taken in the connection.    </w:t>
      </w:r>
    </w:p>
    <w:p w:rsidR="002458AF" w:rsidRPr="00741355" w:rsidRDefault="002458AF" w:rsidP="005F5004">
      <w:pPr>
        <w:spacing w:line="360" w:lineRule="auto"/>
        <w:ind w:firstLine="708"/>
        <w:jc w:val="both"/>
        <w:rPr>
          <w:rFonts w:asciiTheme="majorBidi" w:hAnsiTheme="majorBidi" w:cstheme="majorBidi"/>
          <w:sz w:val="26"/>
          <w:szCs w:val="26"/>
          <w:lang w:val="en-US"/>
        </w:rPr>
      </w:pPr>
      <w:r w:rsidRPr="00741355">
        <w:rPr>
          <w:rFonts w:asciiTheme="majorBidi" w:hAnsiTheme="majorBidi" w:cstheme="majorBidi"/>
          <w:b/>
          <w:bCs/>
          <w:i/>
          <w:iCs/>
          <w:sz w:val="26"/>
          <w:szCs w:val="26"/>
          <w:lang w:val="en-US"/>
        </w:rPr>
        <w:t xml:space="preserve">             Example</w:t>
      </w:r>
      <w:r w:rsidRPr="00741355">
        <w:rPr>
          <w:rFonts w:asciiTheme="majorBidi" w:hAnsiTheme="majorBidi" w:cstheme="majorBidi"/>
          <w:sz w:val="26"/>
          <w:szCs w:val="26"/>
          <w:lang w:val="en-US"/>
        </w:rPr>
        <w:t>: He argued (or advived, ordered, ect.) me to shoot her.</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lastRenderedPageBreak/>
        <w:t xml:space="preserve">           Austin classified the illocutionary acts into </w:t>
      </w:r>
      <w:r w:rsidRPr="00741355">
        <w:rPr>
          <w:rFonts w:asciiTheme="majorBidi" w:hAnsiTheme="majorBidi" w:cstheme="majorBidi"/>
          <w:i/>
          <w:iCs/>
          <w:sz w:val="26"/>
          <w:szCs w:val="26"/>
          <w:lang w:val="en-US"/>
        </w:rPr>
        <w:t>five types</w:t>
      </w:r>
      <w:r w:rsidRPr="00741355">
        <w:rPr>
          <w:rFonts w:asciiTheme="majorBidi" w:hAnsiTheme="majorBidi" w:cstheme="majorBidi"/>
          <w:sz w:val="26"/>
          <w:szCs w:val="26"/>
          <w:lang w:val="en-US"/>
        </w:rPr>
        <w:t>:  verdictives ,exercitives, commissive,behabitives and expositives.</w:t>
      </w:r>
    </w:p>
    <w:p w:rsidR="002458AF" w:rsidRPr="00741355" w:rsidRDefault="002458AF" w:rsidP="005F5004">
      <w:pPr>
        <w:spacing w:line="360" w:lineRule="auto"/>
        <w:ind w:left="1110"/>
        <w:jc w:val="both"/>
        <w:rPr>
          <w:rFonts w:asciiTheme="majorBidi" w:hAnsiTheme="majorBidi" w:cstheme="majorBidi"/>
          <w:sz w:val="26"/>
          <w:szCs w:val="26"/>
          <w:lang w:val="en-US"/>
        </w:rPr>
      </w:pPr>
      <w:r w:rsidRPr="00741355">
        <w:rPr>
          <w:rFonts w:asciiTheme="majorBidi" w:hAnsiTheme="majorBidi" w:cstheme="majorBidi"/>
          <w:b/>
          <w:bCs/>
          <w:i/>
          <w:iCs/>
          <w:sz w:val="26"/>
          <w:szCs w:val="26"/>
          <w:lang w:val="en-US"/>
        </w:rPr>
        <w:t>Verdictives:</w:t>
      </w:r>
      <w:r w:rsidRPr="00741355">
        <w:rPr>
          <w:rFonts w:asciiTheme="majorBidi" w:hAnsiTheme="majorBidi" w:cstheme="majorBidi"/>
          <w:i/>
          <w:iCs/>
          <w:sz w:val="26"/>
          <w:szCs w:val="26"/>
          <w:lang w:val="en-US"/>
        </w:rPr>
        <w:t xml:space="preserve"> </w:t>
      </w:r>
      <w:r w:rsidRPr="00741355">
        <w:rPr>
          <w:rFonts w:asciiTheme="majorBidi" w:hAnsiTheme="majorBidi" w:cstheme="majorBidi"/>
          <w:sz w:val="26"/>
          <w:szCs w:val="26"/>
          <w:lang w:val="en-US"/>
        </w:rPr>
        <w:t>the delivering of the finding, official or unofficial upon evidence or reasons as to value or fact so far as these are distinguishing (describe , anal</w:t>
      </w:r>
      <w:r w:rsidRPr="00741355">
        <w:rPr>
          <w:rFonts w:asciiTheme="majorBidi" w:hAnsiTheme="majorBidi" w:cstheme="majorBidi"/>
          <w:color w:val="FF0000"/>
          <w:sz w:val="26"/>
          <w:szCs w:val="26"/>
          <w:lang w:val="en-US"/>
        </w:rPr>
        <w:t>yz</w:t>
      </w:r>
      <w:r w:rsidRPr="00741355">
        <w:rPr>
          <w:rFonts w:asciiTheme="majorBidi" w:hAnsiTheme="majorBidi" w:cstheme="majorBidi"/>
          <w:sz w:val="26"/>
          <w:szCs w:val="26"/>
          <w:lang w:val="en-US"/>
        </w:rPr>
        <w:t>e, estimate, rank…).</w:t>
      </w:r>
    </w:p>
    <w:p w:rsidR="002458AF" w:rsidRPr="00741355" w:rsidRDefault="002458AF" w:rsidP="005F5004">
      <w:pPr>
        <w:pStyle w:val="Paragraphedeliste"/>
        <w:spacing w:line="360" w:lineRule="auto"/>
        <w:ind w:left="1110"/>
        <w:jc w:val="both"/>
        <w:rPr>
          <w:rFonts w:asciiTheme="majorBidi" w:hAnsiTheme="majorBidi" w:cstheme="majorBidi"/>
          <w:b/>
          <w:bCs/>
          <w:i/>
          <w:iCs/>
          <w:sz w:val="26"/>
          <w:szCs w:val="26"/>
          <w:lang w:val="en-US"/>
        </w:rPr>
      </w:pPr>
      <w:r w:rsidRPr="00741355">
        <w:rPr>
          <w:rFonts w:asciiTheme="majorBidi" w:hAnsiTheme="majorBidi" w:cstheme="majorBidi"/>
          <w:b/>
          <w:bCs/>
          <w:i/>
          <w:iCs/>
          <w:sz w:val="26"/>
          <w:szCs w:val="26"/>
          <w:lang w:val="en-US"/>
        </w:rPr>
        <w:t>Exercitives:</w:t>
      </w:r>
      <w:r w:rsidRPr="00741355">
        <w:rPr>
          <w:rFonts w:asciiTheme="majorBidi" w:hAnsiTheme="majorBidi" w:cstheme="majorBidi"/>
          <w:sz w:val="26"/>
          <w:szCs w:val="26"/>
          <w:lang w:val="en-US"/>
        </w:rPr>
        <w:t xml:space="preserve"> is the giving if a decision in favor of or against a certain course of action or advocacy. A decision in that something is to be so, as distinct from judgment that it is so. (order ,command ,direct, recommend…)    </w:t>
      </w:r>
    </w:p>
    <w:p w:rsidR="002458AF" w:rsidRPr="00741355" w:rsidRDefault="002458AF" w:rsidP="005F5004">
      <w:pPr>
        <w:tabs>
          <w:tab w:val="left" w:pos="1455"/>
        </w:tabs>
        <w:spacing w:line="360" w:lineRule="auto"/>
        <w:ind w:left="1110"/>
        <w:jc w:val="both"/>
        <w:rPr>
          <w:rFonts w:asciiTheme="majorBidi" w:hAnsiTheme="majorBidi" w:cstheme="majorBidi"/>
          <w:i/>
          <w:iCs/>
          <w:sz w:val="26"/>
          <w:szCs w:val="26"/>
          <w:lang w:val="en-US"/>
        </w:rPr>
      </w:pPr>
      <w:r w:rsidRPr="00741355">
        <w:rPr>
          <w:rFonts w:asciiTheme="majorBidi" w:hAnsiTheme="majorBidi" w:cstheme="majorBidi"/>
          <w:b/>
          <w:bCs/>
          <w:i/>
          <w:iCs/>
          <w:sz w:val="26"/>
          <w:szCs w:val="26"/>
          <w:lang w:val="en-US"/>
        </w:rPr>
        <w:t>Commissive</w:t>
      </w:r>
      <w:r w:rsidRPr="00741355">
        <w:rPr>
          <w:rFonts w:asciiTheme="majorBidi" w:hAnsiTheme="majorBidi" w:cstheme="majorBidi"/>
          <w:i/>
          <w:iCs/>
          <w:sz w:val="26"/>
          <w:szCs w:val="26"/>
          <w:lang w:val="en-US"/>
        </w:rPr>
        <w:t>:</w:t>
      </w:r>
      <w:r w:rsidRPr="00741355">
        <w:rPr>
          <w:rFonts w:asciiTheme="majorBidi" w:hAnsiTheme="majorBidi" w:cstheme="majorBidi"/>
          <w:sz w:val="26"/>
          <w:szCs w:val="26"/>
          <w:lang w:val="en-US"/>
        </w:rPr>
        <w:t>is to commit the speaker to a certain course of action.(promise, pledge, contract, guarantee…).</w:t>
      </w:r>
      <w:r w:rsidRPr="00741355">
        <w:rPr>
          <w:rFonts w:asciiTheme="majorBidi" w:hAnsiTheme="majorBidi" w:cstheme="majorBidi"/>
          <w:i/>
          <w:iCs/>
          <w:sz w:val="26"/>
          <w:szCs w:val="26"/>
          <w:lang w:val="en-US"/>
        </w:rPr>
        <w:t xml:space="preserve">  </w:t>
      </w:r>
    </w:p>
    <w:p w:rsidR="002458AF" w:rsidRPr="00741355" w:rsidRDefault="002458AF" w:rsidP="005F5004">
      <w:pPr>
        <w:tabs>
          <w:tab w:val="left" w:pos="142"/>
        </w:tabs>
        <w:spacing w:line="360" w:lineRule="auto"/>
        <w:ind w:left="1110"/>
        <w:jc w:val="both"/>
        <w:rPr>
          <w:rFonts w:asciiTheme="majorBidi" w:hAnsiTheme="majorBidi" w:cstheme="majorBidi"/>
          <w:i/>
          <w:iCs/>
          <w:sz w:val="26"/>
          <w:szCs w:val="26"/>
          <w:lang w:val="en-US"/>
        </w:rPr>
      </w:pPr>
      <w:r w:rsidRPr="00741355">
        <w:rPr>
          <w:rFonts w:asciiTheme="majorBidi" w:hAnsiTheme="majorBidi" w:cstheme="majorBidi"/>
          <w:b/>
          <w:bCs/>
          <w:i/>
          <w:iCs/>
          <w:sz w:val="26"/>
          <w:szCs w:val="26"/>
          <w:lang w:val="en-US"/>
        </w:rPr>
        <w:t>Expositives:</w:t>
      </w:r>
      <w:r w:rsidRPr="00741355">
        <w:rPr>
          <w:rFonts w:asciiTheme="majorBidi" w:hAnsiTheme="majorBidi" w:cstheme="majorBidi"/>
          <w:i/>
          <w:iCs/>
          <w:sz w:val="26"/>
          <w:szCs w:val="26"/>
          <w:lang w:val="en-US"/>
        </w:rPr>
        <w:t xml:space="preserve"> </w:t>
      </w:r>
      <w:r w:rsidRPr="00741355">
        <w:rPr>
          <w:rFonts w:asciiTheme="majorBidi" w:hAnsiTheme="majorBidi" w:cstheme="majorBidi"/>
          <w:sz w:val="26"/>
          <w:szCs w:val="26"/>
          <w:lang w:val="en-US"/>
        </w:rPr>
        <w:t xml:space="preserve">used in acts of exposition involving the expounding of views, the conducting of arguments and the clarifying of usages and refrence. </w:t>
      </w:r>
    </w:p>
    <w:p w:rsidR="002458AF" w:rsidRPr="00741355" w:rsidRDefault="002458AF" w:rsidP="005F5004">
      <w:pPr>
        <w:tabs>
          <w:tab w:val="left" w:pos="-142"/>
        </w:tabs>
        <w:spacing w:line="360" w:lineRule="auto"/>
        <w:ind w:left="1110"/>
        <w:jc w:val="both"/>
        <w:rPr>
          <w:rFonts w:asciiTheme="majorBidi" w:hAnsiTheme="majorBidi" w:cstheme="majorBidi"/>
          <w:i/>
          <w:iCs/>
          <w:sz w:val="26"/>
          <w:szCs w:val="26"/>
          <w:lang w:val="en-US"/>
        </w:rPr>
      </w:pPr>
      <w:r w:rsidRPr="00741355">
        <w:rPr>
          <w:rFonts w:asciiTheme="majorBidi" w:hAnsiTheme="majorBidi" w:cstheme="majorBidi"/>
          <w:b/>
          <w:bCs/>
          <w:i/>
          <w:iCs/>
          <w:sz w:val="26"/>
          <w:szCs w:val="26"/>
          <w:lang w:val="en-US"/>
        </w:rPr>
        <w:t>Behabitives:</w:t>
      </w:r>
      <w:r w:rsidRPr="00741355">
        <w:rPr>
          <w:rFonts w:asciiTheme="majorBidi" w:hAnsiTheme="majorBidi" w:cstheme="majorBidi"/>
          <w:i/>
          <w:iCs/>
          <w:sz w:val="26"/>
          <w:szCs w:val="26"/>
          <w:lang w:val="en-US"/>
        </w:rPr>
        <w:t xml:space="preserve"> </w:t>
      </w:r>
      <w:r w:rsidRPr="00741355">
        <w:rPr>
          <w:rFonts w:asciiTheme="majorBidi" w:hAnsiTheme="majorBidi" w:cstheme="majorBidi"/>
          <w:sz w:val="26"/>
          <w:szCs w:val="26"/>
          <w:lang w:val="en-US"/>
        </w:rPr>
        <w:t xml:space="preserve">includes the notion of reaction to other  people’s behavior and fortunes and of  attitudes and expressions of attitudes to someone else ‘s past conduct or imminent conduct. </w:t>
      </w:r>
    </w:p>
    <w:p w:rsidR="002458AF" w:rsidRPr="00741355" w:rsidRDefault="002458AF" w:rsidP="005F5004">
      <w:pPr>
        <w:tabs>
          <w:tab w:val="left" w:pos="142"/>
        </w:tabs>
        <w:spacing w:line="360" w:lineRule="auto"/>
        <w:ind w:left="-142"/>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Although it is often argued that Austin’s classification is not complete and those coined categories are not mutually exclusive, Austin’s classification is best seen as an attempt to give a general picture of illocutionary acts.    </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t>
      </w:r>
      <w:r w:rsidR="004D216D" w:rsidRPr="00741355">
        <w:rPr>
          <w:rFonts w:asciiTheme="majorBidi" w:hAnsiTheme="majorBidi" w:cstheme="majorBidi"/>
          <w:sz w:val="26"/>
          <w:szCs w:val="26"/>
          <w:lang w:val="en-US"/>
        </w:rPr>
        <w:t>*</w:t>
      </w:r>
      <w:r w:rsidRPr="00741355">
        <w:rPr>
          <w:rFonts w:asciiTheme="majorBidi" w:hAnsiTheme="majorBidi" w:cstheme="majorBidi"/>
          <w:b/>
          <w:bCs/>
          <w:i/>
          <w:iCs/>
          <w:sz w:val="26"/>
          <w:szCs w:val="26"/>
          <w:lang w:val="en-US"/>
        </w:rPr>
        <w:t xml:space="preserve">Perloctionary acts: </w:t>
      </w:r>
      <w:r w:rsidRPr="00741355">
        <w:rPr>
          <w:rFonts w:asciiTheme="majorBidi" w:hAnsiTheme="majorBidi" w:cstheme="majorBidi"/>
          <w:sz w:val="26"/>
          <w:szCs w:val="26"/>
          <w:lang w:val="en-US"/>
        </w:rPr>
        <w:t>Austin last element in the three-fold definition of speech acts, are performed with the intention of producing a further on the effect on the hearer. Sometimes it may seem that perlocutionary acts do not differ from Illocutionary</w:t>
      </w:r>
      <w:r w:rsidR="0015213D" w:rsidRPr="00741355">
        <w:rPr>
          <w:rFonts w:asciiTheme="majorBidi" w:hAnsiTheme="majorBidi" w:cstheme="majorBidi"/>
          <w:sz w:val="26"/>
          <w:szCs w:val="26"/>
          <w:lang w:val="en-US"/>
        </w:rPr>
        <w:t xml:space="preserve">. </w:t>
      </w:r>
      <w:r w:rsidRPr="00741355">
        <w:rPr>
          <w:rFonts w:asciiTheme="majorBidi" w:hAnsiTheme="majorBidi" w:cstheme="majorBidi"/>
          <w:b/>
          <w:bCs/>
          <w:i/>
          <w:iCs/>
          <w:sz w:val="26"/>
          <w:szCs w:val="26"/>
          <w:lang w:val="en-US"/>
        </w:rPr>
        <w:t xml:space="preserve"> Example</w:t>
      </w:r>
      <w:r w:rsidRPr="00741355">
        <w:rPr>
          <w:rFonts w:asciiTheme="majorBidi" w:hAnsiTheme="majorBidi" w:cstheme="majorBidi"/>
          <w:sz w:val="26"/>
          <w:szCs w:val="26"/>
          <w:lang w:val="en-US"/>
        </w:rPr>
        <w:t>: He persuaded me to shoot her.</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The reason for terminological choice of illocutionary and perlocutionary is Austin’s initial hope to distinguish the respective actions with a simple common-language test. Austin in distinguish the illocutionary from the perlocutionry act  using the form of “in” and “by”. An example of the former is “In saying it was warning him.” An example of the latter is “By saying” it I convinced him.         </w:t>
      </w:r>
    </w:p>
    <w:p w:rsidR="004D216D" w:rsidRPr="00741355" w:rsidRDefault="002458AF" w:rsidP="005F5004">
      <w:pPr>
        <w:spacing w:line="360" w:lineRule="auto"/>
        <w:ind w:firstLine="708"/>
        <w:jc w:val="both"/>
        <w:rPr>
          <w:rFonts w:asciiTheme="majorBidi" w:hAnsiTheme="majorBidi" w:cstheme="majorBidi"/>
          <w:sz w:val="26"/>
          <w:szCs w:val="26"/>
          <w:lang w:val="en-US"/>
        </w:rPr>
      </w:pPr>
      <w:r w:rsidRPr="00741355">
        <w:rPr>
          <w:rFonts w:asciiTheme="majorBidi" w:hAnsiTheme="majorBidi" w:cstheme="majorBidi"/>
          <w:sz w:val="26"/>
          <w:szCs w:val="26"/>
          <w:lang w:val="en-US"/>
        </w:rPr>
        <w:lastRenderedPageBreak/>
        <w:t xml:space="preserve">In short the illocutionary speech act is itself the deed that it affects while it’s perlocutionry counterpart leads to certain effects that are not the same as the speech act itself. In fact we do not mark the difference between illocutionary and perlocutionry acts by our everyday, or at least we do not so by the antinomy Austin suggested. Thus, eventually the terminological choice remains arbitrary. </w:t>
      </w:r>
    </w:p>
    <w:p w:rsidR="002458AF" w:rsidRPr="00741355" w:rsidRDefault="004D216D" w:rsidP="005F5004">
      <w:pPr>
        <w:spacing w:line="360" w:lineRule="auto"/>
        <w:jc w:val="both"/>
        <w:rPr>
          <w:rFonts w:asciiTheme="majorBidi" w:hAnsiTheme="majorBidi" w:cstheme="majorBidi"/>
          <w:b/>
          <w:bCs/>
          <w:i/>
          <w:iCs/>
          <w:sz w:val="26"/>
          <w:szCs w:val="26"/>
          <w:lang w:val="en-US"/>
        </w:rPr>
      </w:pPr>
      <w:r w:rsidRPr="00741355">
        <w:rPr>
          <w:rFonts w:asciiTheme="majorBidi" w:hAnsiTheme="majorBidi" w:cstheme="majorBidi"/>
          <w:b/>
          <w:bCs/>
          <w:i/>
          <w:iCs/>
          <w:sz w:val="26"/>
          <w:szCs w:val="26"/>
          <w:lang w:val="en-US"/>
        </w:rPr>
        <w:t>2.</w:t>
      </w:r>
      <w:r w:rsidRPr="00741355">
        <w:rPr>
          <w:rFonts w:asciiTheme="majorBidi" w:hAnsiTheme="majorBidi" w:cstheme="majorBidi"/>
          <w:i/>
          <w:iCs/>
          <w:sz w:val="26"/>
          <w:szCs w:val="26"/>
          <w:lang w:val="en-US"/>
        </w:rPr>
        <w:t xml:space="preserve"> </w:t>
      </w:r>
      <w:r w:rsidRPr="00741355">
        <w:rPr>
          <w:rFonts w:asciiTheme="majorBidi" w:hAnsiTheme="majorBidi" w:cstheme="majorBidi"/>
          <w:b/>
          <w:bCs/>
          <w:i/>
          <w:iCs/>
          <w:sz w:val="26"/>
          <w:szCs w:val="26"/>
          <w:lang w:val="en-US"/>
        </w:rPr>
        <w:t>Speech Act Theory</w:t>
      </w:r>
      <w:r w:rsidR="002458AF" w:rsidRPr="00741355">
        <w:rPr>
          <w:rFonts w:asciiTheme="majorBidi" w:hAnsiTheme="majorBidi" w:cstheme="majorBidi"/>
          <w:b/>
          <w:bCs/>
          <w:i/>
          <w:iCs/>
          <w:sz w:val="26"/>
          <w:szCs w:val="26"/>
          <w:lang w:val="en-US"/>
        </w:rPr>
        <w:t xml:space="preserve">   </w:t>
      </w:r>
    </w:p>
    <w:p w:rsidR="002458AF" w:rsidRPr="00741355" w:rsidRDefault="00130B24" w:rsidP="005F5004">
      <w:pPr>
        <w:tabs>
          <w:tab w:val="left" w:pos="1005"/>
        </w:tabs>
        <w:spacing w:line="360" w:lineRule="auto"/>
        <w:jc w:val="both"/>
        <w:rPr>
          <w:rFonts w:asciiTheme="majorBidi" w:hAnsiTheme="majorBidi" w:cstheme="majorBidi"/>
          <w:b/>
          <w:bCs/>
          <w:i/>
          <w:iCs/>
          <w:sz w:val="26"/>
          <w:szCs w:val="26"/>
          <w:lang w:val="en-US"/>
        </w:rPr>
      </w:pPr>
      <w:r w:rsidRPr="00741355">
        <w:rPr>
          <w:rFonts w:asciiTheme="majorBidi" w:hAnsiTheme="majorBidi" w:cstheme="majorBidi"/>
          <w:b/>
          <w:bCs/>
          <w:i/>
          <w:iCs/>
          <w:sz w:val="26"/>
          <w:szCs w:val="26"/>
          <w:lang w:val="en-US"/>
        </w:rPr>
        <w:t>2.1</w:t>
      </w:r>
      <w:r w:rsidR="00646EC0">
        <w:rPr>
          <w:rFonts w:asciiTheme="majorBidi" w:hAnsiTheme="majorBidi" w:cstheme="majorBidi"/>
          <w:b/>
          <w:bCs/>
          <w:i/>
          <w:iCs/>
          <w:sz w:val="26"/>
          <w:szCs w:val="26"/>
          <w:lang w:val="en-US"/>
        </w:rPr>
        <w:t>Searle</w:t>
      </w:r>
    </w:p>
    <w:p w:rsidR="002458AF" w:rsidRPr="00741355" w:rsidRDefault="002458AF" w:rsidP="005F5004">
      <w:pPr>
        <w:tabs>
          <w:tab w:val="left" w:pos="100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Since the death of Austin the most significant work in speech act philosophy has been that of John Searle, who has attempted to detail some of rules which govern the effective production of certain speech acts. While Austin suggested three felicity conditions governing the “happy” production of ritual or archely put performatives ,he suggested no conditions or rules for other performatives.  </w:t>
      </w:r>
    </w:p>
    <w:p w:rsidR="00130B24" w:rsidRPr="00741355" w:rsidRDefault="00130B24" w:rsidP="005F5004">
      <w:pPr>
        <w:tabs>
          <w:tab w:val="left" w:pos="1005"/>
        </w:tabs>
        <w:spacing w:line="360" w:lineRule="auto"/>
        <w:jc w:val="both"/>
        <w:rPr>
          <w:rFonts w:asciiTheme="majorBidi" w:hAnsiTheme="majorBidi" w:cstheme="majorBidi"/>
          <w:b/>
          <w:bCs/>
          <w:i/>
          <w:iCs/>
          <w:sz w:val="26"/>
          <w:szCs w:val="26"/>
          <w:lang w:val="en-US"/>
        </w:rPr>
      </w:pPr>
      <w:r w:rsidRPr="00741355">
        <w:rPr>
          <w:rFonts w:asciiTheme="majorBidi" w:hAnsiTheme="majorBidi" w:cstheme="majorBidi"/>
          <w:b/>
          <w:bCs/>
          <w:i/>
          <w:iCs/>
          <w:sz w:val="26"/>
          <w:szCs w:val="26"/>
          <w:lang w:val="en-US"/>
        </w:rPr>
        <w:t>2.1.1Flecity Conditions</w:t>
      </w:r>
      <w:r w:rsidR="00646EC0">
        <w:rPr>
          <w:rFonts w:asciiTheme="majorBidi" w:hAnsiTheme="majorBidi" w:cstheme="majorBidi"/>
          <w:b/>
          <w:bCs/>
          <w:i/>
          <w:iCs/>
          <w:sz w:val="26"/>
          <w:szCs w:val="26"/>
          <w:lang w:val="en-US"/>
        </w:rPr>
        <w:t>:</w:t>
      </w:r>
    </w:p>
    <w:p w:rsidR="0015213D" w:rsidRPr="00741355" w:rsidRDefault="002458AF" w:rsidP="005F5004">
      <w:pPr>
        <w:tabs>
          <w:tab w:val="left" w:pos="1005"/>
        </w:tabs>
        <w:spacing w:line="360" w:lineRule="auto"/>
        <w:ind w:left="675"/>
        <w:jc w:val="both"/>
        <w:rPr>
          <w:rFonts w:asciiTheme="majorBidi" w:hAnsiTheme="majorBidi" w:cstheme="majorBidi"/>
          <w:sz w:val="26"/>
          <w:szCs w:val="26"/>
          <w:lang w:val="en-US"/>
        </w:rPr>
      </w:pPr>
      <w:r w:rsidRPr="00741355">
        <w:rPr>
          <w:rFonts w:asciiTheme="majorBidi" w:hAnsiTheme="majorBidi" w:cstheme="majorBidi"/>
          <w:b/>
          <w:bCs/>
          <w:i/>
          <w:iCs/>
          <w:sz w:val="26"/>
          <w:szCs w:val="26"/>
          <w:lang w:val="en-US"/>
        </w:rPr>
        <w:t>Prepositional content</w:t>
      </w:r>
      <w:r w:rsidRPr="00741355">
        <w:rPr>
          <w:rFonts w:asciiTheme="majorBidi" w:hAnsiTheme="majorBidi" w:cstheme="majorBidi"/>
          <w:b/>
          <w:bCs/>
          <w:sz w:val="26"/>
          <w:szCs w:val="26"/>
          <w:lang w:val="en-US"/>
        </w:rPr>
        <w:t xml:space="preserve"> :</w:t>
      </w:r>
      <w:r w:rsidRPr="00741355">
        <w:rPr>
          <w:rFonts w:asciiTheme="majorBidi" w:hAnsiTheme="majorBidi" w:cstheme="majorBidi"/>
          <w:sz w:val="26"/>
          <w:szCs w:val="26"/>
          <w:lang w:val="en-US"/>
        </w:rPr>
        <w:t xml:space="preserve"> concerned with what the speech act is about (the core of the utterance) </w:t>
      </w:r>
    </w:p>
    <w:p w:rsidR="002458AF" w:rsidRPr="00741355" w:rsidRDefault="002458AF" w:rsidP="005F5004">
      <w:pPr>
        <w:tabs>
          <w:tab w:val="left" w:pos="1005"/>
        </w:tabs>
        <w:spacing w:line="360" w:lineRule="auto"/>
        <w:ind w:left="675"/>
        <w:jc w:val="both"/>
        <w:rPr>
          <w:rFonts w:asciiTheme="majorBidi" w:hAnsiTheme="majorBidi" w:cstheme="majorBidi"/>
          <w:sz w:val="26"/>
          <w:szCs w:val="26"/>
          <w:lang w:val="en-US"/>
        </w:rPr>
      </w:pPr>
      <w:r w:rsidRPr="00741355">
        <w:rPr>
          <w:rFonts w:asciiTheme="majorBidi" w:hAnsiTheme="majorBidi" w:cstheme="majorBidi"/>
          <w:b/>
          <w:bCs/>
          <w:i/>
          <w:iCs/>
          <w:sz w:val="26"/>
          <w:szCs w:val="26"/>
          <w:lang w:val="en-US"/>
        </w:rPr>
        <w:t>Preparatory condition</w:t>
      </w:r>
      <w:r w:rsidRPr="00741355">
        <w:rPr>
          <w:rFonts w:asciiTheme="majorBidi" w:hAnsiTheme="majorBidi" w:cstheme="majorBidi"/>
          <w:i/>
          <w:iCs/>
          <w:sz w:val="26"/>
          <w:szCs w:val="26"/>
          <w:lang w:val="en-US"/>
        </w:rPr>
        <w:t xml:space="preserve">: </w:t>
      </w:r>
      <w:r w:rsidRPr="00741355">
        <w:rPr>
          <w:rFonts w:asciiTheme="majorBidi" w:hAnsiTheme="majorBidi" w:cstheme="majorBidi"/>
          <w:sz w:val="26"/>
          <w:szCs w:val="26"/>
          <w:lang w:val="en-US"/>
        </w:rPr>
        <w:t>real-world prerequisites the speech act.</w:t>
      </w:r>
    </w:p>
    <w:p w:rsidR="002458AF" w:rsidRPr="00646EC0" w:rsidRDefault="00BC3DDE" w:rsidP="00646EC0">
      <w:pPr>
        <w:tabs>
          <w:tab w:val="left" w:pos="1005"/>
        </w:tabs>
        <w:spacing w:line="360" w:lineRule="auto"/>
        <w:jc w:val="both"/>
        <w:rPr>
          <w:rFonts w:asciiTheme="majorBidi" w:hAnsiTheme="majorBidi" w:cstheme="majorBidi"/>
          <w:i/>
          <w:iCs/>
          <w:sz w:val="26"/>
          <w:szCs w:val="26"/>
          <w:lang w:val="en-US"/>
        </w:rPr>
      </w:pPr>
      <w:r>
        <w:rPr>
          <w:rFonts w:asciiTheme="majorBidi" w:hAnsiTheme="majorBidi" w:cstheme="majorBidi"/>
          <w:i/>
          <w:iCs/>
          <w:sz w:val="26"/>
          <w:szCs w:val="26"/>
          <w:lang w:val="en-US"/>
        </w:rPr>
        <w:t xml:space="preserve">          </w:t>
      </w:r>
      <w:r w:rsidR="002458AF" w:rsidRPr="00646EC0">
        <w:rPr>
          <w:rFonts w:asciiTheme="majorBidi" w:hAnsiTheme="majorBidi" w:cstheme="majorBidi"/>
          <w:b/>
          <w:bCs/>
          <w:i/>
          <w:iCs/>
          <w:sz w:val="26"/>
          <w:szCs w:val="26"/>
          <w:lang w:val="en-US"/>
        </w:rPr>
        <w:t>Sincerity condition</w:t>
      </w:r>
      <w:r w:rsidR="002458AF" w:rsidRPr="00646EC0">
        <w:rPr>
          <w:rFonts w:asciiTheme="majorBidi" w:hAnsiTheme="majorBidi" w:cstheme="majorBidi"/>
          <w:i/>
          <w:iCs/>
          <w:sz w:val="26"/>
          <w:szCs w:val="26"/>
          <w:lang w:val="en-US"/>
        </w:rPr>
        <w:t xml:space="preserve">:  </w:t>
      </w:r>
      <w:r w:rsidR="002458AF" w:rsidRPr="00646EC0">
        <w:rPr>
          <w:rFonts w:asciiTheme="majorBidi" w:hAnsiTheme="majorBidi" w:cstheme="majorBidi"/>
          <w:sz w:val="26"/>
          <w:szCs w:val="26"/>
          <w:lang w:val="en-US"/>
        </w:rPr>
        <w:t xml:space="preserve">must be satisfied if the act is to be performed sincerely (If it is not satisfied the act is still performed, but there is an abuse). </w:t>
      </w:r>
    </w:p>
    <w:p w:rsidR="005F5004" w:rsidRPr="00BC3DDE" w:rsidRDefault="00BC3DDE" w:rsidP="00BC3DDE">
      <w:pPr>
        <w:tabs>
          <w:tab w:val="left" w:pos="1005"/>
        </w:tabs>
        <w:spacing w:line="360" w:lineRule="auto"/>
        <w:jc w:val="both"/>
        <w:rPr>
          <w:rFonts w:asciiTheme="majorBidi" w:hAnsiTheme="majorBidi" w:cstheme="majorBidi"/>
          <w:color w:val="FF0000"/>
          <w:sz w:val="26"/>
          <w:szCs w:val="26"/>
          <w:lang w:val="en-US"/>
        </w:rPr>
      </w:pPr>
      <w:r>
        <w:rPr>
          <w:rFonts w:asciiTheme="majorBidi" w:hAnsiTheme="majorBidi" w:cstheme="majorBidi"/>
          <w:i/>
          <w:iCs/>
          <w:sz w:val="26"/>
          <w:szCs w:val="26"/>
          <w:lang w:val="en-US"/>
        </w:rPr>
        <w:t xml:space="preserve">         </w:t>
      </w:r>
      <w:r w:rsidR="002458AF" w:rsidRPr="00BC3DDE">
        <w:rPr>
          <w:rFonts w:asciiTheme="majorBidi" w:hAnsiTheme="majorBidi" w:cstheme="majorBidi"/>
          <w:b/>
          <w:bCs/>
          <w:i/>
          <w:iCs/>
          <w:sz w:val="26"/>
          <w:szCs w:val="26"/>
          <w:lang w:val="en-US"/>
        </w:rPr>
        <w:t>Essential condition</w:t>
      </w:r>
      <w:r w:rsidR="002458AF" w:rsidRPr="00BC3DDE">
        <w:rPr>
          <w:rFonts w:asciiTheme="majorBidi" w:hAnsiTheme="majorBidi" w:cstheme="majorBidi"/>
          <w:i/>
          <w:iCs/>
          <w:sz w:val="26"/>
          <w:szCs w:val="26"/>
          <w:lang w:val="en-US"/>
        </w:rPr>
        <w:t>:</w:t>
      </w:r>
      <w:r w:rsidR="002458AF" w:rsidRPr="00BC3DDE">
        <w:rPr>
          <w:rFonts w:asciiTheme="majorBidi" w:hAnsiTheme="majorBidi" w:cstheme="majorBidi"/>
          <w:sz w:val="26"/>
          <w:szCs w:val="26"/>
          <w:lang w:val="en-US"/>
        </w:rPr>
        <w:t xml:space="preserve"> speakers ‘s  intention that this utterance will count as the identifiable act and that this intention is recognized by the address</w:t>
      </w:r>
      <w:r w:rsidR="00B86EA8" w:rsidRPr="00BC3DDE">
        <w:rPr>
          <w:rFonts w:asciiTheme="majorBidi" w:hAnsiTheme="majorBidi" w:cstheme="majorBidi"/>
          <w:sz w:val="26"/>
          <w:szCs w:val="26"/>
          <w:lang w:val="en-US"/>
        </w:rPr>
        <w:t>ee</w:t>
      </w:r>
      <w:r w:rsidR="002458AF" w:rsidRPr="00BC3DDE">
        <w:rPr>
          <w:rFonts w:asciiTheme="majorBidi" w:hAnsiTheme="majorBidi" w:cstheme="majorBidi"/>
          <w:sz w:val="26"/>
          <w:szCs w:val="26"/>
          <w:lang w:val="en-US"/>
        </w:rPr>
        <w:t xml:space="preserve"> .</w:t>
      </w:r>
      <w:r>
        <w:rPr>
          <w:rFonts w:asciiTheme="majorBidi" w:hAnsiTheme="majorBidi" w:cstheme="majorBidi"/>
          <w:sz w:val="26"/>
          <w:szCs w:val="26"/>
          <w:lang w:val="en-US"/>
        </w:rPr>
        <w:t xml:space="preserve"> </w:t>
      </w:r>
      <w:r w:rsidRPr="00BC3DDE">
        <w:rPr>
          <w:rFonts w:asciiTheme="majorBidi" w:hAnsiTheme="majorBidi" w:cstheme="majorBidi"/>
          <w:color w:val="FF0000"/>
          <w:sz w:val="26"/>
          <w:szCs w:val="26"/>
          <w:lang w:val="en-US"/>
        </w:rPr>
        <w:t>See the figure on the next page</w:t>
      </w:r>
      <w:r>
        <w:rPr>
          <w:rFonts w:asciiTheme="majorBidi" w:hAnsiTheme="majorBidi" w:cstheme="majorBidi"/>
          <w:color w:val="FF0000"/>
          <w:sz w:val="26"/>
          <w:szCs w:val="26"/>
          <w:lang w:val="en-US"/>
        </w:rPr>
        <w:t>.</w:t>
      </w:r>
    </w:p>
    <w:p w:rsidR="00BC3DDE" w:rsidRDefault="00BC3DDE" w:rsidP="00BC3DDE">
      <w:pPr>
        <w:tabs>
          <w:tab w:val="left" w:pos="1005"/>
        </w:tabs>
        <w:spacing w:line="360" w:lineRule="auto"/>
        <w:jc w:val="both"/>
        <w:rPr>
          <w:rFonts w:asciiTheme="majorBidi" w:hAnsiTheme="majorBidi" w:cstheme="majorBidi"/>
          <w:sz w:val="26"/>
          <w:szCs w:val="26"/>
          <w:lang w:val="en-US"/>
        </w:rPr>
      </w:pPr>
    </w:p>
    <w:p w:rsidR="00BC3DDE" w:rsidRPr="00BC3DDE" w:rsidRDefault="00BC3DDE" w:rsidP="00BC3DDE">
      <w:pPr>
        <w:tabs>
          <w:tab w:val="left" w:pos="1005"/>
        </w:tabs>
        <w:spacing w:line="360" w:lineRule="auto"/>
        <w:jc w:val="both"/>
        <w:rPr>
          <w:rFonts w:asciiTheme="majorBidi" w:hAnsiTheme="majorBidi" w:cstheme="majorBidi"/>
          <w:sz w:val="26"/>
          <w:szCs w:val="26"/>
          <w:lang w:val="en-US"/>
        </w:rPr>
      </w:pPr>
    </w:p>
    <w:p w:rsidR="0075578D" w:rsidRDefault="0075578D" w:rsidP="005F5004">
      <w:pPr>
        <w:pStyle w:val="Paragraphedeliste"/>
        <w:tabs>
          <w:tab w:val="left" w:pos="1005"/>
        </w:tabs>
        <w:spacing w:line="360" w:lineRule="auto"/>
        <w:ind w:left="1035"/>
        <w:jc w:val="both"/>
        <w:rPr>
          <w:rFonts w:asciiTheme="majorBidi" w:hAnsiTheme="majorBidi" w:cstheme="majorBidi"/>
          <w:i/>
          <w:iCs/>
          <w:sz w:val="26"/>
          <w:szCs w:val="26"/>
          <w:lang w:val="en-US"/>
        </w:rPr>
      </w:pPr>
    </w:p>
    <w:p w:rsidR="0075578D" w:rsidRDefault="0075578D" w:rsidP="005F5004">
      <w:pPr>
        <w:pStyle w:val="Paragraphedeliste"/>
        <w:tabs>
          <w:tab w:val="left" w:pos="1005"/>
        </w:tabs>
        <w:spacing w:line="360" w:lineRule="auto"/>
        <w:ind w:left="1035"/>
        <w:jc w:val="both"/>
        <w:rPr>
          <w:rFonts w:asciiTheme="majorBidi" w:hAnsiTheme="majorBidi" w:cstheme="majorBidi"/>
          <w:i/>
          <w:iCs/>
          <w:sz w:val="26"/>
          <w:szCs w:val="26"/>
          <w:lang w:val="en-US"/>
        </w:rPr>
      </w:pPr>
    </w:p>
    <w:p w:rsidR="00BC3DDE" w:rsidRDefault="00BC3DDE" w:rsidP="00BC3DDE">
      <w:pPr>
        <w:tabs>
          <w:tab w:val="left" w:pos="1005"/>
        </w:tabs>
        <w:spacing w:line="360" w:lineRule="auto"/>
        <w:jc w:val="both"/>
        <w:rPr>
          <w:rFonts w:asciiTheme="majorBidi" w:hAnsiTheme="majorBidi" w:cstheme="majorBidi"/>
          <w:i/>
          <w:iCs/>
          <w:sz w:val="26"/>
          <w:szCs w:val="26"/>
          <w:lang w:val="en-US"/>
        </w:rPr>
      </w:pPr>
    </w:p>
    <w:p w:rsidR="00AD6CA1" w:rsidRPr="00BC3DDE" w:rsidRDefault="002617AE" w:rsidP="00BC3DDE">
      <w:pPr>
        <w:tabs>
          <w:tab w:val="left" w:pos="1005"/>
        </w:tabs>
        <w:spacing w:line="360" w:lineRule="auto"/>
        <w:jc w:val="both"/>
        <w:rPr>
          <w:rFonts w:asciiTheme="majorBidi" w:hAnsiTheme="majorBidi" w:cstheme="majorBidi"/>
          <w:i/>
          <w:iCs/>
          <w:sz w:val="26"/>
          <w:szCs w:val="26"/>
          <w:lang w:val="en-US"/>
        </w:rPr>
      </w:pPr>
      <w:r w:rsidRPr="002617AE">
        <w:rPr>
          <w:noProof/>
          <w:lang w:eastAsia="fr-FR"/>
        </w:rPr>
        <w:lastRenderedPageBreak/>
        <w:pict>
          <v:shapetype id="_x0000_t32" coordsize="21600,21600" o:spt="32" o:oned="t" path="m,l21600,21600e" filled="f">
            <v:path arrowok="t" fillok="f" o:connecttype="none"/>
            <o:lock v:ext="edit" shapetype="t"/>
          </v:shapetype>
          <v:shape id="_x0000_s1029" type="#_x0000_t32" style="position:absolute;left:0;text-align:left;margin-left:43.15pt;margin-top:21.85pt;width:367.5pt;height:.75pt;flip:x y;z-index:251656704" o:connectortype="straight"/>
        </w:pict>
      </w:r>
      <w:r w:rsidR="002458AF" w:rsidRPr="00BC3DDE">
        <w:rPr>
          <w:rFonts w:asciiTheme="majorBidi" w:hAnsiTheme="majorBidi" w:cstheme="majorBidi"/>
          <w:i/>
          <w:iCs/>
          <w:sz w:val="26"/>
          <w:szCs w:val="26"/>
          <w:lang w:val="en-US"/>
        </w:rPr>
        <w:t xml:space="preserve">       </w:t>
      </w:r>
    </w:p>
    <w:p w:rsidR="002458AF" w:rsidRPr="00741355" w:rsidRDefault="00AD6CA1" w:rsidP="005F5004">
      <w:pPr>
        <w:tabs>
          <w:tab w:val="left" w:pos="1005"/>
        </w:tabs>
        <w:spacing w:line="360" w:lineRule="auto"/>
        <w:ind w:left="675"/>
        <w:jc w:val="both"/>
        <w:rPr>
          <w:rFonts w:asciiTheme="majorBidi" w:hAnsiTheme="majorBidi" w:cstheme="majorBidi"/>
          <w:i/>
          <w:iCs/>
          <w:sz w:val="26"/>
          <w:szCs w:val="26"/>
          <w:lang w:val="en-US"/>
        </w:rPr>
      </w:pPr>
      <w:r w:rsidRPr="00741355">
        <w:rPr>
          <w:rFonts w:asciiTheme="majorBidi" w:hAnsiTheme="majorBidi" w:cstheme="majorBidi"/>
          <w:i/>
          <w:iCs/>
          <w:sz w:val="26"/>
          <w:szCs w:val="26"/>
          <w:lang w:val="en-US"/>
        </w:rPr>
        <w:t xml:space="preserve">                           </w:t>
      </w:r>
      <w:r w:rsidR="002458AF" w:rsidRPr="00741355">
        <w:rPr>
          <w:rFonts w:asciiTheme="majorBidi" w:hAnsiTheme="majorBidi" w:cstheme="majorBidi"/>
          <w:i/>
          <w:iCs/>
          <w:sz w:val="26"/>
          <w:szCs w:val="26"/>
          <w:lang w:val="en-US"/>
        </w:rPr>
        <w:t xml:space="preserve">Summary for felicity conditions for request </w:t>
      </w:r>
    </w:p>
    <w:p w:rsidR="002458AF" w:rsidRPr="00741355" w:rsidRDefault="002617AE" w:rsidP="005F5004">
      <w:pPr>
        <w:tabs>
          <w:tab w:val="left" w:pos="1800"/>
          <w:tab w:val="center" w:pos="4536"/>
        </w:tabs>
        <w:spacing w:line="360" w:lineRule="auto"/>
        <w:jc w:val="both"/>
        <w:rPr>
          <w:rFonts w:asciiTheme="majorBidi" w:hAnsiTheme="majorBidi" w:cstheme="majorBidi"/>
          <w:sz w:val="26"/>
          <w:szCs w:val="26"/>
          <w:lang w:val="en-US"/>
        </w:rPr>
      </w:pPr>
      <w:r>
        <w:rPr>
          <w:rFonts w:asciiTheme="majorBidi" w:hAnsiTheme="majorBidi" w:cstheme="majorBidi"/>
          <w:noProof/>
          <w:sz w:val="26"/>
          <w:szCs w:val="26"/>
          <w:lang w:eastAsia="fr-FR"/>
        </w:rPr>
        <w:pict>
          <v:shape id="_x0000_s1030" type="#_x0000_t32" style="position:absolute;left:0;text-align:left;margin-left:37.9pt;margin-top:21.65pt;width:372.75pt;height:0;z-index:251657728" o:connectortype="straight"/>
        </w:pict>
      </w:r>
      <w:r w:rsidR="002458AF" w:rsidRPr="00741355">
        <w:rPr>
          <w:rFonts w:asciiTheme="majorBidi" w:hAnsiTheme="majorBidi" w:cstheme="majorBidi"/>
          <w:sz w:val="26"/>
          <w:szCs w:val="26"/>
          <w:lang w:val="en-US"/>
        </w:rPr>
        <w:t xml:space="preserve">                 Conditions</w:t>
      </w:r>
      <w:r w:rsidR="002458AF" w:rsidRPr="00741355">
        <w:rPr>
          <w:rFonts w:asciiTheme="majorBidi" w:hAnsiTheme="majorBidi" w:cstheme="majorBidi"/>
          <w:sz w:val="26"/>
          <w:szCs w:val="26"/>
          <w:lang w:val="en-US"/>
        </w:rPr>
        <w:tab/>
        <w:t xml:space="preserve">                                                                       Example for request </w:t>
      </w:r>
    </w:p>
    <w:p w:rsidR="002458AF" w:rsidRPr="00741355" w:rsidRDefault="002458AF" w:rsidP="005F5004">
      <w:pPr>
        <w:tabs>
          <w:tab w:val="left" w:pos="1320"/>
          <w:tab w:val="left" w:pos="2340"/>
          <w:tab w:val="left" w:pos="562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Prepositional content                   predicates future act by the hearer </w:t>
      </w:r>
      <w:r w:rsidRPr="00741355">
        <w:rPr>
          <w:rFonts w:asciiTheme="majorBidi" w:hAnsiTheme="majorBidi" w:cstheme="majorBidi"/>
          <w:sz w:val="26"/>
          <w:szCs w:val="26"/>
          <w:lang w:val="en-US"/>
        </w:rPr>
        <w:tab/>
      </w:r>
    </w:p>
    <w:p w:rsidR="002458AF" w:rsidRPr="00741355" w:rsidRDefault="002458AF" w:rsidP="005F5004">
      <w:pPr>
        <w:tabs>
          <w:tab w:val="left" w:pos="1320"/>
          <w:tab w:val="left" w:pos="4395"/>
        </w:tabs>
        <w:spacing w:line="360" w:lineRule="auto"/>
        <w:ind w:right="141"/>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Preparatory                                    Act has not yet been performed speaker  </w:t>
      </w:r>
    </w:p>
    <w:p w:rsidR="002458AF" w:rsidRPr="00741355" w:rsidRDefault="002458AF" w:rsidP="005F5004">
      <w:pPr>
        <w:tabs>
          <w:tab w:val="left" w:pos="1320"/>
          <w:tab w:val="left" w:pos="4395"/>
        </w:tabs>
        <w:spacing w:line="360" w:lineRule="auto"/>
        <w:ind w:right="141"/>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believe hearer is able</w:t>
      </w:r>
    </w:p>
    <w:p w:rsidR="002458AF" w:rsidRPr="00741355" w:rsidRDefault="002458AF" w:rsidP="005F5004">
      <w:pPr>
        <w:tabs>
          <w:tab w:val="left" w:pos="1320"/>
          <w:tab w:val="center" w:pos="4536"/>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Sincerity</w:t>
      </w:r>
      <w:r w:rsidRPr="00741355">
        <w:rPr>
          <w:rFonts w:asciiTheme="majorBidi" w:hAnsiTheme="majorBidi" w:cstheme="majorBidi"/>
          <w:sz w:val="26"/>
          <w:szCs w:val="26"/>
          <w:lang w:val="en-US"/>
        </w:rPr>
        <w:tab/>
        <w:t xml:space="preserve">                                      speaker sincerely wants hearer to perform act  </w:t>
      </w:r>
    </w:p>
    <w:p w:rsidR="002458AF" w:rsidRPr="00741355" w:rsidRDefault="002458AF" w:rsidP="005F5004">
      <w:pPr>
        <w:tabs>
          <w:tab w:val="left" w:pos="1320"/>
          <w:tab w:val="center" w:pos="4536"/>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Essential </w:t>
      </w:r>
      <w:r w:rsidRPr="00741355">
        <w:rPr>
          <w:rFonts w:asciiTheme="majorBidi" w:hAnsiTheme="majorBidi" w:cstheme="majorBidi"/>
          <w:sz w:val="26"/>
          <w:szCs w:val="26"/>
          <w:lang w:val="en-US"/>
        </w:rPr>
        <w:tab/>
        <w:t xml:space="preserve">                                     utterances count as an attempt to get the</w:t>
      </w:r>
    </w:p>
    <w:p w:rsidR="002458AF" w:rsidRPr="00741355" w:rsidRDefault="002617AE" w:rsidP="005F5004">
      <w:pPr>
        <w:tabs>
          <w:tab w:val="left" w:pos="1320"/>
          <w:tab w:val="center" w:pos="4536"/>
        </w:tabs>
        <w:spacing w:line="360" w:lineRule="auto"/>
        <w:jc w:val="both"/>
        <w:rPr>
          <w:rFonts w:asciiTheme="majorBidi" w:hAnsiTheme="majorBidi" w:cstheme="majorBidi"/>
          <w:sz w:val="26"/>
          <w:szCs w:val="26"/>
          <w:lang w:val="en-US"/>
        </w:rPr>
      </w:pPr>
      <w:r>
        <w:rPr>
          <w:rFonts w:asciiTheme="majorBidi" w:hAnsiTheme="majorBidi" w:cstheme="majorBidi"/>
          <w:noProof/>
          <w:sz w:val="26"/>
          <w:szCs w:val="26"/>
          <w:lang w:eastAsia="fr-FR"/>
        </w:rPr>
        <w:pict>
          <v:shape id="_x0000_s1031" type="#_x0000_t32" style="position:absolute;left:0;text-align:left;margin-left:37.9pt;margin-top:22.4pt;width:400.5pt;height:3.8pt;flip:x;z-index:251658752" o:connectortype="straight"/>
        </w:pict>
      </w:r>
      <w:r w:rsidR="002458AF" w:rsidRPr="00741355">
        <w:rPr>
          <w:rFonts w:asciiTheme="majorBidi" w:hAnsiTheme="majorBidi" w:cstheme="majorBidi"/>
          <w:sz w:val="26"/>
          <w:szCs w:val="26"/>
          <w:lang w:val="en-US"/>
        </w:rPr>
        <w:t xml:space="preserve">                                Hearer to perform act </w:t>
      </w:r>
    </w:p>
    <w:p w:rsidR="002458AF" w:rsidRPr="00741355" w:rsidRDefault="002458AF" w:rsidP="005F5004">
      <w:pPr>
        <w:tabs>
          <w:tab w:val="left" w:pos="1320"/>
        </w:tabs>
        <w:spacing w:line="360" w:lineRule="auto"/>
        <w:jc w:val="both"/>
        <w:rPr>
          <w:rFonts w:asciiTheme="majorBidi" w:hAnsiTheme="majorBidi" w:cstheme="majorBidi"/>
          <w:sz w:val="26"/>
          <w:szCs w:val="26"/>
          <w:lang w:val="en-US"/>
        </w:rPr>
      </w:pPr>
    </w:p>
    <w:p w:rsidR="002458AF" w:rsidRPr="00741355" w:rsidRDefault="002458AF" w:rsidP="00DC1532">
      <w:pPr>
        <w:tabs>
          <w:tab w:val="left" w:pos="1320"/>
        </w:tabs>
        <w:spacing w:line="360" w:lineRule="auto"/>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A major difference between Austin and Searle lies in the derivation of the illocutionary force of the utterance .Austin argued it is the successful realization of the speaker’s intention, Searle that it is the product of the listener’s interpretation of the utterance. </w:t>
      </w:r>
    </w:p>
    <w:p w:rsidR="002458AF" w:rsidRPr="00741355" w:rsidRDefault="002458AF" w:rsidP="005F5004">
      <w:pPr>
        <w:tabs>
          <w:tab w:val="left" w:pos="93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t>
      </w:r>
      <w:r w:rsidR="00130B24" w:rsidRPr="00741355">
        <w:rPr>
          <w:rFonts w:asciiTheme="majorBidi" w:hAnsiTheme="majorBidi" w:cstheme="majorBidi"/>
          <w:b/>
          <w:bCs/>
          <w:sz w:val="26"/>
          <w:szCs w:val="26"/>
          <w:lang w:val="en-US"/>
        </w:rPr>
        <w:t>2.1.2</w:t>
      </w:r>
      <w:r w:rsidR="00130B24" w:rsidRPr="00741355">
        <w:rPr>
          <w:rFonts w:asciiTheme="majorBidi" w:hAnsiTheme="majorBidi" w:cstheme="majorBidi"/>
          <w:b/>
          <w:bCs/>
          <w:i/>
          <w:iCs/>
          <w:sz w:val="26"/>
          <w:szCs w:val="26"/>
          <w:lang w:val="en-US"/>
        </w:rPr>
        <w:t xml:space="preserve"> </w:t>
      </w:r>
      <w:r w:rsidRPr="00741355">
        <w:rPr>
          <w:rFonts w:asciiTheme="majorBidi" w:hAnsiTheme="majorBidi" w:cstheme="majorBidi"/>
          <w:b/>
          <w:bCs/>
          <w:i/>
          <w:iCs/>
          <w:sz w:val="26"/>
          <w:szCs w:val="26"/>
          <w:lang w:val="en-US"/>
        </w:rPr>
        <w:t xml:space="preserve">Searle typology of Illocutionary Acts: </w:t>
      </w:r>
    </w:p>
    <w:p w:rsidR="002458AF" w:rsidRPr="00741355" w:rsidRDefault="002458AF" w:rsidP="005F5004">
      <w:pPr>
        <w:tabs>
          <w:tab w:val="left" w:pos="93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ab/>
        <w:t>According to Searle, when humans communicate they are engaged in an activity .An utterance, according to Searle, can be broken down into two basic components: the illocutionary force “F” and the prepositional content “P”.The utterance is symbolized as F(P).</w:t>
      </w:r>
    </w:p>
    <w:p w:rsidR="002458AF" w:rsidRPr="00741355" w:rsidRDefault="002458AF" w:rsidP="005F5004">
      <w:pPr>
        <w:tabs>
          <w:tab w:val="left" w:pos="93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In Searle’s classification of illocutionary acts, he distinguishes five general classes:</w:t>
      </w:r>
    </w:p>
    <w:p w:rsidR="002458AF" w:rsidRPr="00741355" w:rsidRDefault="002458AF" w:rsidP="005F5004">
      <w:pPr>
        <w:tabs>
          <w:tab w:val="left" w:pos="930"/>
        </w:tabs>
        <w:spacing w:line="360" w:lineRule="auto"/>
        <w:jc w:val="both"/>
        <w:rPr>
          <w:rFonts w:asciiTheme="majorBidi" w:hAnsiTheme="majorBidi" w:cstheme="majorBidi"/>
          <w:sz w:val="26"/>
          <w:szCs w:val="26"/>
          <w:lang w:val="en-US"/>
        </w:rPr>
      </w:pPr>
      <w:r w:rsidRPr="00741355">
        <w:rPr>
          <w:rFonts w:asciiTheme="majorBidi" w:hAnsiTheme="majorBidi" w:cstheme="majorBidi"/>
          <w:i/>
          <w:iCs/>
          <w:sz w:val="26"/>
          <w:szCs w:val="26"/>
          <w:lang w:val="en-US"/>
        </w:rPr>
        <w:t xml:space="preserve">         </w:t>
      </w:r>
      <w:r w:rsidRPr="00741355">
        <w:rPr>
          <w:rFonts w:asciiTheme="majorBidi" w:hAnsiTheme="majorBidi" w:cstheme="majorBidi"/>
          <w:b/>
          <w:bCs/>
          <w:i/>
          <w:iCs/>
          <w:sz w:val="26"/>
          <w:szCs w:val="26"/>
          <w:lang w:val="en-US"/>
        </w:rPr>
        <w:t>Presentatives</w:t>
      </w:r>
      <w:r w:rsidRPr="00741355">
        <w:rPr>
          <w:rFonts w:asciiTheme="majorBidi" w:hAnsiTheme="majorBidi" w:cstheme="majorBidi"/>
          <w:b/>
          <w:bCs/>
          <w:sz w:val="26"/>
          <w:szCs w:val="26"/>
          <w:lang w:val="en-US"/>
        </w:rPr>
        <w:t>:</w:t>
      </w:r>
      <w:r w:rsidRPr="00741355">
        <w:rPr>
          <w:rFonts w:asciiTheme="majorBidi" w:hAnsiTheme="majorBidi" w:cstheme="majorBidi"/>
          <w:sz w:val="26"/>
          <w:szCs w:val="26"/>
          <w:lang w:val="en-US"/>
        </w:rPr>
        <w:t xml:space="preserve"> the speaker is committed in varying degrees to the truth of a preposition.e.g; I believe, I report, I conclude, I deny.</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i/>
          <w:iCs/>
          <w:sz w:val="26"/>
          <w:szCs w:val="26"/>
          <w:lang w:val="en-US"/>
        </w:rPr>
        <w:t xml:space="preserve">         Directives</w:t>
      </w:r>
      <w:r w:rsidRPr="00741355">
        <w:rPr>
          <w:rFonts w:asciiTheme="majorBidi" w:hAnsiTheme="majorBidi" w:cstheme="majorBidi"/>
          <w:sz w:val="26"/>
          <w:szCs w:val="26"/>
          <w:lang w:val="en-US"/>
        </w:rPr>
        <w:t>: the</w:t>
      </w:r>
      <w:r w:rsidRPr="00741355">
        <w:rPr>
          <w:rFonts w:asciiTheme="majorBidi" w:hAnsiTheme="majorBidi" w:cstheme="majorBidi"/>
          <w:i/>
          <w:iCs/>
          <w:sz w:val="26"/>
          <w:szCs w:val="26"/>
          <w:lang w:val="en-US"/>
        </w:rPr>
        <w:t xml:space="preserve">  </w:t>
      </w:r>
      <w:r w:rsidRPr="00741355">
        <w:rPr>
          <w:rFonts w:asciiTheme="majorBidi" w:hAnsiTheme="majorBidi" w:cstheme="majorBidi"/>
          <w:sz w:val="26"/>
          <w:szCs w:val="26"/>
          <w:lang w:val="en-US"/>
        </w:rPr>
        <w:t>speaker tries to get the hearer do something e.g., to ask, to challenge, to command ,to insist, to request.</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lastRenderedPageBreak/>
        <w:t xml:space="preserve">        </w:t>
      </w:r>
      <w:r w:rsidRPr="00741355">
        <w:rPr>
          <w:rFonts w:asciiTheme="majorBidi" w:hAnsiTheme="majorBidi" w:cstheme="majorBidi"/>
          <w:b/>
          <w:bCs/>
          <w:i/>
          <w:iCs/>
          <w:sz w:val="26"/>
          <w:szCs w:val="26"/>
          <w:lang w:val="en-US"/>
        </w:rPr>
        <w:t>Commissives:</w:t>
      </w:r>
      <w:r w:rsidRPr="00741355">
        <w:rPr>
          <w:rFonts w:asciiTheme="majorBidi" w:hAnsiTheme="majorBidi" w:cstheme="majorBidi"/>
          <w:i/>
          <w:iCs/>
          <w:sz w:val="26"/>
          <w:szCs w:val="26"/>
          <w:lang w:val="en-US"/>
        </w:rPr>
        <w:t xml:space="preserve"> </w:t>
      </w:r>
      <w:r w:rsidRPr="00741355">
        <w:rPr>
          <w:rFonts w:asciiTheme="majorBidi" w:hAnsiTheme="majorBidi" w:cstheme="majorBidi"/>
          <w:sz w:val="26"/>
          <w:szCs w:val="26"/>
          <w:lang w:val="en-US"/>
        </w:rPr>
        <w:t>which commit the speaker to some future course of action (I guarantee, I promise, I swear , I pledge, I vow).</w:t>
      </w:r>
    </w:p>
    <w:p w:rsidR="002458AF" w:rsidRPr="00741355" w:rsidRDefault="002458AF" w:rsidP="005F5004">
      <w:pPr>
        <w:spacing w:line="360" w:lineRule="auto"/>
        <w:jc w:val="both"/>
        <w:rPr>
          <w:rFonts w:asciiTheme="majorBidi" w:hAnsiTheme="majorBidi" w:cstheme="majorBidi"/>
          <w:i/>
          <w:iCs/>
          <w:sz w:val="26"/>
          <w:szCs w:val="26"/>
          <w:lang w:val="en-US"/>
        </w:rPr>
      </w:pPr>
      <w:r w:rsidRPr="00741355">
        <w:rPr>
          <w:rFonts w:asciiTheme="majorBidi" w:hAnsiTheme="majorBidi" w:cstheme="majorBidi"/>
          <w:b/>
          <w:bCs/>
          <w:i/>
          <w:iCs/>
          <w:sz w:val="26"/>
          <w:szCs w:val="26"/>
          <w:lang w:val="en-US"/>
        </w:rPr>
        <w:t xml:space="preserve">        Expressive</w:t>
      </w:r>
      <w:r w:rsidRPr="00741355">
        <w:rPr>
          <w:rFonts w:asciiTheme="majorBidi" w:hAnsiTheme="majorBidi" w:cstheme="majorBidi"/>
          <w:i/>
          <w:iCs/>
          <w:sz w:val="26"/>
          <w:szCs w:val="26"/>
          <w:lang w:val="en-US"/>
        </w:rPr>
        <w:t xml:space="preserve">: </w:t>
      </w:r>
      <w:r w:rsidRPr="00741355">
        <w:rPr>
          <w:rFonts w:asciiTheme="majorBidi" w:hAnsiTheme="majorBidi" w:cstheme="majorBidi"/>
          <w:sz w:val="26"/>
          <w:szCs w:val="26"/>
          <w:lang w:val="en-US"/>
        </w:rPr>
        <w:t>which express a psychological state (thinking, apologizing, welcoming, congratulation…)</w:t>
      </w:r>
    </w:p>
    <w:p w:rsidR="002458AF" w:rsidRPr="00741355" w:rsidRDefault="002458AF" w:rsidP="005F5004">
      <w:pPr>
        <w:spacing w:line="360" w:lineRule="auto"/>
        <w:jc w:val="both"/>
        <w:rPr>
          <w:rFonts w:asciiTheme="majorBidi" w:hAnsiTheme="majorBidi" w:cstheme="majorBidi"/>
          <w:i/>
          <w:iCs/>
          <w:sz w:val="26"/>
          <w:szCs w:val="26"/>
          <w:lang w:val="en-US"/>
        </w:rPr>
      </w:pPr>
      <w:r w:rsidRPr="00741355">
        <w:rPr>
          <w:rFonts w:asciiTheme="majorBidi" w:hAnsiTheme="majorBidi" w:cstheme="majorBidi"/>
          <w:i/>
          <w:iCs/>
          <w:sz w:val="26"/>
          <w:szCs w:val="26"/>
          <w:lang w:val="en-US"/>
        </w:rPr>
        <w:t xml:space="preserve">       </w:t>
      </w:r>
      <w:r w:rsidRPr="00741355">
        <w:rPr>
          <w:rFonts w:asciiTheme="majorBidi" w:hAnsiTheme="majorBidi" w:cstheme="majorBidi"/>
          <w:b/>
          <w:bCs/>
          <w:i/>
          <w:iCs/>
          <w:sz w:val="26"/>
          <w:szCs w:val="26"/>
          <w:lang w:val="en-US"/>
        </w:rPr>
        <w:t>Declaration</w:t>
      </w:r>
      <w:r w:rsidRPr="00741355">
        <w:rPr>
          <w:rFonts w:asciiTheme="majorBidi" w:hAnsiTheme="majorBidi" w:cstheme="majorBidi"/>
          <w:i/>
          <w:iCs/>
          <w:sz w:val="26"/>
          <w:szCs w:val="26"/>
          <w:lang w:val="en-US"/>
        </w:rPr>
        <w:t xml:space="preserve">: </w:t>
      </w:r>
      <w:r w:rsidRPr="00741355">
        <w:rPr>
          <w:rFonts w:asciiTheme="majorBidi" w:hAnsiTheme="majorBidi" w:cstheme="majorBidi"/>
          <w:sz w:val="26"/>
          <w:szCs w:val="26"/>
          <w:lang w:val="en-US"/>
        </w:rPr>
        <w:t>which effect immediate changes in the institutional state of affairs and which tend to rely on elaborate extra-linguistic institutions (excommunicating declaring war, christening, firing from employment ).</w:t>
      </w:r>
      <w:r w:rsidRPr="00741355">
        <w:rPr>
          <w:rFonts w:asciiTheme="majorBidi" w:hAnsiTheme="majorBidi" w:cstheme="majorBidi"/>
          <w:i/>
          <w:iCs/>
          <w:sz w:val="26"/>
          <w:szCs w:val="26"/>
          <w:lang w:val="en-US"/>
        </w:rPr>
        <w:t xml:space="preserve"> </w:t>
      </w:r>
    </w:p>
    <w:p w:rsidR="002458AF" w:rsidRPr="00741355" w:rsidRDefault="002458AF" w:rsidP="005F5004">
      <w:pPr>
        <w:tabs>
          <w:tab w:val="left" w:pos="96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The original felicity conditions proposed by Searle (1969) have been modified only slightly over the years, and other important components of illocutionary force have been proposed. These original four conditions, however, remain central to understanding the nature of what it means to perform a particular speech act.</w:t>
      </w:r>
    </w:p>
    <w:p w:rsidR="002458AF" w:rsidRPr="00741355" w:rsidRDefault="00130B24" w:rsidP="005F5004">
      <w:pPr>
        <w:tabs>
          <w:tab w:val="left" w:pos="1320"/>
        </w:tabs>
        <w:spacing w:line="360" w:lineRule="auto"/>
        <w:jc w:val="both"/>
        <w:rPr>
          <w:rFonts w:asciiTheme="majorBidi" w:hAnsiTheme="majorBidi" w:cstheme="majorBidi"/>
          <w:b/>
          <w:bCs/>
          <w:i/>
          <w:iCs/>
          <w:sz w:val="26"/>
          <w:szCs w:val="26"/>
          <w:lang w:val="en-US"/>
        </w:rPr>
      </w:pPr>
      <w:r w:rsidRPr="00741355">
        <w:rPr>
          <w:rFonts w:asciiTheme="majorBidi" w:hAnsiTheme="majorBidi" w:cstheme="majorBidi"/>
          <w:b/>
          <w:bCs/>
          <w:i/>
          <w:iCs/>
          <w:sz w:val="26"/>
          <w:szCs w:val="26"/>
          <w:lang w:val="en-US"/>
        </w:rPr>
        <w:t>2.</w:t>
      </w:r>
      <w:r w:rsidR="002458AF" w:rsidRPr="00741355">
        <w:rPr>
          <w:rFonts w:asciiTheme="majorBidi" w:hAnsiTheme="majorBidi" w:cstheme="majorBidi"/>
          <w:b/>
          <w:bCs/>
          <w:i/>
          <w:iCs/>
          <w:sz w:val="26"/>
          <w:szCs w:val="26"/>
          <w:lang w:val="en-US"/>
        </w:rPr>
        <w:t>Distinction of Written and Spoken Discourse:</w:t>
      </w:r>
    </w:p>
    <w:p w:rsidR="002458AF" w:rsidRPr="00741355" w:rsidRDefault="002458AF" w:rsidP="005F5004">
      <w:pPr>
        <w:tabs>
          <w:tab w:val="left" w:pos="1320"/>
        </w:tabs>
        <w:spacing w:line="360" w:lineRule="auto"/>
        <w:jc w:val="both"/>
        <w:rPr>
          <w:rFonts w:asciiTheme="majorBidi" w:hAnsiTheme="majorBidi" w:cstheme="majorBidi"/>
          <w:b/>
          <w:bCs/>
          <w:i/>
          <w:iCs/>
          <w:sz w:val="26"/>
          <w:szCs w:val="26"/>
          <w:lang w:val="en-US"/>
        </w:rPr>
      </w:pPr>
      <w:r w:rsidRPr="00741355">
        <w:rPr>
          <w:rFonts w:asciiTheme="majorBidi" w:hAnsiTheme="majorBidi" w:cstheme="majorBidi"/>
          <w:b/>
          <w:bCs/>
          <w:i/>
          <w:iCs/>
          <w:sz w:val="26"/>
          <w:szCs w:val="26"/>
          <w:lang w:val="en-US"/>
        </w:rPr>
        <w:t xml:space="preserve">          </w:t>
      </w:r>
      <w:r w:rsidRPr="00741355">
        <w:rPr>
          <w:rFonts w:asciiTheme="majorBidi" w:hAnsiTheme="majorBidi" w:cstheme="majorBidi"/>
          <w:sz w:val="26"/>
          <w:szCs w:val="26"/>
          <w:lang w:val="en-US"/>
        </w:rPr>
        <w:t xml:space="preserve">   A crucial distinction of discourse types can be made by the division of written and spoken discourse. Several authors various specific characteristics of spoken and written discourse.Nari (2005:133F.) describes spoken discourse as being determined by some typical features: paves, tone unit boundaries, less and limited lexicon, more functional rather than lexical items, here-and- now activity, close collaboration of interlocutors and turn- taking.</w:t>
      </w:r>
    </w:p>
    <w:p w:rsidR="002458AF" w:rsidRPr="00741355" w:rsidRDefault="002458AF" w:rsidP="005F5004">
      <w:pPr>
        <w:tabs>
          <w:tab w:val="left" w:pos="990"/>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ab/>
        <w:t>In contrast written discourse could typically be characterized by punctuation marks, various and newer lexicon, higher lexical item, longer and more complex sentences as well as a more complicated grammar. Enumerating these typical features, Nari does not forget to realize this view by pointing to overlapping of the feature for the several specific occurrences of spoken and written discourse (cf.Nari,2005,p.134).</w:t>
      </w:r>
    </w:p>
    <w:p w:rsidR="002458AF" w:rsidRPr="00741355" w:rsidRDefault="002458AF" w:rsidP="005F5004">
      <w:pPr>
        <w:tabs>
          <w:tab w:val="left" w:pos="142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In the comparison of spoken and written discourse, Yates( 1996,p.33)emphasizes the differing modes of production and perception. Whereas speech on the one hand is produced “on the fly” and is accordingly meant to be perceived in the same dynamic and rapid way, writing in the other hand constitutes a static process of communication which is determined by its arbitrary fast or slow </w:t>
      </w:r>
      <w:r w:rsidRPr="00741355">
        <w:rPr>
          <w:rFonts w:asciiTheme="majorBidi" w:hAnsiTheme="majorBidi" w:cstheme="majorBidi"/>
          <w:sz w:val="26"/>
          <w:szCs w:val="26"/>
          <w:lang w:val="en-US"/>
        </w:rPr>
        <w:lastRenderedPageBreak/>
        <w:t xml:space="preserve">production and the perception which can be carried out similarly at a speech solely determined by the reader. Another basic difference according to Yules (1996) is the </w:t>
      </w:r>
      <w:r w:rsidRPr="00741355">
        <w:rPr>
          <w:rFonts w:asciiTheme="majorBidi" w:hAnsiTheme="majorBidi" w:cstheme="majorBidi"/>
          <w:i/>
          <w:iCs/>
          <w:sz w:val="26"/>
          <w:szCs w:val="26"/>
          <w:lang w:val="en-US"/>
        </w:rPr>
        <w:t>varying vocabulary use.</w:t>
      </w:r>
      <w:r w:rsidRPr="00741355">
        <w:rPr>
          <w:rFonts w:asciiTheme="majorBidi" w:hAnsiTheme="majorBidi" w:cstheme="majorBidi"/>
          <w:sz w:val="26"/>
          <w:szCs w:val="26"/>
          <w:lang w:val="en-US"/>
        </w:rPr>
        <w:t xml:space="preserve">  </w:t>
      </w:r>
    </w:p>
    <w:p w:rsidR="002458AF" w:rsidRPr="00741355" w:rsidRDefault="002458AF" w:rsidP="005F5004">
      <w:pPr>
        <w:tabs>
          <w:tab w:val="left" w:pos="142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The distinctive feature of writing according to Biber and Vasquez (2007, p, 535F.), who suggested that written discourse as well as the overt encoding of logical relation. While writing was structurally elaborated, complex, formal, and abstract, speaking could be considered to be concrete, context, depend and structurally simple.Due to Biber and Vasquez these findings cannot be seen as absolute distinctions of spoken and written discourse as one has to “recognize importance of linguistic differences within each mode and the inadequacy of simple dichotomous comparison of spoken and written language”   (</w:t>
      </w:r>
      <w:r w:rsidRPr="00741355">
        <w:rPr>
          <w:rFonts w:asciiTheme="majorBidi" w:hAnsiTheme="majorBidi" w:cstheme="majorBidi"/>
          <w:i/>
          <w:iCs/>
          <w:sz w:val="26"/>
          <w:szCs w:val="26"/>
          <w:lang w:val="en-US"/>
        </w:rPr>
        <w:t>Biber and Vasquez, 2007, p.536</w:t>
      </w:r>
      <w:r w:rsidRPr="00741355">
        <w:rPr>
          <w:rFonts w:asciiTheme="majorBidi" w:hAnsiTheme="majorBidi" w:cstheme="majorBidi"/>
          <w:sz w:val="26"/>
          <w:szCs w:val="26"/>
          <w:lang w:val="en-US"/>
        </w:rPr>
        <w:t>)</w:t>
      </w:r>
    </w:p>
    <w:p w:rsidR="00DB526A" w:rsidRPr="00741355" w:rsidRDefault="002458AF" w:rsidP="00FB516F">
      <w:pPr>
        <w:tabs>
          <w:tab w:val="left" w:pos="1425"/>
        </w:tabs>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t>
      </w:r>
      <w:r w:rsidR="0075578D">
        <w:rPr>
          <w:rFonts w:asciiTheme="majorBidi" w:hAnsiTheme="majorBidi" w:cstheme="majorBidi"/>
          <w:sz w:val="26"/>
          <w:szCs w:val="26"/>
          <w:lang w:val="en-US"/>
        </w:rPr>
        <w:t xml:space="preserve">    </w:t>
      </w:r>
      <w:r w:rsidRPr="00741355">
        <w:rPr>
          <w:rFonts w:asciiTheme="majorBidi" w:hAnsiTheme="majorBidi" w:cstheme="majorBidi"/>
          <w:sz w:val="26"/>
          <w:szCs w:val="26"/>
          <w:lang w:val="en-US"/>
        </w:rPr>
        <w:t>Since early studies often compared single modes of spoken and written discourse and did not take into account the fulfilling of similar tasks by speaking and reading .Biber and Vasquez(2007) clearly stress the need for the distinction of different written and spoken “registers». The study of the full range of spoken and written registers would be a precondition for facilitating and examination of overall differences betwee</w:t>
      </w:r>
      <w:r w:rsidR="00FB516F">
        <w:rPr>
          <w:rFonts w:asciiTheme="majorBidi" w:hAnsiTheme="majorBidi" w:cstheme="majorBidi"/>
          <w:sz w:val="26"/>
          <w:szCs w:val="26"/>
          <w:lang w:val="en-US"/>
        </w:rPr>
        <w:t>n spoken and written discourse.</w:t>
      </w:r>
    </w:p>
    <w:p w:rsidR="00611CCF" w:rsidRDefault="00611CCF" w:rsidP="005F5004">
      <w:pPr>
        <w:autoSpaceDE w:val="0"/>
        <w:autoSpaceDN w:val="0"/>
        <w:adjustRightInd w:val="0"/>
        <w:spacing w:after="0" w:line="360" w:lineRule="auto"/>
        <w:jc w:val="both"/>
        <w:rPr>
          <w:rFonts w:ascii="Times New Roman" w:hAnsi="Times New Roman" w:cs="Times New Roman"/>
          <w:b/>
          <w:bCs/>
          <w:i/>
          <w:iCs/>
          <w:sz w:val="26"/>
          <w:szCs w:val="26"/>
          <w:lang w:val="en-US"/>
        </w:rPr>
      </w:pPr>
    </w:p>
    <w:p w:rsidR="00611CCF" w:rsidRDefault="00611CCF" w:rsidP="005F5004">
      <w:pPr>
        <w:autoSpaceDE w:val="0"/>
        <w:autoSpaceDN w:val="0"/>
        <w:adjustRightInd w:val="0"/>
        <w:spacing w:after="0" w:line="360" w:lineRule="auto"/>
        <w:jc w:val="both"/>
        <w:rPr>
          <w:rFonts w:ascii="Times New Roman" w:hAnsi="Times New Roman" w:cs="Times New Roman"/>
          <w:b/>
          <w:bCs/>
          <w:i/>
          <w:iCs/>
          <w:sz w:val="26"/>
          <w:szCs w:val="26"/>
          <w:lang w:val="en-US"/>
        </w:rPr>
      </w:pPr>
    </w:p>
    <w:p w:rsidR="00611CCF" w:rsidRDefault="00611CCF" w:rsidP="005F5004">
      <w:pPr>
        <w:autoSpaceDE w:val="0"/>
        <w:autoSpaceDN w:val="0"/>
        <w:adjustRightInd w:val="0"/>
        <w:spacing w:after="0" w:line="360" w:lineRule="auto"/>
        <w:jc w:val="both"/>
        <w:rPr>
          <w:rFonts w:ascii="Times New Roman" w:hAnsi="Times New Roman" w:cs="Times New Roman"/>
          <w:b/>
          <w:bCs/>
          <w:i/>
          <w:iCs/>
          <w:sz w:val="26"/>
          <w:szCs w:val="26"/>
          <w:lang w:val="en-US"/>
        </w:rPr>
      </w:pPr>
    </w:p>
    <w:p w:rsidR="00611CCF" w:rsidRDefault="00611CCF" w:rsidP="005F5004">
      <w:pPr>
        <w:autoSpaceDE w:val="0"/>
        <w:autoSpaceDN w:val="0"/>
        <w:adjustRightInd w:val="0"/>
        <w:spacing w:after="0" w:line="360" w:lineRule="auto"/>
        <w:jc w:val="both"/>
        <w:rPr>
          <w:rFonts w:ascii="Times New Roman" w:hAnsi="Times New Roman" w:cs="Times New Roman"/>
          <w:b/>
          <w:bCs/>
          <w:i/>
          <w:iCs/>
          <w:sz w:val="26"/>
          <w:szCs w:val="26"/>
          <w:lang w:val="en-US"/>
        </w:rPr>
      </w:pPr>
    </w:p>
    <w:p w:rsidR="00611CCF" w:rsidRDefault="00611CCF" w:rsidP="005F5004">
      <w:pPr>
        <w:autoSpaceDE w:val="0"/>
        <w:autoSpaceDN w:val="0"/>
        <w:adjustRightInd w:val="0"/>
        <w:spacing w:after="0" w:line="360" w:lineRule="auto"/>
        <w:jc w:val="both"/>
        <w:rPr>
          <w:rFonts w:ascii="Times New Roman" w:hAnsi="Times New Roman" w:cs="Times New Roman"/>
          <w:b/>
          <w:bCs/>
          <w:i/>
          <w:iCs/>
          <w:sz w:val="26"/>
          <w:szCs w:val="26"/>
          <w:lang w:val="en-US"/>
        </w:rPr>
      </w:pPr>
    </w:p>
    <w:p w:rsidR="00611CCF" w:rsidRDefault="00611CCF" w:rsidP="005F5004">
      <w:pPr>
        <w:autoSpaceDE w:val="0"/>
        <w:autoSpaceDN w:val="0"/>
        <w:adjustRightInd w:val="0"/>
        <w:spacing w:after="0" w:line="360" w:lineRule="auto"/>
        <w:jc w:val="both"/>
        <w:rPr>
          <w:rFonts w:ascii="Times New Roman" w:hAnsi="Times New Roman" w:cs="Times New Roman"/>
          <w:b/>
          <w:bCs/>
          <w:i/>
          <w:iCs/>
          <w:sz w:val="26"/>
          <w:szCs w:val="26"/>
          <w:lang w:val="en-US"/>
        </w:rPr>
      </w:pPr>
    </w:p>
    <w:p w:rsidR="00611CCF" w:rsidRDefault="00611CCF" w:rsidP="005F5004">
      <w:pPr>
        <w:autoSpaceDE w:val="0"/>
        <w:autoSpaceDN w:val="0"/>
        <w:adjustRightInd w:val="0"/>
        <w:spacing w:after="0" w:line="360" w:lineRule="auto"/>
        <w:jc w:val="both"/>
        <w:rPr>
          <w:rFonts w:ascii="Times New Roman" w:hAnsi="Times New Roman" w:cs="Times New Roman"/>
          <w:b/>
          <w:bCs/>
          <w:i/>
          <w:iCs/>
          <w:sz w:val="26"/>
          <w:szCs w:val="26"/>
          <w:lang w:val="en-US"/>
        </w:rPr>
      </w:pPr>
    </w:p>
    <w:p w:rsidR="00611CCF" w:rsidRDefault="00611CCF" w:rsidP="005F5004">
      <w:pPr>
        <w:autoSpaceDE w:val="0"/>
        <w:autoSpaceDN w:val="0"/>
        <w:adjustRightInd w:val="0"/>
        <w:spacing w:after="0" w:line="360" w:lineRule="auto"/>
        <w:jc w:val="both"/>
        <w:rPr>
          <w:rFonts w:ascii="Times New Roman" w:hAnsi="Times New Roman" w:cs="Times New Roman"/>
          <w:b/>
          <w:bCs/>
          <w:i/>
          <w:iCs/>
          <w:sz w:val="26"/>
          <w:szCs w:val="26"/>
          <w:lang w:val="en-US"/>
        </w:rPr>
      </w:pPr>
    </w:p>
    <w:p w:rsidR="002458AF" w:rsidRPr="00741355" w:rsidRDefault="00130B24" w:rsidP="005F5004">
      <w:pPr>
        <w:autoSpaceDE w:val="0"/>
        <w:autoSpaceDN w:val="0"/>
        <w:adjustRightInd w:val="0"/>
        <w:spacing w:after="0" w:line="360" w:lineRule="auto"/>
        <w:jc w:val="both"/>
        <w:rPr>
          <w:rFonts w:ascii="Times New Roman" w:hAnsi="Times New Roman" w:cs="Times New Roman"/>
          <w:b/>
          <w:bCs/>
          <w:i/>
          <w:iCs/>
          <w:sz w:val="26"/>
          <w:szCs w:val="26"/>
          <w:lang w:val="en-US"/>
        </w:rPr>
      </w:pPr>
      <w:r w:rsidRPr="00741355">
        <w:rPr>
          <w:rFonts w:ascii="Times New Roman" w:hAnsi="Times New Roman" w:cs="Times New Roman"/>
          <w:b/>
          <w:bCs/>
          <w:i/>
          <w:iCs/>
          <w:sz w:val="26"/>
          <w:szCs w:val="26"/>
          <w:lang w:val="en-US"/>
        </w:rPr>
        <w:t>3.</w:t>
      </w:r>
      <w:r w:rsidR="002458AF" w:rsidRPr="00741355">
        <w:rPr>
          <w:rFonts w:ascii="Times New Roman" w:hAnsi="Times New Roman" w:cs="Times New Roman"/>
          <w:b/>
          <w:bCs/>
          <w:i/>
          <w:iCs/>
          <w:sz w:val="26"/>
          <w:szCs w:val="26"/>
          <w:lang w:val="en-US"/>
        </w:rPr>
        <w:t>Conversational turns and moves in dialogue</w:t>
      </w:r>
    </w:p>
    <w:p w:rsidR="002458AF" w:rsidRPr="00741355" w:rsidRDefault="002458AF" w:rsidP="005F5004">
      <w:pPr>
        <w:autoSpaceDE w:val="0"/>
        <w:autoSpaceDN w:val="0"/>
        <w:adjustRightInd w:val="0"/>
        <w:spacing w:after="0" w:line="360" w:lineRule="auto"/>
        <w:jc w:val="both"/>
        <w:rPr>
          <w:rFonts w:ascii="Times New Roman" w:hAnsi="Times New Roman" w:cs="Times New Roman"/>
          <w:b/>
          <w:bCs/>
          <w:sz w:val="26"/>
          <w:szCs w:val="26"/>
          <w:lang w:val="en-US"/>
        </w:rPr>
      </w:pP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t>
      </w:r>
      <w:r w:rsidR="00FB516F">
        <w:rPr>
          <w:rFonts w:asciiTheme="majorBidi" w:hAnsiTheme="majorBidi" w:cstheme="majorBidi"/>
          <w:sz w:val="26"/>
          <w:szCs w:val="26"/>
          <w:lang w:val="en-US"/>
        </w:rPr>
        <w:t xml:space="preserve">   </w:t>
      </w:r>
      <w:r w:rsidRPr="00741355">
        <w:rPr>
          <w:rFonts w:asciiTheme="majorBidi" w:hAnsiTheme="majorBidi" w:cstheme="majorBidi"/>
          <w:sz w:val="26"/>
          <w:szCs w:val="26"/>
          <w:lang w:val="en-US"/>
        </w:rPr>
        <w:t xml:space="preserve"> What a given speaker says in a dialogue before another one speaks is referred to as a </w:t>
      </w:r>
      <w:r w:rsidR="0015213D" w:rsidRPr="00741355">
        <w:rPr>
          <w:rFonts w:asciiTheme="majorBidi" w:hAnsiTheme="majorBidi" w:cstheme="majorBidi"/>
          <w:b/>
          <w:bCs/>
          <w:i/>
          <w:iCs/>
          <w:sz w:val="26"/>
          <w:szCs w:val="26"/>
          <w:lang w:val="en-US"/>
        </w:rPr>
        <w:t>Converstional Turn</w:t>
      </w:r>
      <w:r w:rsidRPr="00741355">
        <w:rPr>
          <w:rFonts w:asciiTheme="majorBidi" w:hAnsiTheme="majorBidi" w:cstheme="majorBidi"/>
          <w:sz w:val="26"/>
          <w:szCs w:val="26"/>
          <w:lang w:val="en-US"/>
        </w:rPr>
        <w:t>. Example (1) below is part of a dialogue and involves three conversational turns: two by speaker A and one by speaker B:</w:t>
      </w:r>
    </w:p>
    <w:p w:rsidR="002458AF" w:rsidRPr="005C6B1E" w:rsidRDefault="005C6B1E" w:rsidP="005F5004">
      <w:pPr>
        <w:autoSpaceDE w:val="0"/>
        <w:autoSpaceDN w:val="0"/>
        <w:adjustRightInd w:val="0"/>
        <w:spacing w:after="0" w:line="360" w:lineRule="auto"/>
        <w:jc w:val="both"/>
        <w:rPr>
          <w:rFonts w:asciiTheme="majorBidi" w:hAnsiTheme="majorBidi" w:cstheme="majorBidi"/>
          <w:sz w:val="26"/>
          <w:szCs w:val="26"/>
          <w:lang w:val="en-US"/>
        </w:rPr>
      </w:pPr>
      <w:r>
        <w:rPr>
          <w:rFonts w:asciiTheme="majorBidi" w:hAnsiTheme="majorBidi" w:cstheme="majorBidi"/>
          <w:sz w:val="26"/>
          <w:szCs w:val="26"/>
          <w:lang w:val="en-US"/>
        </w:rPr>
        <w:lastRenderedPageBreak/>
        <w:t>1</w:t>
      </w:r>
    </w:p>
    <w:p w:rsidR="002458AF" w:rsidRPr="00741355" w:rsidRDefault="002458AF" w:rsidP="005F5004">
      <w:pPr>
        <w:autoSpaceDE w:val="0"/>
        <w:autoSpaceDN w:val="0"/>
        <w:adjustRightInd w:val="0"/>
        <w:spacing w:after="0" w:line="360" w:lineRule="auto"/>
        <w:jc w:val="both"/>
        <w:rPr>
          <w:rFonts w:asciiTheme="majorBidi" w:hAnsiTheme="majorBidi" w:cstheme="majorBidi"/>
          <w:i/>
          <w:iCs/>
          <w:sz w:val="26"/>
          <w:szCs w:val="26"/>
          <w:lang w:val="en-US"/>
        </w:rPr>
      </w:pPr>
      <w:r w:rsidRPr="00741355">
        <w:rPr>
          <w:rFonts w:asciiTheme="majorBidi" w:hAnsiTheme="majorBidi" w:cstheme="majorBidi"/>
          <w:sz w:val="26"/>
          <w:szCs w:val="26"/>
          <w:lang w:val="en-US"/>
        </w:rPr>
        <w:t xml:space="preserve">A: </w:t>
      </w:r>
      <w:r w:rsidRPr="00741355">
        <w:rPr>
          <w:rFonts w:asciiTheme="majorBidi" w:hAnsiTheme="majorBidi" w:cstheme="majorBidi"/>
          <w:i/>
          <w:iCs/>
          <w:sz w:val="26"/>
          <w:szCs w:val="26"/>
          <w:lang w:val="en-US"/>
        </w:rPr>
        <w:t>Can you tell me why you eat all that food?</w:t>
      </w:r>
    </w:p>
    <w:p w:rsidR="002458AF" w:rsidRPr="00741355" w:rsidRDefault="002458AF" w:rsidP="005F5004">
      <w:pPr>
        <w:autoSpaceDE w:val="0"/>
        <w:autoSpaceDN w:val="0"/>
        <w:adjustRightInd w:val="0"/>
        <w:spacing w:after="0" w:line="360" w:lineRule="auto"/>
        <w:jc w:val="both"/>
        <w:rPr>
          <w:rFonts w:asciiTheme="majorBidi" w:hAnsiTheme="majorBidi" w:cstheme="majorBidi"/>
          <w:i/>
          <w:iCs/>
          <w:sz w:val="26"/>
          <w:szCs w:val="26"/>
          <w:lang w:val="en-US"/>
        </w:rPr>
      </w:pPr>
      <w:r w:rsidRPr="00741355">
        <w:rPr>
          <w:rFonts w:asciiTheme="majorBidi" w:hAnsiTheme="majorBidi" w:cstheme="majorBidi"/>
          <w:sz w:val="26"/>
          <w:szCs w:val="26"/>
          <w:lang w:val="en-US"/>
        </w:rPr>
        <w:t xml:space="preserve">B: </w:t>
      </w:r>
      <w:r w:rsidRPr="00741355">
        <w:rPr>
          <w:rFonts w:asciiTheme="majorBidi" w:hAnsiTheme="majorBidi" w:cstheme="majorBidi"/>
          <w:i/>
          <w:iCs/>
          <w:sz w:val="26"/>
          <w:szCs w:val="26"/>
          <w:lang w:val="en-US"/>
        </w:rPr>
        <w:t>To keep you strong.</w:t>
      </w:r>
    </w:p>
    <w:p w:rsidR="002458AF" w:rsidRPr="00741355" w:rsidRDefault="002458AF" w:rsidP="005F5004">
      <w:pPr>
        <w:autoSpaceDE w:val="0"/>
        <w:autoSpaceDN w:val="0"/>
        <w:adjustRightInd w:val="0"/>
        <w:spacing w:after="0" w:line="360" w:lineRule="auto"/>
        <w:jc w:val="both"/>
        <w:rPr>
          <w:rFonts w:asciiTheme="majorBidi" w:hAnsiTheme="majorBidi" w:cstheme="majorBidi"/>
          <w:i/>
          <w:iCs/>
          <w:sz w:val="26"/>
          <w:szCs w:val="26"/>
          <w:lang w:val="en-US"/>
        </w:rPr>
      </w:pPr>
      <w:r w:rsidRPr="00741355">
        <w:rPr>
          <w:rFonts w:asciiTheme="majorBidi" w:hAnsiTheme="majorBidi" w:cstheme="majorBidi"/>
          <w:sz w:val="26"/>
          <w:szCs w:val="26"/>
          <w:lang w:val="en-US"/>
        </w:rPr>
        <w:t xml:space="preserve">A: </w:t>
      </w:r>
      <w:r w:rsidRPr="00741355">
        <w:rPr>
          <w:rFonts w:asciiTheme="majorBidi" w:hAnsiTheme="majorBidi" w:cstheme="majorBidi"/>
          <w:i/>
          <w:iCs/>
          <w:sz w:val="26"/>
          <w:szCs w:val="26"/>
          <w:lang w:val="en-US"/>
        </w:rPr>
        <w:t>To keep you strong, yes, to keep you strong.</w:t>
      </w:r>
    </w:p>
    <w:p w:rsidR="002458AF" w:rsidRPr="00741355" w:rsidRDefault="002458AF" w:rsidP="005F5004">
      <w:pPr>
        <w:spacing w:line="360" w:lineRule="auto"/>
        <w:jc w:val="both"/>
        <w:rPr>
          <w:rFonts w:asciiTheme="majorBidi" w:hAnsiTheme="majorBidi" w:cstheme="majorBidi"/>
          <w:i/>
          <w:iCs/>
          <w:sz w:val="26"/>
          <w:szCs w:val="26"/>
          <w:lang w:val="en-US"/>
        </w:rPr>
      </w:pPr>
      <w:r w:rsidRPr="00741355">
        <w:rPr>
          <w:rFonts w:asciiTheme="majorBidi" w:hAnsiTheme="majorBidi" w:cstheme="majorBidi"/>
          <w:i/>
          <w:iCs/>
          <w:sz w:val="26"/>
          <w:szCs w:val="26"/>
          <w:lang w:val="en-US"/>
        </w:rPr>
        <w:t>Why do you want to be strong?</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t>
      </w:r>
      <w:r w:rsidR="00FB516F">
        <w:rPr>
          <w:rFonts w:asciiTheme="majorBidi" w:hAnsiTheme="majorBidi" w:cstheme="majorBidi"/>
          <w:sz w:val="26"/>
          <w:szCs w:val="26"/>
          <w:lang w:val="en-US"/>
        </w:rPr>
        <w:t xml:space="preserve">  </w:t>
      </w:r>
      <w:r w:rsidRPr="00741355">
        <w:rPr>
          <w:rFonts w:asciiTheme="majorBidi" w:hAnsiTheme="majorBidi" w:cstheme="majorBidi"/>
          <w:sz w:val="26"/>
          <w:szCs w:val="26"/>
          <w:lang w:val="en-US"/>
        </w:rPr>
        <w:t xml:space="preserve">Within a turn, there may be different functional </w:t>
      </w:r>
      <w:r w:rsidR="0015213D" w:rsidRPr="00741355">
        <w:rPr>
          <w:rFonts w:asciiTheme="majorBidi" w:hAnsiTheme="majorBidi" w:cstheme="majorBidi"/>
          <w:b/>
          <w:bCs/>
          <w:i/>
          <w:iCs/>
          <w:sz w:val="26"/>
          <w:szCs w:val="26"/>
          <w:lang w:val="en-US"/>
        </w:rPr>
        <w:t>Moves</w:t>
      </w:r>
      <w:r w:rsidRPr="00741355">
        <w:rPr>
          <w:rFonts w:asciiTheme="majorBidi" w:hAnsiTheme="majorBidi" w:cstheme="majorBidi"/>
          <w:sz w:val="26"/>
          <w:szCs w:val="26"/>
          <w:lang w:val="en-US"/>
        </w:rPr>
        <w:t>. In (1), for example, speaker A’s second utterance has one turn, but two moves (Coulthard 1977:69): an evaluation of speaker B’s utterance (</w:t>
      </w:r>
      <w:r w:rsidRPr="00741355">
        <w:rPr>
          <w:rFonts w:asciiTheme="majorBidi" w:hAnsiTheme="majorBidi" w:cstheme="majorBidi"/>
          <w:i/>
          <w:iCs/>
          <w:sz w:val="26"/>
          <w:szCs w:val="26"/>
          <w:lang w:val="en-US"/>
        </w:rPr>
        <w:t>To keep you</w:t>
      </w:r>
      <w:r w:rsidRPr="00741355">
        <w:rPr>
          <w:rFonts w:asciiTheme="majorBidi" w:hAnsiTheme="majorBidi" w:cstheme="majorBidi"/>
          <w:sz w:val="26"/>
          <w:szCs w:val="26"/>
          <w:lang w:val="en-US"/>
        </w:rPr>
        <w:t xml:space="preserve"> </w:t>
      </w:r>
      <w:r w:rsidRPr="00741355">
        <w:rPr>
          <w:rFonts w:asciiTheme="majorBidi" w:hAnsiTheme="majorBidi" w:cstheme="majorBidi"/>
          <w:i/>
          <w:iCs/>
          <w:sz w:val="26"/>
          <w:szCs w:val="26"/>
          <w:lang w:val="en-US"/>
        </w:rPr>
        <w:t>strong, yes, to keep you strong</w:t>
      </w:r>
      <w:r w:rsidRPr="00741355">
        <w:rPr>
          <w:rFonts w:asciiTheme="majorBidi" w:hAnsiTheme="majorBidi" w:cstheme="majorBidi"/>
          <w:sz w:val="26"/>
          <w:szCs w:val="26"/>
          <w:lang w:val="en-US"/>
        </w:rPr>
        <w:t>) and a further question (</w:t>
      </w:r>
      <w:r w:rsidRPr="00741355">
        <w:rPr>
          <w:rFonts w:asciiTheme="majorBidi" w:hAnsiTheme="majorBidi" w:cstheme="majorBidi"/>
          <w:i/>
          <w:iCs/>
          <w:sz w:val="26"/>
          <w:szCs w:val="26"/>
          <w:lang w:val="en-US"/>
        </w:rPr>
        <w:t>Why do you want to be strong?</w:t>
      </w:r>
      <w:r w:rsidRPr="00741355">
        <w:rPr>
          <w:rFonts w:asciiTheme="majorBidi" w:hAnsiTheme="majorBidi" w:cstheme="majorBidi"/>
          <w:sz w:val="26"/>
          <w:szCs w:val="26"/>
          <w:lang w:val="en-US"/>
        </w:rPr>
        <w:t>).</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Longacre (1996, Chapter 5) identifies different kinds of moves (he calls them utterances). First, there is an </w:t>
      </w:r>
      <w:r w:rsidR="0015213D" w:rsidRPr="00741355">
        <w:rPr>
          <w:rFonts w:asciiTheme="majorBidi" w:hAnsiTheme="majorBidi" w:cstheme="majorBidi"/>
          <w:b/>
          <w:bCs/>
          <w:i/>
          <w:iCs/>
          <w:sz w:val="26"/>
          <w:szCs w:val="26"/>
          <w:lang w:val="en-US"/>
        </w:rPr>
        <w:t>Initiating Move</w:t>
      </w:r>
      <w:r w:rsidRPr="00741355">
        <w:rPr>
          <w:rFonts w:asciiTheme="majorBidi" w:hAnsiTheme="majorBidi" w:cstheme="majorBidi"/>
          <w:b/>
          <w:bCs/>
          <w:sz w:val="26"/>
          <w:szCs w:val="26"/>
          <w:lang w:val="en-US"/>
        </w:rPr>
        <w:t xml:space="preserve"> </w:t>
      </w:r>
      <w:r w:rsidRPr="00741355">
        <w:rPr>
          <w:rFonts w:asciiTheme="majorBidi" w:hAnsiTheme="majorBidi" w:cstheme="majorBidi"/>
          <w:sz w:val="26"/>
          <w:szCs w:val="26"/>
          <w:lang w:val="en-US"/>
        </w:rPr>
        <w:t xml:space="preserve">(IM), which begins a dialogic exchange. This exchange is in some sense terminated, or given closure, by means of a </w:t>
      </w:r>
      <w:r w:rsidR="0015213D" w:rsidRPr="00741355">
        <w:rPr>
          <w:rFonts w:asciiTheme="majorBidi" w:hAnsiTheme="majorBidi" w:cstheme="majorBidi"/>
          <w:b/>
          <w:bCs/>
          <w:i/>
          <w:iCs/>
          <w:sz w:val="26"/>
          <w:szCs w:val="26"/>
          <w:lang w:val="en-US"/>
        </w:rPr>
        <w:t>Resolving Move</w:t>
      </w:r>
      <w:r w:rsidRPr="00741355">
        <w:rPr>
          <w:rFonts w:asciiTheme="majorBidi" w:hAnsiTheme="majorBidi" w:cstheme="majorBidi"/>
          <w:b/>
          <w:bCs/>
          <w:sz w:val="26"/>
          <w:szCs w:val="26"/>
          <w:lang w:val="en-US"/>
        </w:rPr>
        <w:t xml:space="preserve"> </w:t>
      </w:r>
      <w:r w:rsidRPr="00741355">
        <w:rPr>
          <w:rFonts w:asciiTheme="majorBidi" w:hAnsiTheme="majorBidi" w:cstheme="majorBidi"/>
          <w:sz w:val="26"/>
          <w:szCs w:val="26"/>
          <w:lang w:val="en-US"/>
        </w:rPr>
        <w:t>(RM). In (1), for example, both questions posed by speaker A (</w:t>
      </w:r>
      <w:r w:rsidRPr="00741355">
        <w:rPr>
          <w:rFonts w:asciiTheme="majorBidi" w:hAnsiTheme="majorBidi" w:cstheme="majorBidi"/>
          <w:i/>
          <w:iCs/>
          <w:sz w:val="26"/>
          <w:szCs w:val="26"/>
          <w:lang w:val="en-US"/>
        </w:rPr>
        <w:t xml:space="preserve">Can you tell me why you eat all that food? </w:t>
      </w:r>
      <w:r w:rsidRPr="00741355">
        <w:rPr>
          <w:rFonts w:asciiTheme="majorBidi" w:hAnsiTheme="majorBidi" w:cstheme="majorBidi"/>
          <w:sz w:val="26"/>
          <w:szCs w:val="26"/>
          <w:lang w:val="en-US"/>
        </w:rPr>
        <w:t xml:space="preserve">and </w:t>
      </w:r>
      <w:r w:rsidRPr="00741355">
        <w:rPr>
          <w:rFonts w:asciiTheme="majorBidi" w:hAnsiTheme="majorBidi" w:cstheme="majorBidi"/>
          <w:i/>
          <w:iCs/>
          <w:sz w:val="26"/>
          <w:szCs w:val="26"/>
          <w:lang w:val="en-US"/>
        </w:rPr>
        <w:t>Why do you want to be strong?</w:t>
      </w:r>
      <w:r w:rsidRPr="00741355">
        <w:rPr>
          <w:rFonts w:asciiTheme="majorBidi" w:hAnsiTheme="majorBidi" w:cstheme="majorBidi"/>
          <w:sz w:val="26"/>
          <w:szCs w:val="26"/>
          <w:lang w:val="en-US"/>
        </w:rPr>
        <w:t>) are initiating moves. In turn, speaker’s B answer to A’s first question (</w:t>
      </w:r>
      <w:r w:rsidRPr="00741355">
        <w:rPr>
          <w:rFonts w:asciiTheme="majorBidi" w:hAnsiTheme="majorBidi" w:cstheme="majorBidi"/>
          <w:i/>
          <w:iCs/>
          <w:sz w:val="26"/>
          <w:szCs w:val="26"/>
          <w:lang w:val="en-US"/>
        </w:rPr>
        <w:t>To keep you strong</w:t>
      </w:r>
      <w:r w:rsidRPr="00741355">
        <w:rPr>
          <w:rFonts w:asciiTheme="majorBidi" w:hAnsiTheme="majorBidi" w:cstheme="majorBidi"/>
          <w:sz w:val="26"/>
          <w:szCs w:val="26"/>
          <w:lang w:val="en-US"/>
        </w:rPr>
        <w:t>) is a resolving move which terminates the exchange. The first two conversational turns of (1) may, therefore, be labeled as follows:</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(2) A: </w:t>
      </w:r>
      <w:r w:rsidRPr="00741355">
        <w:rPr>
          <w:rFonts w:asciiTheme="majorBidi" w:hAnsiTheme="majorBidi" w:cstheme="majorBidi"/>
          <w:i/>
          <w:iCs/>
          <w:sz w:val="26"/>
          <w:szCs w:val="26"/>
          <w:lang w:val="en-US"/>
        </w:rPr>
        <w:t>Can you tell me why you eat all that food?</w:t>
      </w:r>
      <w:r w:rsidRPr="00741355">
        <w:rPr>
          <w:rFonts w:asciiTheme="majorBidi" w:hAnsiTheme="majorBidi" w:cstheme="majorBidi"/>
          <w:sz w:val="26"/>
          <w:szCs w:val="26"/>
          <w:lang w:val="en-US"/>
        </w:rPr>
        <w:t xml:space="preserve"> (IM)</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B: </w:t>
      </w:r>
      <w:r w:rsidRPr="00741355">
        <w:rPr>
          <w:rFonts w:asciiTheme="majorBidi" w:hAnsiTheme="majorBidi" w:cstheme="majorBidi"/>
          <w:i/>
          <w:iCs/>
          <w:sz w:val="26"/>
          <w:szCs w:val="26"/>
          <w:lang w:val="en-US"/>
        </w:rPr>
        <w:t>To keep you strong</w:t>
      </w:r>
      <w:r w:rsidRPr="00741355">
        <w:rPr>
          <w:rFonts w:asciiTheme="majorBidi" w:hAnsiTheme="majorBidi" w:cstheme="majorBidi"/>
          <w:sz w:val="26"/>
          <w:szCs w:val="26"/>
          <w:lang w:val="en-US"/>
        </w:rPr>
        <w:t>. (RM)</w:t>
      </w:r>
    </w:p>
    <w:p w:rsidR="002458AF" w:rsidRPr="00741355" w:rsidRDefault="002458AF" w:rsidP="00646EC0">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Whatever else may be found in the dialogue of which (2) is a part, (2) itself forms a recognizable unit, or chunk, of discourse. Chunks occur in all types of </w:t>
      </w:r>
      <w:r w:rsidR="00646EC0">
        <w:rPr>
          <w:rFonts w:asciiTheme="majorBidi" w:hAnsiTheme="majorBidi" w:cstheme="majorBidi"/>
          <w:sz w:val="26"/>
          <w:szCs w:val="26"/>
          <w:lang w:val="en-US"/>
        </w:rPr>
        <w:t>discourse.</w:t>
      </w:r>
      <w:r w:rsidRPr="00741355">
        <w:rPr>
          <w:rFonts w:asciiTheme="majorBidi" w:hAnsiTheme="majorBidi" w:cstheme="majorBidi"/>
          <w:sz w:val="26"/>
          <w:szCs w:val="26"/>
          <w:lang w:val="en-US"/>
        </w:rPr>
        <w:t xml:space="preserve"> Here we simply observe that in dialogue we often find a characteristic kind of chunk, which begins with an initiating move and ends with a corresponding resolving move. This chunk is sometimes called an </w:t>
      </w:r>
      <w:r w:rsidR="0015213D" w:rsidRPr="00741355">
        <w:rPr>
          <w:rFonts w:asciiTheme="majorBidi" w:hAnsiTheme="majorBidi" w:cstheme="majorBidi"/>
          <w:b/>
          <w:bCs/>
          <w:i/>
          <w:iCs/>
          <w:sz w:val="26"/>
          <w:szCs w:val="26"/>
          <w:lang w:val="en-US"/>
        </w:rPr>
        <w:t>Adjacency Pair</w:t>
      </w:r>
      <w:r w:rsidRPr="00741355">
        <w:rPr>
          <w:rFonts w:asciiTheme="majorBidi" w:hAnsiTheme="majorBidi" w:cstheme="majorBidi"/>
          <w:b/>
          <w:bCs/>
          <w:i/>
          <w:iCs/>
          <w:sz w:val="26"/>
          <w:szCs w:val="26"/>
          <w:lang w:val="en-US"/>
        </w:rPr>
        <w:t xml:space="preserve"> </w:t>
      </w:r>
      <w:r w:rsidRPr="00741355">
        <w:rPr>
          <w:rFonts w:asciiTheme="majorBidi" w:hAnsiTheme="majorBidi" w:cstheme="majorBidi"/>
          <w:sz w:val="26"/>
          <w:szCs w:val="26"/>
          <w:lang w:val="en-US"/>
        </w:rPr>
        <w:t>(Coulthard 1977:70</w:t>
      </w:r>
      <w:r w:rsidR="00646EC0">
        <w:rPr>
          <w:rFonts w:asciiTheme="majorBidi" w:hAnsiTheme="majorBidi" w:cstheme="majorBidi"/>
          <w:sz w:val="26"/>
          <w:szCs w:val="26"/>
          <w:lang w:val="en-US"/>
        </w:rPr>
        <w:t>).</w:t>
      </w:r>
      <w:r w:rsidRPr="00741355">
        <w:rPr>
          <w:rFonts w:asciiTheme="majorBidi" w:hAnsiTheme="majorBidi" w:cstheme="majorBidi"/>
          <w:sz w:val="26"/>
          <w:szCs w:val="26"/>
          <w:lang w:val="en-US"/>
        </w:rPr>
        <w:t xml:space="preserve"> </w:t>
      </w:r>
      <w:r w:rsidR="00646EC0">
        <w:rPr>
          <w:rFonts w:asciiTheme="majorBidi" w:hAnsiTheme="majorBidi" w:cstheme="majorBidi"/>
          <w:sz w:val="26"/>
          <w:szCs w:val="26"/>
          <w:lang w:val="en-US"/>
        </w:rPr>
        <w:t xml:space="preserve">         </w:t>
      </w:r>
      <w:r w:rsidRPr="00741355">
        <w:rPr>
          <w:rFonts w:asciiTheme="majorBidi" w:hAnsiTheme="majorBidi" w:cstheme="majorBidi"/>
          <w:sz w:val="26"/>
          <w:szCs w:val="26"/>
          <w:lang w:val="en-US"/>
        </w:rPr>
        <w:t xml:space="preserve">Longacre identifies another type of move in dialogue: a </w:t>
      </w:r>
      <w:r w:rsidR="0015213D" w:rsidRPr="00741355">
        <w:rPr>
          <w:rFonts w:asciiTheme="majorBidi" w:hAnsiTheme="majorBidi" w:cstheme="majorBidi"/>
          <w:b/>
          <w:bCs/>
          <w:i/>
          <w:iCs/>
          <w:sz w:val="26"/>
          <w:szCs w:val="26"/>
          <w:lang w:val="en-US"/>
        </w:rPr>
        <w:t>Countering Move</w:t>
      </w:r>
      <w:r w:rsidRPr="00741355">
        <w:rPr>
          <w:rFonts w:asciiTheme="majorBidi" w:hAnsiTheme="majorBidi" w:cstheme="majorBidi"/>
          <w:b/>
          <w:bCs/>
          <w:sz w:val="26"/>
          <w:szCs w:val="26"/>
          <w:lang w:val="en-US"/>
        </w:rPr>
        <w:t xml:space="preserve"> </w:t>
      </w:r>
      <w:r w:rsidRPr="00741355">
        <w:rPr>
          <w:rFonts w:asciiTheme="majorBidi" w:hAnsiTheme="majorBidi" w:cstheme="majorBidi"/>
          <w:sz w:val="26"/>
          <w:szCs w:val="26"/>
          <w:lang w:val="en-US"/>
        </w:rPr>
        <w:t>(CM), which, coming between the initiating move and the corresponding resolving move, de</w:t>
      </w:r>
      <w:r w:rsidR="00646EC0">
        <w:rPr>
          <w:rFonts w:asciiTheme="majorBidi" w:hAnsiTheme="majorBidi" w:cstheme="majorBidi"/>
          <w:sz w:val="26"/>
          <w:szCs w:val="26"/>
          <w:lang w:val="en-US"/>
        </w:rPr>
        <w:t>lays the resolution or closure</w:t>
      </w:r>
      <w:r w:rsidRPr="00741355">
        <w:rPr>
          <w:rFonts w:asciiTheme="majorBidi" w:hAnsiTheme="majorBidi" w:cstheme="majorBidi"/>
          <w:sz w:val="26"/>
          <w:szCs w:val="26"/>
          <w:lang w:val="en-US"/>
        </w:rPr>
        <w:t xml:space="preserve"> At times, a countering move may have a second function, as an initiating move in its own right, and in consequence may give rise to its own resolving move. This is seen in the following dialogue chunk (Longacre </w:t>
      </w:r>
      <w:r w:rsidRPr="00741355">
        <w:rPr>
          <w:rFonts w:asciiTheme="majorBidi" w:hAnsiTheme="majorBidi" w:cstheme="majorBidi"/>
          <w:sz w:val="26"/>
          <w:szCs w:val="26"/>
          <w:lang w:val="en-US"/>
        </w:rPr>
        <w:lastRenderedPageBreak/>
        <w:t>1996:132f). Three countering moves represent new initiatives, which result in four levels of</w:t>
      </w:r>
      <w:r w:rsidR="00646EC0">
        <w:rPr>
          <w:rFonts w:asciiTheme="majorBidi" w:hAnsiTheme="majorBidi" w:cstheme="majorBidi"/>
          <w:sz w:val="26"/>
          <w:szCs w:val="26"/>
          <w:lang w:val="en-US"/>
        </w:rPr>
        <w:t xml:space="preserve"> </w:t>
      </w:r>
      <w:r w:rsidRPr="00741355">
        <w:rPr>
          <w:rFonts w:asciiTheme="majorBidi" w:hAnsiTheme="majorBidi" w:cstheme="majorBidi"/>
          <w:sz w:val="26"/>
          <w:szCs w:val="26"/>
          <w:lang w:val="en-US"/>
        </w:rPr>
        <w:t>resolution (the indentation indicates relevant pairings of initiating moves and resolving moves):</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A: </w:t>
      </w:r>
      <w:r w:rsidRPr="00741355">
        <w:rPr>
          <w:rFonts w:asciiTheme="majorBidi" w:hAnsiTheme="majorBidi" w:cstheme="majorBidi"/>
          <w:i/>
          <w:iCs/>
          <w:sz w:val="26"/>
          <w:szCs w:val="26"/>
          <w:lang w:val="en-US"/>
        </w:rPr>
        <w:t>I’m inviting you to dinner with me at 2 pm Thursday.</w:t>
      </w:r>
      <w:r w:rsidRPr="00741355">
        <w:rPr>
          <w:rFonts w:asciiTheme="majorBidi" w:hAnsiTheme="majorBidi" w:cstheme="majorBidi"/>
          <w:sz w:val="26"/>
          <w:szCs w:val="26"/>
          <w:lang w:val="en-US"/>
        </w:rPr>
        <w:t xml:space="preserve"> (IM)</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B: </w:t>
      </w:r>
      <w:r w:rsidRPr="00741355">
        <w:rPr>
          <w:rFonts w:asciiTheme="majorBidi" w:hAnsiTheme="majorBidi" w:cstheme="majorBidi"/>
          <w:i/>
          <w:iCs/>
          <w:sz w:val="26"/>
          <w:szCs w:val="26"/>
          <w:lang w:val="en-US"/>
        </w:rPr>
        <w:t>Can I bring one of my sons?</w:t>
      </w:r>
      <w:r w:rsidRPr="00741355">
        <w:rPr>
          <w:rFonts w:asciiTheme="majorBidi" w:hAnsiTheme="majorBidi" w:cstheme="majorBidi"/>
          <w:sz w:val="26"/>
          <w:szCs w:val="26"/>
          <w:lang w:val="en-US"/>
        </w:rPr>
        <w:t xml:space="preserve"> (CM/IM)</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A: </w:t>
      </w:r>
      <w:r w:rsidRPr="00741355">
        <w:rPr>
          <w:rFonts w:asciiTheme="majorBidi" w:hAnsiTheme="majorBidi" w:cstheme="majorBidi"/>
          <w:i/>
          <w:iCs/>
          <w:sz w:val="26"/>
          <w:szCs w:val="26"/>
          <w:lang w:val="en-US"/>
        </w:rPr>
        <w:t>Bob or Bill?</w:t>
      </w:r>
      <w:r w:rsidRPr="00741355">
        <w:rPr>
          <w:rFonts w:asciiTheme="majorBidi" w:hAnsiTheme="majorBidi" w:cstheme="majorBidi"/>
          <w:sz w:val="26"/>
          <w:szCs w:val="26"/>
          <w:lang w:val="en-US"/>
        </w:rPr>
        <w:t xml:space="preserve"> (CM/IM)</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B: </w:t>
      </w:r>
      <w:r w:rsidRPr="00741355">
        <w:rPr>
          <w:rFonts w:asciiTheme="majorBidi" w:hAnsiTheme="majorBidi" w:cstheme="majorBidi"/>
          <w:i/>
          <w:iCs/>
          <w:sz w:val="26"/>
          <w:szCs w:val="26"/>
          <w:lang w:val="en-US"/>
        </w:rPr>
        <w:t>Does it matter which?</w:t>
      </w:r>
      <w:r w:rsidRPr="00741355">
        <w:rPr>
          <w:rFonts w:asciiTheme="majorBidi" w:hAnsiTheme="majorBidi" w:cstheme="majorBidi"/>
          <w:sz w:val="26"/>
          <w:szCs w:val="26"/>
          <w:lang w:val="en-US"/>
        </w:rPr>
        <w:t xml:space="preserve"> (CM/IM)</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A: </w:t>
      </w:r>
      <w:r w:rsidRPr="00741355">
        <w:rPr>
          <w:rFonts w:asciiTheme="majorBidi" w:hAnsiTheme="majorBidi" w:cstheme="majorBidi"/>
          <w:i/>
          <w:iCs/>
          <w:sz w:val="26"/>
          <w:szCs w:val="26"/>
          <w:lang w:val="en-US"/>
        </w:rPr>
        <w:t>Yes, it certainly matters</w:t>
      </w:r>
      <w:r w:rsidRPr="00741355">
        <w:rPr>
          <w:rFonts w:asciiTheme="majorBidi" w:hAnsiTheme="majorBidi" w:cstheme="majorBidi"/>
          <w:sz w:val="26"/>
          <w:szCs w:val="26"/>
          <w:lang w:val="en-US"/>
        </w:rPr>
        <w:t>. (RM)</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B: </w:t>
      </w:r>
      <w:r w:rsidRPr="00741355">
        <w:rPr>
          <w:rFonts w:asciiTheme="majorBidi" w:hAnsiTheme="majorBidi" w:cstheme="majorBidi"/>
          <w:i/>
          <w:iCs/>
          <w:sz w:val="26"/>
          <w:szCs w:val="26"/>
          <w:lang w:val="en-US"/>
        </w:rPr>
        <w:t>Okay, Bob, the older one</w:t>
      </w:r>
      <w:r w:rsidRPr="00741355">
        <w:rPr>
          <w:rFonts w:asciiTheme="majorBidi" w:hAnsiTheme="majorBidi" w:cstheme="majorBidi"/>
          <w:sz w:val="26"/>
          <w:szCs w:val="26"/>
          <w:lang w:val="en-US"/>
        </w:rPr>
        <w:t>. (RM)</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A: </w:t>
      </w:r>
      <w:r w:rsidRPr="00741355">
        <w:rPr>
          <w:rFonts w:asciiTheme="majorBidi" w:hAnsiTheme="majorBidi" w:cstheme="majorBidi"/>
          <w:i/>
          <w:iCs/>
          <w:sz w:val="26"/>
          <w:szCs w:val="26"/>
          <w:lang w:val="en-US"/>
        </w:rPr>
        <w:t>Very well</w:t>
      </w:r>
      <w:r w:rsidRPr="00741355">
        <w:rPr>
          <w:rFonts w:asciiTheme="majorBidi" w:hAnsiTheme="majorBidi" w:cstheme="majorBidi"/>
          <w:sz w:val="26"/>
          <w:szCs w:val="26"/>
          <w:lang w:val="en-US"/>
        </w:rPr>
        <w:t>. (RM)</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B: </w:t>
      </w:r>
      <w:r w:rsidRPr="00741355">
        <w:rPr>
          <w:rFonts w:asciiTheme="majorBidi" w:hAnsiTheme="majorBidi" w:cstheme="majorBidi"/>
          <w:i/>
          <w:iCs/>
          <w:sz w:val="26"/>
          <w:szCs w:val="26"/>
          <w:lang w:val="en-US"/>
        </w:rPr>
        <w:t>Okay, thanks, we’ll be there</w:t>
      </w:r>
      <w:r w:rsidRPr="00741355">
        <w:rPr>
          <w:rFonts w:asciiTheme="majorBidi" w:hAnsiTheme="majorBidi" w:cstheme="majorBidi"/>
          <w:sz w:val="26"/>
          <w:szCs w:val="26"/>
          <w:lang w:val="en-US"/>
        </w:rPr>
        <w:t>. (RM)</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t>
      </w:r>
      <w:r w:rsidR="0075578D">
        <w:rPr>
          <w:rFonts w:asciiTheme="majorBidi" w:hAnsiTheme="majorBidi" w:cstheme="majorBidi"/>
          <w:sz w:val="26"/>
          <w:szCs w:val="26"/>
          <w:lang w:val="en-US"/>
        </w:rPr>
        <w:t xml:space="preserve">   </w:t>
      </w:r>
      <w:r w:rsidRPr="00741355">
        <w:rPr>
          <w:rFonts w:asciiTheme="majorBidi" w:hAnsiTheme="majorBidi" w:cstheme="majorBidi"/>
          <w:sz w:val="26"/>
          <w:szCs w:val="26"/>
          <w:lang w:val="en-US"/>
        </w:rPr>
        <w:t xml:space="preserve"> Of course, not all dialogues have s</w:t>
      </w:r>
      <w:r w:rsidR="005C6B1E">
        <w:rPr>
          <w:rFonts w:asciiTheme="majorBidi" w:hAnsiTheme="majorBidi" w:cstheme="majorBidi"/>
          <w:sz w:val="26"/>
          <w:szCs w:val="26"/>
          <w:lang w:val="en-US"/>
        </w:rPr>
        <w:t xml:space="preserve">uch symmetrical closure. In the following sentence, </w:t>
      </w:r>
      <w:r w:rsidR="005C6B1E" w:rsidRPr="00741355">
        <w:rPr>
          <w:rFonts w:asciiTheme="majorBidi" w:hAnsiTheme="majorBidi" w:cstheme="majorBidi"/>
          <w:sz w:val="26"/>
          <w:szCs w:val="26"/>
          <w:lang w:val="en-US"/>
        </w:rPr>
        <w:t>for</w:t>
      </w:r>
      <w:r w:rsidRPr="00741355">
        <w:rPr>
          <w:rFonts w:asciiTheme="majorBidi" w:hAnsiTheme="majorBidi" w:cstheme="majorBidi"/>
          <w:sz w:val="26"/>
          <w:szCs w:val="26"/>
          <w:lang w:val="en-US"/>
        </w:rPr>
        <w:t xml:space="preserve"> instance (Longacre 1996:131), what the final utterance resolves (to use the term loosely) is A’s immediately preceding utterance; A’s original initiating move remains unresolved, as does B’s continuing/initiating move:</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A: </w:t>
      </w:r>
      <w:r w:rsidRPr="00741355">
        <w:rPr>
          <w:rFonts w:asciiTheme="majorBidi" w:hAnsiTheme="majorBidi" w:cstheme="majorBidi"/>
          <w:i/>
          <w:iCs/>
          <w:sz w:val="26"/>
          <w:szCs w:val="26"/>
          <w:lang w:val="en-US"/>
        </w:rPr>
        <w:t>Where are you going, Bob?</w:t>
      </w:r>
      <w:r w:rsidRPr="00741355">
        <w:rPr>
          <w:rFonts w:asciiTheme="majorBidi" w:hAnsiTheme="majorBidi" w:cstheme="majorBidi"/>
          <w:sz w:val="26"/>
          <w:szCs w:val="26"/>
          <w:lang w:val="en-US"/>
        </w:rPr>
        <w:t xml:space="preserve"> (IM)</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B: </w:t>
      </w:r>
      <w:r w:rsidRPr="00741355">
        <w:rPr>
          <w:rFonts w:asciiTheme="majorBidi" w:hAnsiTheme="majorBidi" w:cstheme="majorBidi"/>
          <w:i/>
          <w:iCs/>
          <w:sz w:val="26"/>
          <w:szCs w:val="26"/>
          <w:lang w:val="en-US"/>
        </w:rPr>
        <w:t>Why do you want to know</w:t>
      </w:r>
      <w:r w:rsidRPr="00741355">
        <w:rPr>
          <w:rFonts w:asciiTheme="majorBidi" w:hAnsiTheme="majorBidi" w:cstheme="majorBidi"/>
          <w:sz w:val="26"/>
          <w:szCs w:val="26"/>
          <w:lang w:val="en-US"/>
        </w:rPr>
        <w:t>? (CM/IM)</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A: </w:t>
      </w:r>
      <w:r w:rsidRPr="00741355">
        <w:rPr>
          <w:rFonts w:asciiTheme="majorBidi" w:hAnsiTheme="majorBidi" w:cstheme="majorBidi"/>
          <w:i/>
          <w:iCs/>
          <w:sz w:val="26"/>
          <w:szCs w:val="26"/>
          <w:lang w:val="en-US"/>
        </w:rPr>
        <w:t>You always get mad like this</w:t>
      </w:r>
      <w:r w:rsidRPr="00741355">
        <w:rPr>
          <w:rFonts w:asciiTheme="majorBidi" w:hAnsiTheme="majorBidi" w:cstheme="majorBidi"/>
          <w:sz w:val="26"/>
          <w:szCs w:val="26"/>
          <w:lang w:val="en-US"/>
        </w:rPr>
        <w:t>. (CM/IM)</w:t>
      </w:r>
    </w:p>
    <w:p w:rsidR="002458AF" w:rsidRPr="00741355" w:rsidRDefault="002458AF" w:rsidP="005F5004">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B: </w:t>
      </w:r>
      <w:r w:rsidRPr="00741355">
        <w:rPr>
          <w:rFonts w:asciiTheme="majorBidi" w:hAnsiTheme="majorBidi" w:cstheme="majorBidi"/>
          <w:i/>
          <w:iCs/>
          <w:sz w:val="26"/>
          <w:szCs w:val="26"/>
          <w:lang w:val="en-US"/>
        </w:rPr>
        <w:t>Liar!</w:t>
      </w:r>
      <w:r w:rsidRPr="00741355">
        <w:rPr>
          <w:rFonts w:asciiTheme="majorBidi" w:hAnsiTheme="majorBidi" w:cstheme="majorBidi"/>
          <w:sz w:val="26"/>
          <w:szCs w:val="26"/>
          <w:lang w:val="en-US"/>
        </w:rPr>
        <w:t xml:space="preserve"> (RM)</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*Notions such as initiating, resolving, and countering moves are helpful in analyzing dialogue. Often, however, things are more complicated than this.</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*Conversations do not always take place in neat “turns”. Even in American English, with its norm of only one person speaking at any given time, there are sometimes “gaps” (when no one is speaking) and “overlaps” (when more than one person is speaking) (Coulthard 1977:53). Some cultures routinely allow simultaneous speakers, so that participants are both speakers and hearers at the same time.</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*Cultures also have different ways to indicate that a speaker’s turn has ended or come to a “possible completion.” Signals of this can be grammatical (e.g., the end of a </w:t>
      </w:r>
      <w:r w:rsidRPr="00741355">
        <w:rPr>
          <w:rFonts w:asciiTheme="majorBidi" w:hAnsiTheme="majorBidi" w:cstheme="majorBidi"/>
          <w:sz w:val="26"/>
          <w:szCs w:val="26"/>
          <w:lang w:val="en-US"/>
        </w:rPr>
        <w:lastRenderedPageBreak/>
        <w:t xml:space="preserve">utterance), paralinguistic (e.g., loudness, rate of speech), or kinesic (eye contact, hand motions, etc.) (Coulthard 1977:52–62). </w:t>
      </w: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p>
    <w:p w:rsidR="002458AF" w:rsidRPr="00741355" w:rsidRDefault="002458AF" w:rsidP="005F5004">
      <w:pPr>
        <w:autoSpaceDE w:val="0"/>
        <w:autoSpaceDN w:val="0"/>
        <w:adjustRightInd w:val="0"/>
        <w:spacing w:after="0"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*Three categories of conversational moves (initiating, countering and resolving moves) may not be adequate, as Longacre himself notes. For example, the first move of A’s second turn in (1) appears not to fit into any of these categories.</w:t>
      </w:r>
    </w:p>
    <w:p w:rsidR="0015213D" w:rsidRPr="00741355" w:rsidRDefault="0015213D" w:rsidP="005F5004">
      <w:pPr>
        <w:autoSpaceDE w:val="0"/>
        <w:autoSpaceDN w:val="0"/>
        <w:adjustRightInd w:val="0"/>
        <w:spacing w:after="0" w:line="360" w:lineRule="auto"/>
        <w:jc w:val="both"/>
        <w:rPr>
          <w:rFonts w:asciiTheme="majorBidi" w:hAnsiTheme="majorBidi" w:cstheme="majorBidi"/>
          <w:sz w:val="26"/>
          <w:szCs w:val="26"/>
          <w:lang w:val="en-US"/>
        </w:rPr>
      </w:pPr>
    </w:p>
    <w:p w:rsidR="00646EC0" w:rsidRDefault="00646EC0" w:rsidP="005F5004">
      <w:pPr>
        <w:autoSpaceDE w:val="0"/>
        <w:autoSpaceDN w:val="0"/>
        <w:adjustRightInd w:val="0"/>
        <w:spacing w:after="0" w:line="360" w:lineRule="auto"/>
        <w:jc w:val="both"/>
        <w:rPr>
          <w:rFonts w:asciiTheme="majorBidi" w:hAnsiTheme="majorBidi" w:cstheme="majorBidi"/>
          <w:b/>
          <w:bCs/>
          <w:i/>
          <w:iCs/>
          <w:sz w:val="26"/>
          <w:szCs w:val="26"/>
          <w:lang w:val="en-US"/>
        </w:rPr>
      </w:pPr>
    </w:p>
    <w:p w:rsidR="0015213D" w:rsidRPr="00741355" w:rsidRDefault="0015213D" w:rsidP="005F5004">
      <w:pPr>
        <w:autoSpaceDE w:val="0"/>
        <w:autoSpaceDN w:val="0"/>
        <w:adjustRightInd w:val="0"/>
        <w:spacing w:after="0" w:line="360" w:lineRule="auto"/>
        <w:jc w:val="both"/>
        <w:rPr>
          <w:rFonts w:asciiTheme="majorBidi" w:hAnsiTheme="majorBidi" w:cstheme="majorBidi"/>
          <w:b/>
          <w:bCs/>
          <w:i/>
          <w:iCs/>
          <w:sz w:val="26"/>
          <w:szCs w:val="26"/>
          <w:lang w:val="en-US"/>
        </w:rPr>
      </w:pPr>
      <w:r w:rsidRPr="00741355">
        <w:rPr>
          <w:rFonts w:asciiTheme="majorBidi" w:hAnsiTheme="majorBidi" w:cstheme="majorBidi"/>
          <w:b/>
          <w:bCs/>
          <w:i/>
          <w:iCs/>
          <w:sz w:val="26"/>
          <w:szCs w:val="26"/>
          <w:lang w:val="en-US"/>
        </w:rPr>
        <w:t>Conclusion</w:t>
      </w:r>
    </w:p>
    <w:p w:rsidR="0015213D" w:rsidRPr="00741355" w:rsidRDefault="0015213D" w:rsidP="005F5004">
      <w:pPr>
        <w:autoSpaceDE w:val="0"/>
        <w:autoSpaceDN w:val="0"/>
        <w:adjustRightInd w:val="0"/>
        <w:spacing w:after="0" w:line="360" w:lineRule="auto"/>
        <w:jc w:val="both"/>
        <w:rPr>
          <w:rFonts w:asciiTheme="majorBidi" w:hAnsiTheme="majorBidi" w:cstheme="majorBidi"/>
          <w:b/>
          <w:bCs/>
          <w:i/>
          <w:iCs/>
          <w:sz w:val="26"/>
          <w:szCs w:val="26"/>
          <w:lang w:val="en-US"/>
        </w:rPr>
      </w:pPr>
    </w:p>
    <w:p w:rsidR="00CC3FDC" w:rsidRDefault="0015213D" w:rsidP="00DC1532">
      <w:pPr>
        <w:tabs>
          <w:tab w:val="left" w:pos="1065"/>
        </w:tabs>
        <w:spacing w:line="360" w:lineRule="auto"/>
        <w:jc w:val="both"/>
        <w:rPr>
          <w:rFonts w:asciiTheme="majorBidi" w:hAnsiTheme="majorBidi" w:cstheme="majorBidi"/>
          <w:sz w:val="26"/>
          <w:szCs w:val="26"/>
          <w:lang w:val="en-US"/>
        </w:rPr>
      </w:pPr>
      <w:r w:rsidRPr="00741355">
        <w:rPr>
          <w:rFonts w:asciiTheme="majorBidi" w:hAnsiTheme="majorBidi" w:cstheme="majorBidi"/>
          <w:b/>
          <w:bCs/>
          <w:i/>
          <w:iCs/>
          <w:sz w:val="26"/>
          <w:szCs w:val="26"/>
          <w:lang w:val="en-US"/>
        </w:rPr>
        <w:t xml:space="preserve">  </w:t>
      </w:r>
      <w:r w:rsidRPr="00741355">
        <w:rPr>
          <w:rFonts w:asciiTheme="majorBidi" w:hAnsiTheme="majorBidi" w:cstheme="majorBidi"/>
          <w:sz w:val="26"/>
          <w:szCs w:val="26"/>
          <w:lang w:val="en-US"/>
        </w:rPr>
        <w:t>Discourse analysis is comparatively new discipline which concerns itself with the study of language function</w:t>
      </w:r>
      <w:r w:rsidR="00BB3EBB">
        <w:rPr>
          <w:rFonts w:asciiTheme="majorBidi" w:hAnsiTheme="majorBidi" w:cstheme="majorBidi"/>
          <w:sz w:val="26"/>
          <w:szCs w:val="26"/>
          <w:lang w:val="en-US"/>
        </w:rPr>
        <w:t xml:space="preserve"> and supra-sentential structure. </w:t>
      </w:r>
      <w:r w:rsidRPr="00741355">
        <w:rPr>
          <w:rFonts w:asciiTheme="majorBidi" w:hAnsiTheme="majorBidi" w:cstheme="majorBidi"/>
          <w:sz w:val="26"/>
          <w:szCs w:val="26"/>
          <w:lang w:val="en-US"/>
        </w:rPr>
        <w:t xml:space="preserve"> This approach offers scholars a mode for researching and theorizing the public relations practice that structure societal system of knowledge and </w:t>
      </w:r>
      <w:r w:rsidR="00DC1532" w:rsidRPr="00741355">
        <w:rPr>
          <w:rFonts w:asciiTheme="majorBidi" w:hAnsiTheme="majorBidi" w:cstheme="majorBidi"/>
          <w:sz w:val="26"/>
          <w:szCs w:val="26"/>
          <w:lang w:val="en-US"/>
        </w:rPr>
        <w:t>belief, the</w:t>
      </w:r>
      <w:r w:rsidRPr="00741355">
        <w:rPr>
          <w:rFonts w:asciiTheme="majorBidi" w:hAnsiTheme="majorBidi" w:cstheme="majorBidi"/>
          <w:sz w:val="26"/>
          <w:szCs w:val="26"/>
          <w:lang w:val="en-US"/>
        </w:rPr>
        <w:t xml:space="preserve"> rules that are being established to shape or challenge the way we construct our thinking and the role of public relations and influencing social change, so it is very important for not only establishing relationships,</w:t>
      </w:r>
      <w:r w:rsidR="00903068" w:rsidRPr="00741355">
        <w:rPr>
          <w:rFonts w:asciiTheme="majorBidi" w:hAnsiTheme="majorBidi" w:cstheme="majorBidi"/>
          <w:sz w:val="26"/>
          <w:szCs w:val="26"/>
          <w:lang w:val="en-US"/>
        </w:rPr>
        <w:t xml:space="preserve"> but also social face-saving.</w:t>
      </w:r>
    </w:p>
    <w:p w:rsidR="00DC1532" w:rsidRPr="00741355" w:rsidRDefault="00DC1532" w:rsidP="00DC1532">
      <w:pPr>
        <w:tabs>
          <w:tab w:val="left" w:pos="1065"/>
        </w:tabs>
        <w:spacing w:line="360" w:lineRule="auto"/>
        <w:jc w:val="both"/>
        <w:rPr>
          <w:rFonts w:asciiTheme="majorBidi" w:hAnsiTheme="majorBidi" w:cstheme="majorBidi"/>
          <w:sz w:val="26"/>
          <w:szCs w:val="26"/>
          <w:lang w:val="en-US"/>
        </w:rPr>
      </w:pPr>
    </w:p>
    <w:p w:rsidR="00623471" w:rsidRPr="00B045BA" w:rsidRDefault="00623471" w:rsidP="00B045BA">
      <w:pPr>
        <w:spacing w:line="360" w:lineRule="auto"/>
        <w:jc w:val="both"/>
        <w:rPr>
          <w:rFonts w:asciiTheme="majorBidi" w:hAnsiTheme="majorBidi" w:cstheme="majorBidi"/>
          <w:sz w:val="26"/>
          <w:szCs w:val="26"/>
          <w:lang w:val="en-US"/>
        </w:rPr>
      </w:pPr>
      <w:r w:rsidRPr="00741355">
        <w:rPr>
          <w:rFonts w:asciiTheme="majorBidi" w:hAnsiTheme="majorBidi" w:cstheme="majorBidi"/>
          <w:sz w:val="26"/>
          <w:szCs w:val="26"/>
          <w:lang w:val="en-US"/>
        </w:rPr>
        <w:t xml:space="preserve"> </w:t>
      </w:r>
      <w:r w:rsidR="00903068" w:rsidRPr="00741355">
        <w:rPr>
          <w:rFonts w:asciiTheme="majorBidi" w:hAnsiTheme="majorBidi" w:cstheme="majorBidi"/>
          <w:sz w:val="26"/>
          <w:szCs w:val="26"/>
          <w:lang w:val="en-US"/>
        </w:rPr>
        <w:t xml:space="preserve">                            </w:t>
      </w:r>
      <w:r w:rsidR="00DC1532">
        <w:rPr>
          <w:rFonts w:asciiTheme="majorBidi" w:hAnsiTheme="majorBidi" w:cstheme="majorBidi"/>
          <w:sz w:val="26"/>
          <w:szCs w:val="26"/>
          <w:lang w:val="en-US"/>
        </w:rPr>
        <w:t xml:space="preserve">                 </w:t>
      </w:r>
      <w:r w:rsidR="00DC1532" w:rsidRPr="00DC1532">
        <w:rPr>
          <w:rFonts w:asciiTheme="majorBidi" w:hAnsiTheme="majorBidi" w:cstheme="majorBidi"/>
          <w:i/>
          <w:iCs/>
          <w:sz w:val="40"/>
          <w:szCs w:val="40"/>
          <w:lang w:val="en-US"/>
        </w:rPr>
        <w:t>References</w:t>
      </w:r>
    </w:p>
    <w:p w:rsidR="00893F48" w:rsidRPr="00741355" w:rsidRDefault="00893F48" w:rsidP="005F5004">
      <w:pPr>
        <w:pStyle w:val="Paragraphedeliste"/>
        <w:numPr>
          <w:ilvl w:val="0"/>
          <w:numId w:val="12"/>
        </w:numPr>
        <w:spacing w:line="360" w:lineRule="auto"/>
        <w:jc w:val="both"/>
        <w:rPr>
          <w:rFonts w:ascii="Times New Roman" w:hAnsi="Times New Roman" w:cs="Times New Roman"/>
          <w:sz w:val="26"/>
          <w:szCs w:val="26"/>
          <w:lang w:val="en-US"/>
        </w:rPr>
      </w:pPr>
      <w:r w:rsidRPr="00741355">
        <w:rPr>
          <w:rFonts w:ascii="Times New Roman" w:hAnsi="Times New Roman" w:cs="Times New Roman"/>
          <w:sz w:val="26"/>
          <w:szCs w:val="26"/>
          <w:lang w:val="en-US"/>
        </w:rPr>
        <w:t>Gillian Brown,</w:t>
      </w:r>
      <w:r w:rsidR="00AA62C6" w:rsidRPr="00741355">
        <w:rPr>
          <w:rFonts w:ascii="Times New Roman" w:hAnsi="Times New Roman" w:cs="Times New Roman"/>
          <w:sz w:val="26"/>
          <w:szCs w:val="26"/>
          <w:lang w:val="en-US"/>
        </w:rPr>
        <w:t xml:space="preserve"> 1983, </w:t>
      </w:r>
      <w:r w:rsidRPr="00741355">
        <w:rPr>
          <w:rFonts w:ascii="Times New Roman" w:hAnsi="Times New Roman" w:cs="Times New Roman"/>
          <w:sz w:val="26"/>
          <w:szCs w:val="26"/>
          <w:lang w:val="en-US"/>
        </w:rPr>
        <w:t>Discourse Analysis, Cambridge University Press</w:t>
      </w:r>
    </w:p>
    <w:p w:rsidR="00893F48" w:rsidRPr="00741355" w:rsidRDefault="00893F48" w:rsidP="005F5004">
      <w:pPr>
        <w:pStyle w:val="Paragraphedeliste"/>
        <w:numPr>
          <w:ilvl w:val="0"/>
          <w:numId w:val="12"/>
        </w:numPr>
        <w:spacing w:line="360" w:lineRule="auto"/>
        <w:jc w:val="both"/>
        <w:rPr>
          <w:rFonts w:ascii="Times New Roman" w:hAnsi="Times New Roman" w:cs="Times New Roman"/>
          <w:sz w:val="26"/>
          <w:szCs w:val="26"/>
          <w:lang w:val="en-US"/>
        </w:rPr>
      </w:pPr>
      <w:r w:rsidRPr="00741355">
        <w:rPr>
          <w:rFonts w:ascii="Times New Roman" w:hAnsi="Times New Roman" w:cs="Times New Roman"/>
          <w:sz w:val="26"/>
          <w:szCs w:val="26"/>
          <w:lang w:val="en-US"/>
        </w:rPr>
        <w:t>Malcolm Coulthard,</w:t>
      </w:r>
      <w:r w:rsidR="00AA62C6" w:rsidRPr="00741355">
        <w:rPr>
          <w:rFonts w:ascii="Times New Roman" w:hAnsi="Times New Roman" w:cs="Times New Roman"/>
          <w:sz w:val="26"/>
          <w:szCs w:val="26"/>
          <w:lang w:val="en-US"/>
        </w:rPr>
        <w:t xml:space="preserve"> 1977</w:t>
      </w:r>
      <w:r w:rsidR="000C4A4D" w:rsidRPr="00741355">
        <w:rPr>
          <w:rFonts w:ascii="Times New Roman" w:hAnsi="Times New Roman" w:cs="Times New Roman"/>
          <w:sz w:val="26"/>
          <w:szCs w:val="26"/>
          <w:lang w:val="en-US"/>
        </w:rPr>
        <w:t>,</w:t>
      </w:r>
      <w:r w:rsidRPr="00741355">
        <w:rPr>
          <w:rFonts w:ascii="Times New Roman" w:hAnsi="Times New Roman" w:cs="Times New Roman"/>
          <w:sz w:val="26"/>
          <w:szCs w:val="26"/>
          <w:lang w:val="en-US"/>
        </w:rPr>
        <w:t xml:space="preserve"> An Introduction to Discourse Analysis, Longman Group Ltd</w:t>
      </w:r>
    </w:p>
    <w:p w:rsidR="00893F48" w:rsidRPr="00741355" w:rsidRDefault="00893F48" w:rsidP="005F5004">
      <w:pPr>
        <w:pStyle w:val="Paragraphedeliste"/>
        <w:numPr>
          <w:ilvl w:val="0"/>
          <w:numId w:val="12"/>
        </w:numPr>
        <w:spacing w:line="360" w:lineRule="auto"/>
        <w:jc w:val="both"/>
        <w:rPr>
          <w:rFonts w:ascii="Times New Roman" w:hAnsi="Times New Roman" w:cs="Times New Roman"/>
          <w:sz w:val="26"/>
          <w:szCs w:val="26"/>
          <w:lang w:val="en-US"/>
        </w:rPr>
      </w:pPr>
      <w:r w:rsidRPr="00741355">
        <w:rPr>
          <w:rFonts w:ascii="Times New Roman" w:hAnsi="Times New Roman" w:cs="Times New Roman"/>
          <w:sz w:val="26"/>
          <w:szCs w:val="26"/>
          <w:lang w:val="en-US"/>
        </w:rPr>
        <w:t>Joshua A. Fishman,</w:t>
      </w:r>
      <w:r w:rsidR="00AA62C6" w:rsidRPr="00741355">
        <w:rPr>
          <w:rFonts w:ascii="Times New Roman" w:hAnsi="Times New Roman" w:cs="Times New Roman"/>
          <w:sz w:val="26"/>
          <w:szCs w:val="26"/>
          <w:lang w:val="en-US"/>
        </w:rPr>
        <w:t xml:space="preserve"> 1971</w:t>
      </w:r>
      <w:r w:rsidR="000C4A4D" w:rsidRPr="00741355">
        <w:rPr>
          <w:rFonts w:ascii="Times New Roman" w:hAnsi="Times New Roman" w:cs="Times New Roman"/>
          <w:sz w:val="26"/>
          <w:szCs w:val="26"/>
          <w:lang w:val="en-US"/>
        </w:rPr>
        <w:t>,</w:t>
      </w:r>
      <w:r w:rsidRPr="00741355">
        <w:rPr>
          <w:rFonts w:ascii="Times New Roman" w:hAnsi="Times New Roman" w:cs="Times New Roman"/>
          <w:sz w:val="26"/>
          <w:szCs w:val="26"/>
          <w:lang w:val="en-US"/>
        </w:rPr>
        <w:t xml:space="preserve"> Advance</w:t>
      </w:r>
      <w:r w:rsidR="00AA62C6" w:rsidRPr="00741355">
        <w:rPr>
          <w:rFonts w:ascii="Times New Roman" w:hAnsi="Times New Roman" w:cs="Times New Roman"/>
          <w:sz w:val="26"/>
          <w:szCs w:val="26"/>
          <w:lang w:val="en-US"/>
        </w:rPr>
        <w:t>s</w:t>
      </w:r>
      <w:r w:rsidRPr="00741355">
        <w:rPr>
          <w:rFonts w:ascii="Times New Roman" w:hAnsi="Times New Roman" w:cs="Times New Roman"/>
          <w:sz w:val="26"/>
          <w:szCs w:val="26"/>
          <w:lang w:val="en-US"/>
        </w:rPr>
        <w:t xml:space="preserve"> in the </w:t>
      </w:r>
      <w:r w:rsidR="00AA62C6" w:rsidRPr="00741355">
        <w:rPr>
          <w:rFonts w:ascii="Times New Roman" w:hAnsi="Times New Roman" w:cs="Times New Roman"/>
          <w:sz w:val="26"/>
          <w:szCs w:val="26"/>
          <w:lang w:val="en-US"/>
        </w:rPr>
        <w:t>Sociology of Language, Mouton and Co, the Hague</w:t>
      </w:r>
    </w:p>
    <w:p w:rsidR="00AA62C6" w:rsidRPr="00741355" w:rsidRDefault="00AA62C6" w:rsidP="005F5004">
      <w:pPr>
        <w:pStyle w:val="Paragraphedeliste"/>
        <w:numPr>
          <w:ilvl w:val="0"/>
          <w:numId w:val="12"/>
        </w:numPr>
        <w:spacing w:line="360" w:lineRule="auto"/>
        <w:jc w:val="both"/>
        <w:rPr>
          <w:rFonts w:ascii="Times New Roman" w:hAnsi="Times New Roman" w:cs="Times New Roman"/>
          <w:sz w:val="26"/>
          <w:szCs w:val="26"/>
          <w:lang w:val="en-US"/>
        </w:rPr>
      </w:pPr>
      <w:r w:rsidRPr="00741355">
        <w:rPr>
          <w:rFonts w:ascii="Times New Roman" w:hAnsi="Times New Roman" w:cs="Times New Roman"/>
          <w:sz w:val="26"/>
          <w:szCs w:val="26"/>
          <w:lang w:val="en-US"/>
        </w:rPr>
        <w:t>Angela Greese, Linguistic Ethnography. PDF file retrieved from:</w:t>
      </w:r>
    </w:p>
    <w:p w:rsidR="00AA62C6" w:rsidRPr="00741355" w:rsidRDefault="008F3B24" w:rsidP="005F5004">
      <w:pPr>
        <w:pStyle w:val="Paragraphedeliste"/>
        <w:numPr>
          <w:ilvl w:val="0"/>
          <w:numId w:val="12"/>
        </w:numPr>
        <w:spacing w:line="360" w:lineRule="auto"/>
        <w:jc w:val="both"/>
        <w:rPr>
          <w:rFonts w:ascii="Times New Roman" w:hAnsi="Times New Roman" w:cs="Times New Roman"/>
          <w:sz w:val="26"/>
          <w:szCs w:val="26"/>
          <w:lang w:val="en-US"/>
        </w:rPr>
      </w:pPr>
      <w:r w:rsidRPr="00741355">
        <w:rPr>
          <w:rFonts w:ascii="Times New Roman" w:hAnsi="Times New Roman" w:cs="Times New Roman"/>
          <w:sz w:val="26"/>
          <w:szCs w:val="26"/>
          <w:lang w:val="en-US"/>
        </w:rPr>
        <w:t xml:space="preserve">            </w:t>
      </w:r>
      <w:r w:rsidR="00AA62C6" w:rsidRPr="00741355">
        <w:rPr>
          <w:rFonts w:ascii="Times New Roman" w:hAnsi="Times New Roman" w:cs="Times New Roman"/>
          <w:sz w:val="26"/>
          <w:szCs w:val="26"/>
          <w:lang w:val="en-US"/>
        </w:rPr>
        <w:t> </w:t>
      </w:r>
      <w:hyperlink r:id="rId19" w:history="1">
        <w:r w:rsidR="00AA62C6" w:rsidRPr="005F5004">
          <w:rPr>
            <w:sz w:val="26"/>
            <w:szCs w:val="26"/>
            <w:lang w:val="en-US"/>
          </w:rPr>
          <w:t>http://www.ling-ethnog.org.uk/linguisticethnography.html</w:t>
        </w:r>
      </w:hyperlink>
    </w:p>
    <w:p w:rsidR="00944A45" w:rsidRPr="00741355" w:rsidRDefault="00944A45" w:rsidP="005F5004">
      <w:pPr>
        <w:pStyle w:val="Paragraphedeliste"/>
        <w:numPr>
          <w:ilvl w:val="0"/>
          <w:numId w:val="12"/>
        </w:numPr>
        <w:spacing w:line="360" w:lineRule="auto"/>
        <w:jc w:val="both"/>
        <w:rPr>
          <w:rFonts w:ascii="Times New Roman" w:hAnsi="Times New Roman" w:cs="Times New Roman"/>
          <w:sz w:val="26"/>
          <w:szCs w:val="26"/>
          <w:lang w:val="en-US"/>
        </w:rPr>
      </w:pPr>
      <w:r w:rsidRPr="00741355">
        <w:rPr>
          <w:rFonts w:ascii="Times New Roman" w:hAnsi="Times New Roman" w:cs="Times New Roman"/>
          <w:sz w:val="26"/>
          <w:szCs w:val="26"/>
          <w:lang w:val="en-US"/>
        </w:rPr>
        <w:t>Robert A. Dooley and Stephen H. Levinsohn, 2000, Analyzing Discourse: A Manual of Basic Concepts, University of North Dakota</w:t>
      </w:r>
    </w:p>
    <w:p w:rsidR="00944A45" w:rsidRPr="00741355" w:rsidRDefault="00EF20CB" w:rsidP="005F5004">
      <w:pPr>
        <w:pStyle w:val="Paragraphedeliste"/>
        <w:numPr>
          <w:ilvl w:val="0"/>
          <w:numId w:val="12"/>
        </w:numPr>
        <w:spacing w:line="360" w:lineRule="auto"/>
        <w:jc w:val="both"/>
        <w:rPr>
          <w:rFonts w:ascii="Times New Roman" w:hAnsi="Times New Roman" w:cs="Times New Roman"/>
          <w:sz w:val="26"/>
          <w:szCs w:val="26"/>
          <w:lang w:val="en-US"/>
        </w:rPr>
      </w:pPr>
      <w:r w:rsidRPr="00741355">
        <w:rPr>
          <w:rFonts w:ascii="Times New Roman" w:hAnsi="Times New Roman" w:cs="Times New Roman"/>
          <w:sz w:val="26"/>
          <w:szCs w:val="26"/>
          <w:lang w:val="en-US"/>
        </w:rPr>
        <w:t>Matyn Hammersly, 2002 Discourse Analysis: A Bibliographical Guide</w:t>
      </w:r>
    </w:p>
    <w:p w:rsidR="00EF20CB" w:rsidRPr="00741355" w:rsidRDefault="00EF20CB" w:rsidP="005F5004">
      <w:pPr>
        <w:pStyle w:val="Paragraphedeliste"/>
        <w:numPr>
          <w:ilvl w:val="0"/>
          <w:numId w:val="12"/>
        </w:numPr>
        <w:spacing w:line="360" w:lineRule="auto"/>
        <w:jc w:val="both"/>
        <w:rPr>
          <w:rFonts w:ascii="Times New Roman" w:hAnsi="Times New Roman" w:cs="Times New Roman"/>
          <w:sz w:val="26"/>
          <w:szCs w:val="26"/>
          <w:lang w:val="en-US"/>
        </w:rPr>
      </w:pPr>
      <w:r w:rsidRPr="00741355">
        <w:rPr>
          <w:rFonts w:ascii="Times New Roman" w:hAnsi="Times New Roman" w:cs="Times New Roman"/>
          <w:sz w:val="26"/>
          <w:szCs w:val="26"/>
          <w:lang w:val="en-US"/>
        </w:rPr>
        <w:lastRenderedPageBreak/>
        <w:t xml:space="preserve">Malcolm Couthrad, 1992 Avdances In Spoken Discourse Analysis, </w:t>
      </w:r>
      <w:r w:rsidR="000C4A4D" w:rsidRPr="00741355">
        <w:rPr>
          <w:rFonts w:ascii="Times New Roman" w:hAnsi="Times New Roman" w:cs="Times New Roman"/>
          <w:sz w:val="26"/>
          <w:szCs w:val="26"/>
          <w:lang w:val="en-US"/>
        </w:rPr>
        <w:t>Routeldge, London And New York</w:t>
      </w:r>
    </w:p>
    <w:p w:rsidR="000C4A4D" w:rsidRPr="00741355" w:rsidRDefault="000C4A4D" w:rsidP="005F5004">
      <w:pPr>
        <w:pStyle w:val="Paragraphedeliste"/>
        <w:numPr>
          <w:ilvl w:val="0"/>
          <w:numId w:val="12"/>
        </w:numPr>
        <w:spacing w:line="360" w:lineRule="auto"/>
        <w:jc w:val="both"/>
        <w:rPr>
          <w:rFonts w:ascii="Times New Roman" w:hAnsi="Times New Roman" w:cs="Times New Roman"/>
          <w:sz w:val="26"/>
          <w:szCs w:val="26"/>
          <w:lang w:val="en-US"/>
        </w:rPr>
      </w:pPr>
      <w:r w:rsidRPr="00741355">
        <w:rPr>
          <w:rFonts w:ascii="Times New Roman" w:hAnsi="Times New Roman" w:cs="Times New Roman"/>
          <w:sz w:val="26"/>
          <w:szCs w:val="26"/>
          <w:lang w:val="en-US"/>
        </w:rPr>
        <w:t>James Paul Gee, 1999 Introduction to Discourse Analysis: Theory and Method Routeldge, London And New York</w:t>
      </w:r>
    </w:p>
    <w:p w:rsidR="000C4A4D" w:rsidRPr="00741355" w:rsidRDefault="003F5325" w:rsidP="005F5004">
      <w:pPr>
        <w:pStyle w:val="Paragraphedeliste"/>
        <w:numPr>
          <w:ilvl w:val="0"/>
          <w:numId w:val="12"/>
        </w:numPr>
        <w:spacing w:line="360" w:lineRule="auto"/>
        <w:jc w:val="both"/>
        <w:rPr>
          <w:rFonts w:ascii="Times New Roman" w:hAnsi="Times New Roman" w:cs="Times New Roman"/>
          <w:sz w:val="26"/>
          <w:szCs w:val="26"/>
          <w:lang w:val="en-US"/>
        </w:rPr>
      </w:pPr>
      <w:r w:rsidRPr="00741355">
        <w:rPr>
          <w:rFonts w:ascii="Times New Roman" w:hAnsi="Times New Roman" w:cs="Times New Roman"/>
          <w:sz w:val="26"/>
          <w:szCs w:val="26"/>
          <w:lang w:val="en-US"/>
        </w:rPr>
        <w:t xml:space="preserve">Michael McCarthy,1991,Discourse </w:t>
      </w:r>
      <w:r w:rsidR="000C4A4D" w:rsidRPr="00741355">
        <w:rPr>
          <w:rFonts w:ascii="Times New Roman" w:hAnsi="Times New Roman" w:cs="Times New Roman"/>
          <w:sz w:val="26"/>
          <w:szCs w:val="26"/>
          <w:lang w:val="en-US"/>
        </w:rPr>
        <w:t>Analysis for language Teachers,Combridge University Press.</w:t>
      </w:r>
    </w:p>
    <w:p w:rsidR="003F5325" w:rsidRPr="00741355" w:rsidRDefault="003F5325" w:rsidP="005F5004">
      <w:pPr>
        <w:pStyle w:val="Paragraphedeliste"/>
        <w:numPr>
          <w:ilvl w:val="0"/>
          <w:numId w:val="12"/>
        </w:numPr>
        <w:spacing w:line="360" w:lineRule="auto"/>
        <w:jc w:val="both"/>
        <w:rPr>
          <w:rFonts w:ascii="Times New Roman" w:hAnsi="Times New Roman" w:cs="Times New Roman"/>
          <w:sz w:val="26"/>
          <w:szCs w:val="26"/>
          <w:lang w:val="en-US"/>
        </w:rPr>
      </w:pPr>
      <w:r w:rsidRPr="00741355">
        <w:rPr>
          <w:rFonts w:ascii="Times New Roman" w:hAnsi="Times New Roman" w:cs="Times New Roman"/>
          <w:sz w:val="26"/>
          <w:szCs w:val="26"/>
          <w:lang w:val="en-US"/>
        </w:rPr>
        <w:t>Deoborah Cameron, 2001, Working With Spoken Discourse, SAGE Publications, London, Oaks, Delhi</w:t>
      </w:r>
    </w:p>
    <w:p w:rsidR="003F5325" w:rsidRDefault="003F5325" w:rsidP="005F5004">
      <w:pPr>
        <w:pStyle w:val="Paragraphedeliste"/>
        <w:numPr>
          <w:ilvl w:val="0"/>
          <w:numId w:val="12"/>
        </w:numPr>
        <w:spacing w:line="360" w:lineRule="auto"/>
        <w:jc w:val="both"/>
        <w:rPr>
          <w:rFonts w:ascii="Times New Roman" w:hAnsi="Times New Roman" w:cs="Times New Roman"/>
          <w:sz w:val="28"/>
          <w:szCs w:val="28"/>
          <w:lang w:val="en-US"/>
        </w:rPr>
      </w:pPr>
      <w:r w:rsidRPr="00741355">
        <w:rPr>
          <w:rFonts w:ascii="Times New Roman" w:hAnsi="Times New Roman" w:cs="Times New Roman"/>
          <w:sz w:val="26"/>
          <w:szCs w:val="26"/>
          <w:lang w:val="en-US"/>
        </w:rPr>
        <w:t>James Pa</w:t>
      </w:r>
      <w:r>
        <w:rPr>
          <w:rFonts w:ascii="Times New Roman" w:hAnsi="Times New Roman" w:cs="Times New Roman"/>
          <w:sz w:val="28"/>
          <w:szCs w:val="28"/>
          <w:lang w:val="en-US"/>
        </w:rPr>
        <w:t>ul Gee and Judith L. Green, 1998, Discourse analysis, Learning, and Social Practice: A Methodological Study, JSTOR</w:t>
      </w:r>
    </w:p>
    <w:p w:rsidR="003F5325" w:rsidRDefault="00D10357" w:rsidP="005F5004">
      <w:pPr>
        <w:pStyle w:val="Paragraphedeliste"/>
        <w:numPr>
          <w:ilvl w:val="0"/>
          <w:numId w:val="1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Steve Walsh, 2006, Investigating Classroom Discourse, </w:t>
      </w:r>
      <w:r w:rsidR="003F5325">
        <w:rPr>
          <w:rFonts w:ascii="Times New Roman" w:hAnsi="Times New Roman" w:cs="Times New Roman"/>
          <w:sz w:val="28"/>
          <w:szCs w:val="28"/>
          <w:lang w:val="en-US"/>
        </w:rPr>
        <w:t xml:space="preserve"> </w:t>
      </w:r>
      <w:r w:rsidRPr="000C4A4D">
        <w:rPr>
          <w:rFonts w:ascii="Times New Roman" w:hAnsi="Times New Roman" w:cs="Times New Roman"/>
          <w:sz w:val="28"/>
          <w:szCs w:val="28"/>
          <w:lang w:val="en-US"/>
        </w:rPr>
        <w:t>Routeldge, London And New York</w:t>
      </w:r>
    </w:p>
    <w:p w:rsidR="00D10357" w:rsidRPr="00D10357" w:rsidRDefault="00D10357" w:rsidP="005F5004">
      <w:pPr>
        <w:pStyle w:val="Paragraphedeliste"/>
        <w:numPr>
          <w:ilvl w:val="0"/>
          <w:numId w:val="12"/>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Margarita Bassols Puig. PDF File, retrieved from:</w:t>
      </w:r>
    </w:p>
    <w:p w:rsidR="00D10357" w:rsidRDefault="002617AE" w:rsidP="005F5004">
      <w:pPr>
        <w:pStyle w:val="Paragraphedeliste"/>
        <w:spacing w:line="360" w:lineRule="auto"/>
        <w:ind w:left="502"/>
        <w:jc w:val="both"/>
        <w:rPr>
          <w:rFonts w:ascii="Times New Roman" w:hAnsi="Times New Roman" w:cs="Times New Roman"/>
          <w:sz w:val="28"/>
          <w:szCs w:val="28"/>
          <w:lang w:val="en-US"/>
        </w:rPr>
      </w:pPr>
      <w:hyperlink r:id="rId20" w:history="1">
        <w:r w:rsidR="00D10357" w:rsidRPr="00A86BB6">
          <w:rPr>
            <w:rStyle w:val="Lienhypertexte"/>
            <w:rFonts w:ascii="Times New Roman" w:hAnsi="Times New Roman" w:cs="Times New Roman"/>
            <w:sz w:val="28"/>
            <w:szCs w:val="28"/>
            <w:lang w:val="en-US"/>
          </w:rPr>
          <w:t>www.gencat.cat/llengua/noves Winter 2003</w:t>
        </w:r>
      </w:hyperlink>
    </w:p>
    <w:p w:rsidR="00BB56C0" w:rsidRPr="008F3B24" w:rsidRDefault="00BB56C0" w:rsidP="005F5004">
      <w:pPr>
        <w:pStyle w:val="Paragraphedeliste"/>
        <w:numPr>
          <w:ilvl w:val="0"/>
          <w:numId w:val="12"/>
        </w:numPr>
        <w:spacing w:line="360" w:lineRule="auto"/>
        <w:jc w:val="both"/>
        <w:rPr>
          <w:rFonts w:ascii="Times New Roman" w:hAnsi="Times New Roman" w:cs="Times New Roman"/>
          <w:sz w:val="28"/>
          <w:szCs w:val="28"/>
          <w:lang w:val="en-US"/>
        </w:rPr>
      </w:pPr>
      <w:r w:rsidRPr="00BB56C0">
        <w:rPr>
          <w:rFonts w:ascii="Times New Roman" w:hAnsi="Times New Roman" w:cs="Times New Roman"/>
          <w:sz w:val="28"/>
          <w:szCs w:val="28"/>
          <w:lang w:val="en-US"/>
        </w:rPr>
        <w:t>Gee James Paul,1990, Social Linguistics and Literacies: Ideology in Discourses, Critical Perspectives on Literacy and Education, LONDON, England, New York</w:t>
      </w:r>
    </w:p>
    <w:p w:rsidR="00D10357" w:rsidRDefault="00BB56C0" w:rsidP="005F5004">
      <w:pPr>
        <w:pStyle w:val="Paragraphedeliste"/>
        <w:numPr>
          <w:ilvl w:val="0"/>
          <w:numId w:val="12"/>
        </w:numPr>
        <w:spacing w:line="360" w:lineRule="auto"/>
        <w:jc w:val="both"/>
        <w:rPr>
          <w:rFonts w:ascii="Times New Roman" w:hAnsi="Times New Roman" w:cs="Times New Roman"/>
          <w:sz w:val="28"/>
          <w:szCs w:val="28"/>
          <w:lang w:val="en-US"/>
        </w:rPr>
      </w:pPr>
      <w:r w:rsidRPr="008F3B24">
        <w:rPr>
          <w:rFonts w:ascii="Times New Roman" w:hAnsi="Times New Roman" w:cs="Times New Roman"/>
          <w:sz w:val="28"/>
          <w:szCs w:val="28"/>
          <w:lang w:val="en-US"/>
        </w:rPr>
        <w:t>Yoshitaki Masaki, 2004, Critique of J. L. Austin’s Speech A</w:t>
      </w:r>
      <w:r w:rsidR="008F3B24" w:rsidRPr="008F3B24">
        <w:rPr>
          <w:rFonts w:ascii="Times New Roman" w:hAnsi="Times New Roman" w:cs="Times New Roman"/>
          <w:sz w:val="28"/>
          <w:szCs w:val="28"/>
          <w:lang w:val="en-US"/>
        </w:rPr>
        <w:t>ct Theory: Decentralization of the speaker-centered Meaning in communication, Fukuoka of University of Education</w:t>
      </w:r>
      <w:r w:rsidR="008F3B24">
        <w:rPr>
          <w:rFonts w:ascii="Times New Roman" w:hAnsi="Times New Roman" w:cs="Times New Roman"/>
          <w:sz w:val="28"/>
          <w:szCs w:val="28"/>
          <w:lang w:val="en-US"/>
        </w:rPr>
        <w:t>.</w:t>
      </w:r>
      <w:r w:rsidR="00D10357" w:rsidRPr="008F3B24">
        <w:rPr>
          <w:rFonts w:ascii="Times New Roman" w:hAnsi="Times New Roman" w:cs="Times New Roman"/>
          <w:sz w:val="28"/>
          <w:szCs w:val="28"/>
          <w:lang w:val="en-US"/>
        </w:rPr>
        <w:t xml:space="preserve">   </w:t>
      </w:r>
    </w:p>
    <w:p w:rsidR="00D10357" w:rsidRPr="00BB56C0" w:rsidRDefault="00BC3DDE" w:rsidP="00BC3DDE">
      <w:pPr>
        <w:ind w:left="360"/>
        <w:rPr>
          <w:rFonts w:ascii="Times New Roman" w:hAnsi="Times New Roman" w:cs="Times New Roman"/>
          <w:sz w:val="28"/>
          <w:szCs w:val="28"/>
          <w:lang w:val="en-US"/>
        </w:rPr>
      </w:pPr>
      <w:r>
        <w:rPr>
          <w:rFonts w:asciiTheme="majorBidi" w:hAnsiTheme="majorBidi" w:cstheme="majorBidi"/>
          <w:b/>
          <w:bCs/>
          <w:lang w:val="en-US"/>
        </w:rPr>
        <w:t xml:space="preserve">   </w:t>
      </w:r>
    </w:p>
    <w:p w:rsidR="003F5325" w:rsidRPr="00BB56C0" w:rsidRDefault="003F5325" w:rsidP="005F5004">
      <w:pPr>
        <w:jc w:val="both"/>
        <w:rPr>
          <w:rFonts w:ascii="Times New Roman" w:hAnsi="Times New Roman" w:cs="Times New Roman"/>
          <w:sz w:val="28"/>
          <w:szCs w:val="28"/>
          <w:lang w:val="en-US"/>
        </w:rPr>
      </w:pPr>
    </w:p>
    <w:p w:rsidR="000C4A4D" w:rsidRPr="00BB56C0" w:rsidRDefault="000C4A4D" w:rsidP="005F5004">
      <w:pPr>
        <w:spacing w:line="360" w:lineRule="auto"/>
        <w:jc w:val="both"/>
        <w:rPr>
          <w:sz w:val="28"/>
          <w:szCs w:val="28"/>
          <w:lang w:val="en-US"/>
        </w:rPr>
      </w:pPr>
    </w:p>
    <w:p w:rsidR="00AA62C6" w:rsidRPr="00BB56C0" w:rsidRDefault="00AA62C6" w:rsidP="005F5004">
      <w:pPr>
        <w:jc w:val="both"/>
        <w:rPr>
          <w:rFonts w:asciiTheme="majorBidi" w:hAnsiTheme="majorBidi" w:cstheme="majorBidi"/>
          <w:sz w:val="28"/>
          <w:szCs w:val="28"/>
          <w:u w:val="single"/>
          <w:lang w:val="en-US"/>
        </w:rPr>
      </w:pPr>
    </w:p>
    <w:p w:rsidR="00AA62C6" w:rsidRPr="00BB56C0" w:rsidRDefault="00AA62C6" w:rsidP="005F5004">
      <w:pPr>
        <w:jc w:val="both"/>
        <w:rPr>
          <w:rFonts w:asciiTheme="majorBidi" w:hAnsiTheme="majorBidi" w:cstheme="majorBidi"/>
          <w:sz w:val="28"/>
          <w:szCs w:val="28"/>
          <w:lang w:val="en-US"/>
        </w:rPr>
      </w:pPr>
    </w:p>
    <w:p w:rsidR="00893F48" w:rsidRPr="00BB56C0" w:rsidRDefault="00893F48" w:rsidP="005F5004">
      <w:pPr>
        <w:jc w:val="both"/>
        <w:rPr>
          <w:rFonts w:asciiTheme="majorBidi" w:hAnsiTheme="majorBidi" w:cstheme="majorBidi"/>
          <w:sz w:val="28"/>
          <w:szCs w:val="28"/>
          <w:lang w:val="en-US"/>
        </w:rPr>
      </w:pPr>
    </w:p>
    <w:p w:rsidR="00D01A6C" w:rsidRPr="00BB56C0" w:rsidRDefault="00D01A6C" w:rsidP="005F5004">
      <w:pPr>
        <w:jc w:val="both"/>
        <w:rPr>
          <w:rFonts w:asciiTheme="majorBidi" w:hAnsiTheme="majorBidi" w:cstheme="majorBidi"/>
          <w:b/>
          <w:bCs/>
          <w:sz w:val="28"/>
          <w:szCs w:val="28"/>
          <w:lang w:val="en-US"/>
        </w:rPr>
      </w:pPr>
    </w:p>
    <w:p w:rsidR="00D01A6C" w:rsidRPr="00BB56C0" w:rsidRDefault="00D01A6C" w:rsidP="005F5004">
      <w:pPr>
        <w:jc w:val="both"/>
        <w:rPr>
          <w:rFonts w:asciiTheme="majorBidi" w:hAnsiTheme="majorBidi" w:cstheme="majorBidi"/>
          <w:b/>
          <w:bCs/>
          <w:sz w:val="28"/>
          <w:szCs w:val="28"/>
          <w:lang w:val="en-US"/>
        </w:rPr>
      </w:pPr>
    </w:p>
    <w:p w:rsidR="00846548" w:rsidRPr="00BB56C0" w:rsidRDefault="00DB4335" w:rsidP="005F5004">
      <w:pPr>
        <w:jc w:val="both"/>
        <w:rPr>
          <w:rFonts w:asciiTheme="majorBidi" w:hAnsiTheme="majorBidi" w:cstheme="majorBidi"/>
          <w:sz w:val="28"/>
          <w:szCs w:val="28"/>
          <w:lang w:val="en-US"/>
        </w:rPr>
      </w:pPr>
      <w:r w:rsidRPr="00BB56C0">
        <w:rPr>
          <w:rFonts w:asciiTheme="majorBidi" w:hAnsiTheme="majorBidi" w:cstheme="majorBidi"/>
          <w:sz w:val="28"/>
          <w:szCs w:val="28"/>
          <w:lang w:val="en-US"/>
        </w:rPr>
        <w:t xml:space="preserve"> </w:t>
      </w:r>
      <w:r w:rsidR="00846548" w:rsidRPr="00BB56C0">
        <w:rPr>
          <w:rFonts w:asciiTheme="majorBidi" w:hAnsiTheme="majorBidi" w:cstheme="majorBidi"/>
          <w:sz w:val="28"/>
          <w:szCs w:val="28"/>
          <w:lang w:val="en-US"/>
        </w:rPr>
        <w:t xml:space="preserve"> </w:t>
      </w:r>
    </w:p>
    <w:p w:rsidR="00654B94" w:rsidRPr="00BB56C0" w:rsidRDefault="00654B94" w:rsidP="005F5004">
      <w:pPr>
        <w:jc w:val="both"/>
        <w:rPr>
          <w:rFonts w:asciiTheme="majorBidi" w:hAnsiTheme="majorBidi" w:cstheme="majorBidi"/>
          <w:sz w:val="28"/>
          <w:szCs w:val="28"/>
          <w:lang w:val="en-US"/>
        </w:rPr>
      </w:pPr>
      <w:r w:rsidRPr="00BB56C0">
        <w:rPr>
          <w:rFonts w:asciiTheme="majorBidi" w:hAnsiTheme="majorBidi" w:cstheme="majorBidi"/>
          <w:sz w:val="28"/>
          <w:szCs w:val="28"/>
          <w:lang w:val="en-US"/>
        </w:rPr>
        <w:t xml:space="preserve">   </w:t>
      </w:r>
    </w:p>
    <w:p w:rsidR="00654B94" w:rsidRPr="00BB56C0" w:rsidRDefault="00654B94" w:rsidP="005F5004">
      <w:pPr>
        <w:jc w:val="both"/>
        <w:rPr>
          <w:rFonts w:asciiTheme="majorBidi" w:hAnsiTheme="majorBidi" w:cstheme="majorBidi"/>
          <w:sz w:val="28"/>
          <w:szCs w:val="28"/>
          <w:lang w:val="en-US"/>
        </w:rPr>
      </w:pPr>
    </w:p>
    <w:p w:rsidR="00654B94" w:rsidRPr="00BB56C0" w:rsidRDefault="00654B94" w:rsidP="005F5004">
      <w:pPr>
        <w:jc w:val="both"/>
        <w:rPr>
          <w:rFonts w:asciiTheme="majorBidi" w:hAnsiTheme="majorBidi" w:cstheme="majorBidi"/>
          <w:sz w:val="28"/>
          <w:szCs w:val="28"/>
          <w:lang w:val="en-US"/>
        </w:rPr>
      </w:pPr>
    </w:p>
    <w:p w:rsidR="00F77665" w:rsidRPr="00BB56C0" w:rsidRDefault="00FB42E8" w:rsidP="005F5004">
      <w:pPr>
        <w:jc w:val="both"/>
        <w:rPr>
          <w:rFonts w:asciiTheme="majorBidi" w:hAnsiTheme="majorBidi" w:cstheme="majorBidi"/>
          <w:sz w:val="28"/>
          <w:szCs w:val="28"/>
          <w:lang w:val="en-US"/>
        </w:rPr>
      </w:pPr>
      <w:r w:rsidRPr="00BB56C0">
        <w:rPr>
          <w:rFonts w:asciiTheme="majorBidi" w:hAnsiTheme="majorBidi" w:cstheme="majorBidi"/>
          <w:sz w:val="28"/>
          <w:szCs w:val="28"/>
          <w:lang w:val="en-US"/>
        </w:rPr>
        <w:t xml:space="preserve">    </w:t>
      </w:r>
      <w:r w:rsidR="00F77665" w:rsidRPr="00BB56C0">
        <w:rPr>
          <w:rFonts w:asciiTheme="majorBidi" w:hAnsiTheme="majorBidi" w:cstheme="majorBidi"/>
          <w:sz w:val="28"/>
          <w:szCs w:val="28"/>
          <w:lang w:val="en-US"/>
        </w:rPr>
        <w:t xml:space="preserve"> </w:t>
      </w:r>
    </w:p>
    <w:p w:rsidR="00F77665" w:rsidRPr="00BB56C0" w:rsidRDefault="00F77665" w:rsidP="005F5004">
      <w:pPr>
        <w:jc w:val="both"/>
        <w:rPr>
          <w:rFonts w:asciiTheme="majorBidi" w:hAnsiTheme="majorBidi" w:cstheme="majorBidi"/>
          <w:sz w:val="28"/>
          <w:szCs w:val="28"/>
          <w:lang w:val="en-US"/>
        </w:rPr>
      </w:pPr>
    </w:p>
    <w:p w:rsidR="003A6752" w:rsidRPr="00BB56C0" w:rsidRDefault="00CB1170" w:rsidP="005F5004">
      <w:pPr>
        <w:jc w:val="both"/>
        <w:rPr>
          <w:rFonts w:asciiTheme="majorBidi" w:hAnsiTheme="majorBidi" w:cstheme="majorBidi"/>
          <w:sz w:val="28"/>
          <w:szCs w:val="28"/>
          <w:lang w:val="en-US"/>
        </w:rPr>
      </w:pPr>
      <w:r w:rsidRPr="00BB56C0">
        <w:rPr>
          <w:rFonts w:asciiTheme="majorBidi" w:hAnsiTheme="majorBidi" w:cstheme="majorBidi"/>
          <w:sz w:val="28"/>
          <w:szCs w:val="28"/>
          <w:lang w:val="en-US"/>
        </w:rPr>
        <w:t xml:space="preserve">  </w:t>
      </w:r>
      <w:r w:rsidR="003A6752" w:rsidRPr="00BB56C0">
        <w:rPr>
          <w:rFonts w:asciiTheme="majorBidi" w:hAnsiTheme="majorBidi" w:cstheme="majorBidi"/>
          <w:sz w:val="28"/>
          <w:szCs w:val="28"/>
          <w:lang w:val="en-US"/>
        </w:rPr>
        <w:t xml:space="preserve"> </w:t>
      </w:r>
    </w:p>
    <w:p w:rsidR="005C3E3A" w:rsidRPr="00BB56C0" w:rsidRDefault="00BD6A42" w:rsidP="005F5004">
      <w:pPr>
        <w:jc w:val="both"/>
        <w:rPr>
          <w:rFonts w:asciiTheme="majorBidi" w:hAnsiTheme="majorBidi" w:cstheme="majorBidi"/>
          <w:sz w:val="36"/>
          <w:szCs w:val="36"/>
          <w:lang w:val="en-US"/>
        </w:rPr>
      </w:pPr>
      <w:r w:rsidRPr="00BB56C0">
        <w:rPr>
          <w:rFonts w:asciiTheme="majorBidi" w:hAnsiTheme="majorBidi" w:cstheme="majorBidi"/>
          <w:sz w:val="28"/>
          <w:szCs w:val="28"/>
          <w:lang w:val="en-US"/>
        </w:rPr>
        <w:t xml:space="preserve">  </w:t>
      </w:r>
      <w:r w:rsidR="005E3780" w:rsidRPr="00BB56C0">
        <w:rPr>
          <w:rFonts w:asciiTheme="majorBidi" w:hAnsiTheme="majorBidi" w:cstheme="majorBidi"/>
          <w:sz w:val="28"/>
          <w:szCs w:val="28"/>
          <w:lang w:val="en-US"/>
        </w:rPr>
        <w:t xml:space="preserve">  </w:t>
      </w:r>
    </w:p>
    <w:sectPr w:rsidR="005C3E3A" w:rsidRPr="00BB56C0" w:rsidSect="00AD1AE4">
      <w:footerReference w:type="default" r:id="rId2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3C02" w:rsidRDefault="008F3C02" w:rsidP="005C3E3A">
      <w:pPr>
        <w:spacing w:after="0" w:line="240" w:lineRule="auto"/>
      </w:pPr>
      <w:r>
        <w:separator/>
      </w:r>
    </w:p>
  </w:endnote>
  <w:endnote w:type="continuationSeparator" w:id="1">
    <w:p w:rsidR="008F3C02" w:rsidRDefault="008F3C02" w:rsidP="005C3E3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MR10">
    <w:panose1 w:val="00000000000000000000"/>
    <w:charset w:val="00"/>
    <w:family w:val="auto"/>
    <w:notTrueType/>
    <w:pitch w:val="default"/>
    <w:sig w:usb0="00000003" w:usb1="00000000" w:usb2="00000000" w:usb3="00000000" w:csb0="00000001" w:csb1="00000000"/>
  </w:font>
  <w:font w:name="PalatinoLinotype-Roman">
    <w:altName w:val="MS Mincho"/>
    <w:panose1 w:val="00000000000000000000"/>
    <w:charset w:val="80"/>
    <w:family w:val="auto"/>
    <w:notTrueType/>
    <w:pitch w:val="default"/>
    <w:sig w:usb0="00000001" w:usb1="08070000" w:usb2="00000010" w:usb3="00000000" w:csb0="00020000" w:csb1="00000000"/>
  </w:font>
  <w:font w:name="PalatinoLinotype-Italic">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291392"/>
      <w:docPartObj>
        <w:docPartGallery w:val="Page Numbers (Bottom of Page)"/>
        <w:docPartUnique/>
      </w:docPartObj>
    </w:sdtPr>
    <w:sdtContent>
      <w:p w:rsidR="00804201" w:rsidRDefault="002617AE">
        <w:pPr>
          <w:pStyle w:val="Pieddepage"/>
          <w:jc w:val="center"/>
        </w:pPr>
        <w:fldSimple w:instr=" PAGE   \* MERGEFORMAT ">
          <w:r w:rsidR="00F601AA">
            <w:rPr>
              <w:noProof/>
            </w:rPr>
            <w:t>28</w:t>
          </w:r>
        </w:fldSimple>
      </w:p>
    </w:sdtContent>
  </w:sdt>
  <w:p w:rsidR="00804201" w:rsidRDefault="0080420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3C02" w:rsidRDefault="008F3C02" w:rsidP="005C3E3A">
      <w:pPr>
        <w:spacing w:after="0" w:line="240" w:lineRule="auto"/>
      </w:pPr>
      <w:r>
        <w:separator/>
      </w:r>
    </w:p>
  </w:footnote>
  <w:footnote w:type="continuationSeparator" w:id="1">
    <w:p w:rsidR="008F3C02" w:rsidRDefault="008F3C02" w:rsidP="005C3E3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B6AFE"/>
    <w:multiLevelType w:val="hybridMultilevel"/>
    <w:tmpl w:val="6728FB9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9E838C1"/>
    <w:multiLevelType w:val="hybridMultilevel"/>
    <w:tmpl w:val="FE20B38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F6328C"/>
    <w:multiLevelType w:val="hybridMultilevel"/>
    <w:tmpl w:val="D2FA4EB0"/>
    <w:lvl w:ilvl="0" w:tplc="D4F0AB2A">
      <w:start w:val="1"/>
      <w:numFmt w:val="decimal"/>
      <w:lvlText w:val="%1-"/>
      <w:lvlJc w:val="left"/>
      <w:pPr>
        <w:ind w:left="2145" w:hanging="360"/>
      </w:pPr>
      <w:rPr>
        <w:rFonts w:hint="default"/>
        <w:b/>
        <w:bCs/>
      </w:rPr>
    </w:lvl>
    <w:lvl w:ilvl="1" w:tplc="040C0019" w:tentative="1">
      <w:start w:val="1"/>
      <w:numFmt w:val="lowerLetter"/>
      <w:lvlText w:val="%2."/>
      <w:lvlJc w:val="left"/>
      <w:pPr>
        <w:ind w:left="2325" w:hanging="360"/>
      </w:pPr>
    </w:lvl>
    <w:lvl w:ilvl="2" w:tplc="040C001B" w:tentative="1">
      <w:start w:val="1"/>
      <w:numFmt w:val="lowerRoman"/>
      <w:lvlText w:val="%3."/>
      <w:lvlJc w:val="right"/>
      <w:pPr>
        <w:ind w:left="3045" w:hanging="180"/>
      </w:pPr>
    </w:lvl>
    <w:lvl w:ilvl="3" w:tplc="040C000F" w:tentative="1">
      <w:start w:val="1"/>
      <w:numFmt w:val="decimal"/>
      <w:lvlText w:val="%4."/>
      <w:lvlJc w:val="left"/>
      <w:pPr>
        <w:ind w:left="3765" w:hanging="360"/>
      </w:pPr>
    </w:lvl>
    <w:lvl w:ilvl="4" w:tplc="040C0019" w:tentative="1">
      <w:start w:val="1"/>
      <w:numFmt w:val="lowerLetter"/>
      <w:lvlText w:val="%5."/>
      <w:lvlJc w:val="left"/>
      <w:pPr>
        <w:ind w:left="4485" w:hanging="360"/>
      </w:pPr>
    </w:lvl>
    <w:lvl w:ilvl="5" w:tplc="040C001B" w:tentative="1">
      <w:start w:val="1"/>
      <w:numFmt w:val="lowerRoman"/>
      <w:lvlText w:val="%6."/>
      <w:lvlJc w:val="right"/>
      <w:pPr>
        <w:ind w:left="5205" w:hanging="180"/>
      </w:pPr>
    </w:lvl>
    <w:lvl w:ilvl="6" w:tplc="040C000F" w:tentative="1">
      <w:start w:val="1"/>
      <w:numFmt w:val="decimal"/>
      <w:lvlText w:val="%7."/>
      <w:lvlJc w:val="left"/>
      <w:pPr>
        <w:ind w:left="5925" w:hanging="360"/>
      </w:pPr>
    </w:lvl>
    <w:lvl w:ilvl="7" w:tplc="040C0019" w:tentative="1">
      <w:start w:val="1"/>
      <w:numFmt w:val="lowerLetter"/>
      <w:lvlText w:val="%8."/>
      <w:lvlJc w:val="left"/>
      <w:pPr>
        <w:ind w:left="6645" w:hanging="360"/>
      </w:pPr>
    </w:lvl>
    <w:lvl w:ilvl="8" w:tplc="040C001B" w:tentative="1">
      <w:start w:val="1"/>
      <w:numFmt w:val="lowerRoman"/>
      <w:lvlText w:val="%9."/>
      <w:lvlJc w:val="right"/>
      <w:pPr>
        <w:ind w:left="7365" w:hanging="180"/>
      </w:pPr>
    </w:lvl>
  </w:abstractNum>
  <w:abstractNum w:abstractNumId="3">
    <w:nsid w:val="15F0517A"/>
    <w:multiLevelType w:val="hybridMultilevel"/>
    <w:tmpl w:val="DA4659A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8522E51"/>
    <w:multiLevelType w:val="hybridMultilevel"/>
    <w:tmpl w:val="55B0B48A"/>
    <w:lvl w:ilvl="0" w:tplc="83BAE980">
      <w:start w:val="1"/>
      <w:numFmt w:val="decimal"/>
      <w:lvlText w:val="%1-"/>
      <w:lvlJc w:val="left"/>
      <w:pPr>
        <w:ind w:left="720" w:hanging="360"/>
      </w:pPr>
      <w:rPr>
        <w:rFonts w:hint="default"/>
        <w:b/>
        <w: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9E22A21"/>
    <w:multiLevelType w:val="hybridMultilevel"/>
    <w:tmpl w:val="DC2AB5DA"/>
    <w:lvl w:ilvl="0" w:tplc="7972AD0A">
      <w:start w:val="1"/>
      <w:numFmt w:val="lowerLetter"/>
      <w:lvlText w:val="%1)"/>
      <w:lvlJc w:val="left"/>
      <w:pPr>
        <w:ind w:left="1965" w:hanging="360"/>
      </w:pPr>
      <w:rPr>
        <w:rFonts w:hint="default"/>
      </w:rPr>
    </w:lvl>
    <w:lvl w:ilvl="1" w:tplc="040C0019" w:tentative="1">
      <w:start w:val="1"/>
      <w:numFmt w:val="lowerLetter"/>
      <w:lvlText w:val="%2."/>
      <w:lvlJc w:val="left"/>
      <w:pPr>
        <w:ind w:left="2685" w:hanging="360"/>
      </w:pPr>
    </w:lvl>
    <w:lvl w:ilvl="2" w:tplc="040C001B" w:tentative="1">
      <w:start w:val="1"/>
      <w:numFmt w:val="lowerRoman"/>
      <w:lvlText w:val="%3."/>
      <w:lvlJc w:val="right"/>
      <w:pPr>
        <w:ind w:left="3405" w:hanging="180"/>
      </w:pPr>
    </w:lvl>
    <w:lvl w:ilvl="3" w:tplc="040C000F" w:tentative="1">
      <w:start w:val="1"/>
      <w:numFmt w:val="decimal"/>
      <w:lvlText w:val="%4."/>
      <w:lvlJc w:val="left"/>
      <w:pPr>
        <w:ind w:left="4125" w:hanging="360"/>
      </w:pPr>
    </w:lvl>
    <w:lvl w:ilvl="4" w:tplc="040C0019" w:tentative="1">
      <w:start w:val="1"/>
      <w:numFmt w:val="lowerLetter"/>
      <w:lvlText w:val="%5."/>
      <w:lvlJc w:val="left"/>
      <w:pPr>
        <w:ind w:left="4845" w:hanging="360"/>
      </w:pPr>
    </w:lvl>
    <w:lvl w:ilvl="5" w:tplc="040C001B" w:tentative="1">
      <w:start w:val="1"/>
      <w:numFmt w:val="lowerRoman"/>
      <w:lvlText w:val="%6."/>
      <w:lvlJc w:val="right"/>
      <w:pPr>
        <w:ind w:left="5565" w:hanging="180"/>
      </w:pPr>
    </w:lvl>
    <w:lvl w:ilvl="6" w:tplc="040C000F" w:tentative="1">
      <w:start w:val="1"/>
      <w:numFmt w:val="decimal"/>
      <w:lvlText w:val="%7."/>
      <w:lvlJc w:val="left"/>
      <w:pPr>
        <w:ind w:left="6285" w:hanging="360"/>
      </w:pPr>
    </w:lvl>
    <w:lvl w:ilvl="7" w:tplc="040C0019" w:tentative="1">
      <w:start w:val="1"/>
      <w:numFmt w:val="lowerLetter"/>
      <w:lvlText w:val="%8."/>
      <w:lvlJc w:val="left"/>
      <w:pPr>
        <w:ind w:left="7005" w:hanging="360"/>
      </w:pPr>
    </w:lvl>
    <w:lvl w:ilvl="8" w:tplc="040C001B" w:tentative="1">
      <w:start w:val="1"/>
      <w:numFmt w:val="lowerRoman"/>
      <w:lvlText w:val="%9."/>
      <w:lvlJc w:val="right"/>
      <w:pPr>
        <w:ind w:left="7725" w:hanging="180"/>
      </w:pPr>
    </w:lvl>
  </w:abstractNum>
  <w:abstractNum w:abstractNumId="6">
    <w:nsid w:val="284A4DDD"/>
    <w:multiLevelType w:val="hybridMultilevel"/>
    <w:tmpl w:val="1E9A816A"/>
    <w:lvl w:ilvl="0" w:tplc="918EA05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A9300AA"/>
    <w:multiLevelType w:val="hybridMultilevel"/>
    <w:tmpl w:val="3FF861FC"/>
    <w:lvl w:ilvl="0" w:tplc="8B3011C6">
      <w:start w:val="1"/>
      <w:numFmt w:val="bullet"/>
      <w:lvlText w:val=""/>
      <w:lvlJc w:val="left"/>
      <w:pPr>
        <w:ind w:left="720" w:hanging="360"/>
      </w:pPr>
      <w:rPr>
        <w:rFonts w:ascii="Wingdings" w:hAnsi="Wingdings" w:hint="default"/>
        <w:sz w:val="26"/>
        <w:szCs w:val="2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5C21F6A"/>
    <w:multiLevelType w:val="hybridMultilevel"/>
    <w:tmpl w:val="ED8E2324"/>
    <w:lvl w:ilvl="0" w:tplc="BD1A25EA">
      <w:start w:val="1"/>
      <w:numFmt w:val="decimal"/>
      <w:lvlText w:val="%1."/>
      <w:lvlJc w:val="left"/>
      <w:pPr>
        <w:ind w:left="405" w:hanging="360"/>
      </w:pPr>
      <w:rPr>
        <w:rFonts w:hint="default"/>
        <w:sz w:val="22"/>
      </w:rPr>
    </w:lvl>
    <w:lvl w:ilvl="1" w:tplc="040C0019" w:tentative="1">
      <w:start w:val="1"/>
      <w:numFmt w:val="lowerLetter"/>
      <w:lvlText w:val="%2."/>
      <w:lvlJc w:val="left"/>
      <w:pPr>
        <w:ind w:left="1125" w:hanging="360"/>
      </w:pPr>
    </w:lvl>
    <w:lvl w:ilvl="2" w:tplc="040C001B" w:tentative="1">
      <w:start w:val="1"/>
      <w:numFmt w:val="lowerRoman"/>
      <w:lvlText w:val="%3."/>
      <w:lvlJc w:val="right"/>
      <w:pPr>
        <w:ind w:left="1845" w:hanging="180"/>
      </w:pPr>
    </w:lvl>
    <w:lvl w:ilvl="3" w:tplc="040C000F" w:tentative="1">
      <w:start w:val="1"/>
      <w:numFmt w:val="decimal"/>
      <w:lvlText w:val="%4."/>
      <w:lvlJc w:val="left"/>
      <w:pPr>
        <w:ind w:left="2565" w:hanging="360"/>
      </w:pPr>
    </w:lvl>
    <w:lvl w:ilvl="4" w:tplc="040C0019" w:tentative="1">
      <w:start w:val="1"/>
      <w:numFmt w:val="lowerLetter"/>
      <w:lvlText w:val="%5."/>
      <w:lvlJc w:val="left"/>
      <w:pPr>
        <w:ind w:left="3285" w:hanging="360"/>
      </w:pPr>
    </w:lvl>
    <w:lvl w:ilvl="5" w:tplc="040C001B" w:tentative="1">
      <w:start w:val="1"/>
      <w:numFmt w:val="lowerRoman"/>
      <w:lvlText w:val="%6."/>
      <w:lvlJc w:val="right"/>
      <w:pPr>
        <w:ind w:left="4005" w:hanging="180"/>
      </w:pPr>
    </w:lvl>
    <w:lvl w:ilvl="6" w:tplc="040C000F" w:tentative="1">
      <w:start w:val="1"/>
      <w:numFmt w:val="decimal"/>
      <w:lvlText w:val="%7."/>
      <w:lvlJc w:val="left"/>
      <w:pPr>
        <w:ind w:left="4725" w:hanging="360"/>
      </w:pPr>
    </w:lvl>
    <w:lvl w:ilvl="7" w:tplc="040C0019" w:tentative="1">
      <w:start w:val="1"/>
      <w:numFmt w:val="lowerLetter"/>
      <w:lvlText w:val="%8."/>
      <w:lvlJc w:val="left"/>
      <w:pPr>
        <w:ind w:left="5445" w:hanging="360"/>
      </w:pPr>
    </w:lvl>
    <w:lvl w:ilvl="8" w:tplc="040C001B" w:tentative="1">
      <w:start w:val="1"/>
      <w:numFmt w:val="lowerRoman"/>
      <w:lvlText w:val="%9."/>
      <w:lvlJc w:val="right"/>
      <w:pPr>
        <w:ind w:left="6165" w:hanging="180"/>
      </w:pPr>
    </w:lvl>
  </w:abstractNum>
  <w:abstractNum w:abstractNumId="9">
    <w:nsid w:val="37352D04"/>
    <w:multiLevelType w:val="hybridMultilevel"/>
    <w:tmpl w:val="D6343CF2"/>
    <w:lvl w:ilvl="0" w:tplc="040C0009">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4CF03B9"/>
    <w:multiLevelType w:val="hybridMultilevel"/>
    <w:tmpl w:val="9C029CBA"/>
    <w:lvl w:ilvl="0" w:tplc="918EA05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555978A1"/>
    <w:multiLevelType w:val="hybridMultilevel"/>
    <w:tmpl w:val="32184D9E"/>
    <w:lvl w:ilvl="0" w:tplc="040C0009">
      <w:start w:val="1"/>
      <w:numFmt w:val="bullet"/>
      <w:lvlText w:val=""/>
      <w:lvlJc w:val="left"/>
      <w:pPr>
        <w:ind w:left="1122" w:hanging="360"/>
      </w:pPr>
      <w:rPr>
        <w:rFonts w:ascii="Wingdings" w:hAnsi="Wingdings" w:hint="default"/>
      </w:rPr>
    </w:lvl>
    <w:lvl w:ilvl="1" w:tplc="040C0003" w:tentative="1">
      <w:start w:val="1"/>
      <w:numFmt w:val="bullet"/>
      <w:lvlText w:val="o"/>
      <w:lvlJc w:val="left"/>
      <w:pPr>
        <w:ind w:left="1842" w:hanging="360"/>
      </w:pPr>
      <w:rPr>
        <w:rFonts w:ascii="Courier New" w:hAnsi="Courier New" w:cs="Courier New" w:hint="default"/>
      </w:rPr>
    </w:lvl>
    <w:lvl w:ilvl="2" w:tplc="040C0005" w:tentative="1">
      <w:start w:val="1"/>
      <w:numFmt w:val="bullet"/>
      <w:lvlText w:val=""/>
      <w:lvlJc w:val="left"/>
      <w:pPr>
        <w:ind w:left="2562" w:hanging="360"/>
      </w:pPr>
      <w:rPr>
        <w:rFonts w:ascii="Wingdings" w:hAnsi="Wingdings" w:hint="default"/>
      </w:rPr>
    </w:lvl>
    <w:lvl w:ilvl="3" w:tplc="040C0001" w:tentative="1">
      <w:start w:val="1"/>
      <w:numFmt w:val="bullet"/>
      <w:lvlText w:val=""/>
      <w:lvlJc w:val="left"/>
      <w:pPr>
        <w:ind w:left="3282" w:hanging="360"/>
      </w:pPr>
      <w:rPr>
        <w:rFonts w:ascii="Symbol" w:hAnsi="Symbol" w:hint="default"/>
      </w:rPr>
    </w:lvl>
    <w:lvl w:ilvl="4" w:tplc="040C0003" w:tentative="1">
      <w:start w:val="1"/>
      <w:numFmt w:val="bullet"/>
      <w:lvlText w:val="o"/>
      <w:lvlJc w:val="left"/>
      <w:pPr>
        <w:ind w:left="4002" w:hanging="360"/>
      </w:pPr>
      <w:rPr>
        <w:rFonts w:ascii="Courier New" w:hAnsi="Courier New" w:cs="Courier New" w:hint="default"/>
      </w:rPr>
    </w:lvl>
    <w:lvl w:ilvl="5" w:tplc="040C0005" w:tentative="1">
      <w:start w:val="1"/>
      <w:numFmt w:val="bullet"/>
      <w:lvlText w:val=""/>
      <w:lvlJc w:val="left"/>
      <w:pPr>
        <w:ind w:left="4722" w:hanging="360"/>
      </w:pPr>
      <w:rPr>
        <w:rFonts w:ascii="Wingdings" w:hAnsi="Wingdings" w:hint="default"/>
      </w:rPr>
    </w:lvl>
    <w:lvl w:ilvl="6" w:tplc="040C0001" w:tentative="1">
      <w:start w:val="1"/>
      <w:numFmt w:val="bullet"/>
      <w:lvlText w:val=""/>
      <w:lvlJc w:val="left"/>
      <w:pPr>
        <w:ind w:left="5442" w:hanging="360"/>
      </w:pPr>
      <w:rPr>
        <w:rFonts w:ascii="Symbol" w:hAnsi="Symbol" w:hint="default"/>
      </w:rPr>
    </w:lvl>
    <w:lvl w:ilvl="7" w:tplc="040C0003" w:tentative="1">
      <w:start w:val="1"/>
      <w:numFmt w:val="bullet"/>
      <w:lvlText w:val="o"/>
      <w:lvlJc w:val="left"/>
      <w:pPr>
        <w:ind w:left="6162" w:hanging="360"/>
      </w:pPr>
      <w:rPr>
        <w:rFonts w:ascii="Courier New" w:hAnsi="Courier New" w:cs="Courier New" w:hint="default"/>
      </w:rPr>
    </w:lvl>
    <w:lvl w:ilvl="8" w:tplc="040C0005" w:tentative="1">
      <w:start w:val="1"/>
      <w:numFmt w:val="bullet"/>
      <w:lvlText w:val=""/>
      <w:lvlJc w:val="left"/>
      <w:pPr>
        <w:ind w:left="6882" w:hanging="360"/>
      </w:pPr>
      <w:rPr>
        <w:rFonts w:ascii="Wingdings" w:hAnsi="Wingdings" w:hint="default"/>
      </w:rPr>
    </w:lvl>
  </w:abstractNum>
  <w:abstractNum w:abstractNumId="12">
    <w:nsid w:val="58017834"/>
    <w:multiLevelType w:val="hybridMultilevel"/>
    <w:tmpl w:val="7FA08CC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EF65EF1"/>
    <w:multiLevelType w:val="hybridMultilevel"/>
    <w:tmpl w:val="38DA536E"/>
    <w:lvl w:ilvl="0" w:tplc="040C0009">
      <w:start w:val="1"/>
      <w:numFmt w:val="bullet"/>
      <w:lvlText w:val=""/>
      <w:lvlJc w:val="left"/>
      <w:pPr>
        <w:ind w:left="1222" w:hanging="360"/>
      </w:pPr>
      <w:rPr>
        <w:rFonts w:ascii="Wingdings" w:hAnsi="Wingdings" w:hint="default"/>
      </w:rPr>
    </w:lvl>
    <w:lvl w:ilvl="1" w:tplc="040C0003" w:tentative="1">
      <w:start w:val="1"/>
      <w:numFmt w:val="bullet"/>
      <w:lvlText w:val="o"/>
      <w:lvlJc w:val="left"/>
      <w:pPr>
        <w:ind w:left="1942" w:hanging="360"/>
      </w:pPr>
      <w:rPr>
        <w:rFonts w:ascii="Courier New" w:hAnsi="Courier New" w:cs="Courier New" w:hint="default"/>
      </w:rPr>
    </w:lvl>
    <w:lvl w:ilvl="2" w:tplc="040C0005" w:tentative="1">
      <w:start w:val="1"/>
      <w:numFmt w:val="bullet"/>
      <w:lvlText w:val=""/>
      <w:lvlJc w:val="left"/>
      <w:pPr>
        <w:ind w:left="2662" w:hanging="360"/>
      </w:pPr>
      <w:rPr>
        <w:rFonts w:ascii="Wingdings" w:hAnsi="Wingdings" w:hint="default"/>
      </w:rPr>
    </w:lvl>
    <w:lvl w:ilvl="3" w:tplc="040C0001" w:tentative="1">
      <w:start w:val="1"/>
      <w:numFmt w:val="bullet"/>
      <w:lvlText w:val=""/>
      <w:lvlJc w:val="left"/>
      <w:pPr>
        <w:ind w:left="3382" w:hanging="360"/>
      </w:pPr>
      <w:rPr>
        <w:rFonts w:ascii="Symbol" w:hAnsi="Symbol" w:hint="default"/>
      </w:rPr>
    </w:lvl>
    <w:lvl w:ilvl="4" w:tplc="040C0003" w:tentative="1">
      <w:start w:val="1"/>
      <w:numFmt w:val="bullet"/>
      <w:lvlText w:val="o"/>
      <w:lvlJc w:val="left"/>
      <w:pPr>
        <w:ind w:left="4102" w:hanging="360"/>
      </w:pPr>
      <w:rPr>
        <w:rFonts w:ascii="Courier New" w:hAnsi="Courier New" w:cs="Courier New" w:hint="default"/>
      </w:rPr>
    </w:lvl>
    <w:lvl w:ilvl="5" w:tplc="040C0005" w:tentative="1">
      <w:start w:val="1"/>
      <w:numFmt w:val="bullet"/>
      <w:lvlText w:val=""/>
      <w:lvlJc w:val="left"/>
      <w:pPr>
        <w:ind w:left="4822" w:hanging="360"/>
      </w:pPr>
      <w:rPr>
        <w:rFonts w:ascii="Wingdings" w:hAnsi="Wingdings" w:hint="default"/>
      </w:rPr>
    </w:lvl>
    <w:lvl w:ilvl="6" w:tplc="040C0001" w:tentative="1">
      <w:start w:val="1"/>
      <w:numFmt w:val="bullet"/>
      <w:lvlText w:val=""/>
      <w:lvlJc w:val="left"/>
      <w:pPr>
        <w:ind w:left="5542" w:hanging="360"/>
      </w:pPr>
      <w:rPr>
        <w:rFonts w:ascii="Symbol" w:hAnsi="Symbol" w:hint="default"/>
      </w:rPr>
    </w:lvl>
    <w:lvl w:ilvl="7" w:tplc="040C0003" w:tentative="1">
      <w:start w:val="1"/>
      <w:numFmt w:val="bullet"/>
      <w:lvlText w:val="o"/>
      <w:lvlJc w:val="left"/>
      <w:pPr>
        <w:ind w:left="6262" w:hanging="360"/>
      </w:pPr>
      <w:rPr>
        <w:rFonts w:ascii="Courier New" w:hAnsi="Courier New" w:cs="Courier New" w:hint="default"/>
      </w:rPr>
    </w:lvl>
    <w:lvl w:ilvl="8" w:tplc="040C0005" w:tentative="1">
      <w:start w:val="1"/>
      <w:numFmt w:val="bullet"/>
      <w:lvlText w:val=""/>
      <w:lvlJc w:val="left"/>
      <w:pPr>
        <w:ind w:left="6982" w:hanging="360"/>
      </w:pPr>
      <w:rPr>
        <w:rFonts w:ascii="Wingdings" w:hAnsi="Wingdings" w:hint="default"/>
      </w:rPr>
    </w:lvl>
  </w:abstractNum>
  <w:abstractNum w:abstractNumId="14">
    <w:nsid w:val="6D496683"/>
    <w:multiLevelType w:val="hybridMultilevel"/>
    <w:tmpl w:val="CAB41148"/>
    <w:lvl w:ilvl="0" w:tplc="040C0009">
      <w:start w:val="1"/>
      <w:numFmt w:val="bullet"/>
      <w:lvlText w:val=""/>
      <w:lvlJc w:val="left"/>
      <w:pPr>
        <w:ind w:left="1035" w:hanging="360"/>
      </w:pPr>
      <w:rPr>
        <w:rFonts w:ascii="Wingdings" w:hAnsi="Wingdings" w:hint="default"/>
      </w:rPr>
    </w:lvl>
    <w:lvl w:ilvl="1" w:tplc="040C0003" w:tentative="1">
      <w:start w:val="1"/>
      <w:numFmt w:val="bullet"/>
      <w:lvlText w:val="o"/>
      <w:lvlJc w:val="left"/>
      <w:pPr>
        <w:ind w:left="1755" w:hanging="360"/>
      </w:pPr>
      <w:rPr>
        <w:rFonts w:ascii="Courier New" w:hAnsi="Courier New" w:cs="Courier New" w:hint="default"/>
      </w:rPr>
    </w:lvl>
    <w:lvl w:ilvl="2" w:tplc="040C0005" w:tentative="1">
      <w:start w:val="1"/>
      <w:numFmt w:val="bullet"/>
      <w:lvlText w:val=""/>
      <w:lvlJc w:val="left"/>
      <w:pPr>
        <w:ind w:left="2475" w:hanging="360"/>
      </w:pPr>
      <w:rPr>
        <w:rFonts w:ascii="Wingdings" w:hAnsi="Wingdings" w:hint="default"/>
      </w:rPr>
    </w:lvl>
    <w:lvl w:ilvl="3" w:tplc="040C0001" w:tentative="1">
      <w:start w:val="1"/>
      <w:numFmt w:val="bullet"/>
      <w:lvlText w:val=""/>
      <w:lvlJc w:val="left"/>
      <w:pPr>
        <w:ind w:left="3195" w:hanging="360"/>
      </w:pPr>
      <w:rPr>
        <w:rFonts w:ascii="Symbol" w:hAnsi="Symbol" w:hint="default"/>
      </w:rPr>
    </w:lvl>
    <w:lvl w:ilvl="4" w:tplc="040C0003" w:tentative="1">
      <w:start w:val="1"/>
      <w:numFmt w:val="bullet"/>
      <w:lvlText w:val="o"/>
      <w:lvlJc w:val="left"/>
      <w:pPr>
        <w:ind w:left="3915" w:hanging="360"/>
      </w:pPr>
      <w:rPr>
        <w:rFonts w:ascii="Courier New" w:hAnsi="Courier New" w:cs="Courier New" w:hint="default"/>
      </w:rPr>
    </w:lvl>
    <w:lvl w:ilvl="5" w:tplc="040C0005" w:tentative="1">
      <w:start w:val="1"/>
      <w:numFmt w:val="bullet"/>
      <w:lvlText w:val=""/>
      <w:lvlJc w:val="left"/>
      <w:pPr>
        <w:ind w:left="4635" w:hanging="360"/>
      </w:pPr>
      <w:rPr>
        <w:rFonts w:ascii="Wingdings" w:hAnsi="Wingdings" w:hint="default"/>
      </w:rPr>
    </w:lvl>
    <w:lvl w:ilvl="6" w:tplc="040C0001" w:tentative="1">
      <w:start w:val="1"/>
      <w:numFmt w:val="bullet"/>
      <w:lvlText w:val=""/>
      <w:lvlJc w:val="left"/>
      <w:pPr>
        <w:ind w:left="5355" w:hanging="360"/>
      </w:pPr>
      <w:rPr>
        <w:rFonts w:ascii="Symbol" w:hAnsi="Symbol" w:hint="default"/>
      </w:rPr>
    </w:lvl>
    <w:lvl w:ilvl="7" w:tplc="040C0003" w:tentative="1">
      <w:start w:val="1"/>
      <w:numFmt w:val="bullet"/>
      <w:lvlText w:val="o"/>
      <w:lvlJc w:val="left"/>
      <w:pPr>
        <w:ind w:left="6075" w:hanging="360"/>
      </w:pPr>
      <w:rPr>
        <w:rFonts w:ascii="Courier New" w:hAnsi="Courier New" w:cs="Courier New" w:hint="default"/>
      </w:rPr>
    </w:lvl>
    <w:lvl w:ilvl="8" w:tplc="040C0005" w:tentative="1">
      <w:start w:val="1"/>
      <w:numFmt w:val="bullet"/>
      <w:lvlText w:val=""/>
      <w:lvlJc w:val="left"/>
      <w:pPr>
        <w:ind w:left="6795" w:hanging="360"/>
      </w:pPr>
      <w:rPr>
        <w:rFonts w:ascii="Wingdings" w:hAnsi="Wingdings" w:hint="default"/>
      </w:rPr>
    </w:lvl>
  </w:abstractNum>
  <w:abstractNum w:abstractNumId="15">
    <w:nsid w:val="6FB40C44"/>
    <w:multiLevelType w:val="hybridMultilevel"/>
    <w:tmpl w:val="68C0E74C"/>
    <w:lvl w:ilvl="0" w:tplc="040C0009">
      <w:start w:val="1"/>
      <w:numFmt w:val="bullet"/>
      <w:lvlText w:val=""/>
      <w:lvlJc w:val="left"/>
      <w:pPr>
        <w:ind w:left="840" w:hanging="360"/>
      </w:pPr>
      <w:rPr>
        <w:rFonts w:ascii="Wingdings" w:hAnsi="Wingdings"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16">
    <w:nsid w:val="79480EEE"/>
    <w:multiLevelType w:val="multilevel"/>
    <w:tmpl w:val="0638FDFE"/>
    <w:lvl w:ilvl="0">
      <w:start w:val="1"/>
      <w:numFmt w:val="decimal"/>
      <w:lvlText w:val="%1"/>
      <w:lvlJc w:val="left"/>
      <w:pPr>
        <w:ind w:left="525" w:hanging="525"/>
      </w:pPr>
      <w:rPr>
        <w:rFonts w:hint="default"/>
        <w:b/>
        <w:i/>
      </w:rPr>
    </w:lvl>
    <w:lvl w:ilvl="1">
      <w:start w:val="1"/>
      <w:numFmt w:val="decimal"/>
      <w:lvlText w:val="%1.%2"/>
      <w:lvlJc w:val="left"/>
      <w:pPr>
        <w:ind w:left="645" w:hanging="525"/>
      </w:pPr>
      <w:rPr>
        <w:rFonts w:hint="default"/>
        <w:b/>
        <w:i/>
      </w:rPr>
    </w:lvl>
    <w:lvl w:ilvl="2">
      <w:start w:val="2"/>
      <w:numFmt w:val="decimal"/>
      <w:lvlText w:val="%1.%2.%3"/>
      <w:lvlJc w:val="left"/>
      <w:pPr>
        <w:ind w:left="960" w:hanging="720"/>
      </w:pPr>
      <w:rPr>
        <w:rFonts w:hint="default"/>
        <w:b/>
        <w:i/>
      </w:rPr>
    </w:lvl>
    <w:lvl w:ilvl="3">
      <w:start w:val="1"/>
      <w:numFmt w:val="decimal"/>
      <w:lvlText w:val="%1.%2.%3.%4"/>
      <w:lvlJc w:val="left"/>
      <w:pPr>
        <w:ind w:left="1080" w:hanging="720"/>
      </w:pPr>
      <w:rPr>
        <w:rFonts w:hint="default"/>
        <w:b/>
        <w:i/>
      </w:rPr>
    </w:lvl>
    <w:lvl w:ilvl="4">
      <w:start w:val="1"/>
      <w:numFmt w:val="decimal"/>
      <w:lvlText w:val="%1.%2.%3.%4.%5"/>
      <w:lvlJc w:val="left"/>
      <w:pPr>
        <w:ind w:left="1560" w:hanging="1080"/>
      </w:pPr>
      <w:rPr>
        <w:rFonts w:hint="default"/>
        <w:b/>
        <w:i/>
      </w:rPr>
    </w:lvl>
    <w:lvl w:ilvl="5">
      <w:start w:val="1"/>
      <w:numFmt w:val="decimal"/>
      <w:lvlText w:val="%1.%2.%3.%4.%5.%6"/>
      <w:lvlJc w:val="left"/>
      <w:pPr>
        <w:ind w:left="2040" w:hanging="1440"/>
      </w:pPr>
      <w:rPr>
        <w:rFonts w:hint="default"/>
        <w:b/>
        <w:i/>
      </w:rPr>
    </w:lvl>
    <w:lvl w:ilvl="6">
      <w:start w:val="1"/>
      <w:numFmt w:val="decimal"/>
      <w:lvlText w:val="%1.%2.%3.%4.%5.%6.%7"/>
      <w:lvlJc w:val="left"/>
      <w:pPr>
        <w:ind w:left="2160" w:hanging="1440"/>
      </w:pPr>
      <w:rPr>
        <w:rFonts w:hint="default"/>
        <w:b/>
        <w:i/>
      </w:rPr>
    </w:lvl>
    <w:lvl w:ilvl="7">
      <w:start w:val="1"/>
      <w:numFmt w:val="decimal"/>
      <w:lvlText w:val="%1.%2.%3.%4.%5.%6.%7.%8"/>
      <w:lvlJc w:val="left"/>
      <w:pPr>
        <w:ind w:left="2640" w:hanging="1800"/>
      </w:pPr>
      <w:rPr>
        <w:rFonts w:hint="default"/>
        <w:b/>
        <w:i/>
      </w:rPr>
    </w:lvl>
    <w:lvl w:ilvl="8">
      <w:start w:val="1"/>
      <w:numFmt w:val="decimal"/>
      <w:lvlText w:val="%1.%2.%3.%4.%5.%6.%7.%8.%9"/>
      <w:lvlJc w:val="left"/>
      <w:pPr>
        <w:ind w:left="2760" w:hanging="1800"/>
      </w:pPr>
      <w:rPr>
        <w:rFonts w:hint="default"/>
        <w:b/>
        <w:i/>
      </w:rPr>
    </w:lvl>
  </w:abstractNum>
  <w:abstractNum w:abstractNumId="17">
    <w:nsid w:val="7C5946DE"/>
    <w:multiLevelType w:val="hybridMultilevel"/>
    <w:tmpl w:val="4B9E40D6"/>
    <w:lvl w:ilvl="0" w:tplc="D4F0AB2A">
      <w:start w:val="1"/>
      <w:numFmt w:val="decimal"/>
      <w:lvlText w:val="%1-"/>
      <w:lvlJc w:val="left"/>
      <w:pPr>
        <w:ind w:left="1260" w:hanging="360"/>
      </w:pPr>
      <w:rPr>
        <w:rFonts w:hint="default"/>
        <w:b/>
        <w:bCs/>
      </w:rPr>
    </w:lvl>
    <w:lvl w:ilvl="1" w:tplc="040C0019" w:tentative="1">
      <w:start w:val="1"/>
      <w:numFmt w:val="lowerLetter"/>
      <w:lvlText w:val="%2."/>
      <w:lvlJc w:val="left"/>
      <w:pPr>
        <w:ind w:left="1980" w:hanging="360"/>
      </w:pPr>
    </w:lvl>
    <w:lvl w:ilvl="2" w:tplc="040C001B" w:tentative="1">
      <w:start w:val="1"/>
      <w:numFmt w:val="lowerRoman"/>
      <w:lvlText w:val="%3."/>
      <w:lvlJc w:val="right"/>
      <w:pPr>
        <w:ind w:left="2700" w:hanging="180"/>
      </w:pPr>
    </w:lvl>
    <w:lvl w:ilvl="3" w:tplc="040C000F" w:tentative="1">
      <w:start w:val="1"/>
      <w:numFmt w:val="decimal"/>
      <w:lvlText w:val="%4."/>
      <w:lvlJc w:val="left"/>
      <w:pPr>
        <w:ind w:left="3420" w:hanging="360"/>
      </w:pPr>
    </w:lvl>
    <w:lvl w:ilvl="4" w:tplc="040C0019" w:tentative="1">
      <w:start w:val="1"/>
      <w:numFmt w:val="lowerLetter"/>
      <w:lvlText w:val="%5."/>
      <w:lvlJc w:val="left"/>
      <w:pPr>
        <w:ind w:left="4140" w:hanging="360"/>
      </w:pPr>
    </w:lvl>
    <w:lvl w:ilvl="5" w:tplc="040C001B" w:tentative="1">
      <w:start w:val="1"/>
      <w:numFmt w:val="lowerRoman"/>
      <w:lvlText w:val="%6."/>
      <w:lvlJc w:val="right"/>
      <w:pPr>
        <w:ind w:left="4860" w:hanging="180"/>
      </w:pPr>
    </w:lvl>
    <w:lvl w:ilvl="6" w:tplc="040C000F" w:tentative="1">
      <w:start w:val="1"/>
      <w:numFmt w:val="decimal"/>
      <w:lvlText w:val="%7."/>
      <w:lvlJc w:val="left"/>
      <w:pPr>
        <w:ind w:left="5580" w:hanging="360"/>
      </w:pPr>
    </w:lvl>
    <w:lvl w:ilvl="7" w:tplc="040C0019" w:tentative="1">
      <w:start w:val="1"/>
      <w:numFmt w:val="lowerLetter"/>
      <w:lvlText w:val="%8."/>
      <w:lvlJc w:val="left"/>
      <w:pPr>
        <w:ind w:left="6300" w:hanging="360"/>
      </w:pPr>
    </w:lvl>
    <w:lvl w:ilvl="8" w:tplc="040C001B" w:tentative="1">
      <w:start w:val="1"/>
      <w:numFmt w:val="lowerRoman"/>
      <w:lvlText w:val="%9."/>
      <w:lvlJc w:val="right"/>
      <w:pPr>
        <w:ind w:left="7020" w:hanging="180"/>
      </w:pPr>
    </w:lvl>
  </w:abstractNum>
  <w:abstractNum w:abstractNumId="18">
    <w:nsid w:val="7D893A6D"/>
    <w:multiLevelType w:val="hybridMultilevel"/>
    <w:tmpl w:val="B24A4368"/>
    <w:lvl w:ilvl="0" w:tplc="040C0009">
      <w:start w:val="1"/>
      <w:numFmt w:val="bullet"/>
      <w:lvlText w:val=""/>
      <w:lvlJc w:val="left"/>
      <w:pPr>
        <w:ind w:left="1470" w:hanging="360"/>
      </w:pPr>
      <w:rPr>
        <w:rFonts w:ascii="Wingdings" w:hAnsi="Wingdings" w:hint="default"/>
      </w:rPr>
    </w:lvl>
    <w:lvl w:ilvl="1" w:tplc="040C0003" w:tentative="1">
      <w:start w:val="1"/>
      <w:numFmt w:val="bullet"/>
      <w:lvlText w:val="o"/>
      <w:lvlJc w:val="left"/>
      <w:pPr>
        <w:ind w:left="2190" w:hanging="360"/>
      </w:pPr>
      <w:rPr>
        <w:rFonts w:ascii="Courier New" w:hAnsi="Courier New" w:cs="Courier New" w:hint="default"/>
      </w:rPr>
    </w:lvl>
    <w:lvl w:ilvl="2" w:tplc="040C0005" w:tentative="1">
      <w:start w:val="1"/>
      <w:numFmt w:val="bullet"/>
      <w:lvlText w:val=""/>
      <w:lvlJc w:val="left"/>
      <w:pPr>
        <w:ind w:left="2910" w:hanging="360"/>
      </w:pPr>
      <w:rPr>
        <w:rFonts w:ascii="Wingdings" w:hAnsi="Wingdings" w:hint="default"/>
      </w:rPr>
    </w:lvl>
    <w:lvl w:ilvl="3" w:tplc="040C0001" w:tentative="1">
      <w:start w:val="1"/>
      <w:numFmt w:val="bullet"/>
      <w:lvlText w:val=""/>
      <w:lvlJc w:val="left"/>
      <w:pPr>
        <w:ind w:left="3630" w:hanging="360"/>
      </w:pPr>
      <w:rPr>
        <w:rFonts w:ascii="Symbol" w:hAnsi="Symbol" w:hint="default"/>
      </w:rPr>
    </w:lvl>
    <w:lvl w:ilvl="4" w:tplc="040C0003" w:tentative="1">
      <w:start w:val="1"/>
      <w:numFmt w:val="bullet"/>
      <w:lvlText w:val="o"/>
      <w:lvlJc w:val="left"/>
      <w:pPr>
        <w:ind w:left="4350" w:hanging="360"/>
      </w:pPr>
      <w:rPr>
        <w:rFonts w:ascii="Courier New" w:hAnsi="Courier New" w:cs="Courier New" w:hint="default"/>
      </w:rPr>
    </w:lvl>
    <w:lvl w:ilvl="5" w:tplc="040C0005" w:tentative="1">
      <w:start w:val="1"/>
      <w:numFmt w:val="bullet"/>
      <w:lvlText w:val=""/>
      <w:lvlJc w:val="left"/>
      <w:pPr>
        <w:ind w:left="5070" w:hanging="360"/>
      </w:pPr>
      <w:rPr>
        <w:rFonts w:ascii="Wingdings" w:hAnsi="Wingdings" w:hint="default"/>
      </w:rPr>
    </w:lvl>
    <w:lvl w:ilvl="6" w:tplc="040C0001" w:tentative="1">
      <w:start w:val="1"/>
      <w:numFmt w:val="bullet"/>
      <w:lvlText w:val=""/>
      <w:lvlJc w:val="left"/>
      <w:pPr>
        <w:ind w:left="5790" w:hanging="360"/>
      </w:pPr>
      <w:rPr>
        <w:rFonts w:ascii="Symbol" w:hAnsi="Symbol" w:hint="default"/>
      </w:rPr>
    </w:lvl>
    <w:lvl w:ilvl="7" w:tplc="040C0003" w:tentative="1">
      <w:start w:val="1"/>
      <w:numFmt w:val="bullet"/>
      <w:lvlText w:val="o"/>
      <w:lvlJc w:val="left"/>
      <w:pPr>
        <w:ind w:left="6510" w:hanging="360"/>
      </w:pPr>
      <w:rPr>
        <w:rFonts w:ascii="Courier New" w:hAnsi="Courier New" w:cs="Courier New" w:hint="default"/>
      </w:rPr>
    </w:lvl>
    <w:lvl w:ilvl="8" w:tplc="040C0005" w:tentative="1">
      <w:start w:val="1"/>
      <w:numFmt w:val="bullet"/>
      <w:lvlText w:val=""/>
      <w:lvlJc w:val="left"/>
      <w:pPr>
        <w:ind w:left="7230" w:hanging="360"/>
      </w:pPr>
      <w:rPr>
        <w:rFonts w:ascii="Wingdings" w:hAnsi="Wingdings" w:hint="default"/>
      </w:rPr>
    </w:lvl>
  </w:abstractNum>
  <w:abstractNum w:abstractNumId="19">
    <w:nsid w:val="7F9A7E49"/>
    <w:multiLevelType w:val="hybridMultilevel"/>
    <w:tmpl w:val="E90ADA0A"/>
    <w:lvl w:ilvl="0" w:tplc="47666658">
      <w:start w:val="2"/>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19"/>
  </w:num>
  <w:num w:numId="3">
    <w:abstractNumId w:val="17"/>
  </w:num>
  <w:num w:numId="4">
    <w:abstractNumId w:val="2"/>
  </w:num>
  <w:num w:numId="5">
    <w:abstractNumId w:val="5"/>
  </w:num>
  <w:num w:numId="6">
    <w:abstractNumId w:val="7"/>
  </w:num>
  <w:num w:numId="7">
    <w:abstractNumId w:val="4"/>
  </w:num>
  <w:num w:numId="8">
    <w:abstractNumId w:val="15"/>
  </w:num>
  <w:num w:numId="9">
    <w:abstractNumId w:val="18"/>
  </w:num>
  <w:num w:numId="10">
    <w:abstractNumId w:val="14"/>
  </w:num>
  <w:num w:numId="11">
    <w:abstractNumId w:val="16"/>
  </w:num>
  <w:num w:numId="12">
    <w:abstractNumId w:val="9"/>
  </w:num>
  <w:num w:numId="13">
    <w:abstractNumId w:val="13"/>
  </w:num>
  <w:num w:numId="14">
    <w:abstractNumId w:val="11"/>
  </w:num>
  <w:num w:numId="15">
    <w:abstractNumId w:val="3"/>
  </w:num>
  <w:num w:numId="16">
    <w:abstractNumId w:val="0"/>
  </w:num>
  <w:num w:numId="17">
    <w:abstractNumId w:val="12"/>
  </w:num>
  <w:num w:numId="18">
    <w:abstractNumId w:val="6"/>
  </w:num>
  <w:num w:numId="19">
    <w:abstractNumId w:val="10"/>
  </w:num>
  <w:num w:numId="2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hyphenationZone w:val="425"/>
  <w:characterSpacingControl w:val="doNotCompress"/>
  <w:footnotePr>
    <w:footnote w:id="0"/>
    <w:footnote w:id="1"/>
  </w:footnotePr>
  <w:endnotePr>
    <w:endnote w:id="0"/>
    <w:endnote w:id="1"/>
  </w:endnotePr>
  <w:compat/>
  <w:rsids>
    <w:rsidRoot w:val="005C3E3A"/>
    <w:rsid w:val="00004DA4"/>
    <w:rsid w:val="000137B3"/>
    <w:rsid w:val="00081043"/>
    <w:rsid w:val="00092734"/>
    <w:rsid w:val="000A1AD2"/>
    <w:rsid w:val="000C3B82"/>
    <w:rsid w:val="000C4A4D"/>
    <w:rsid w:val="000D3B62"/>
    <w:rsid w:val="000E1147"/>
    <w:rsid w:val="000E1B27"/>
    <w:rsid w:val="000E498D"/>
    <w:rsid w:val="000E7306"/>
    <w:rsid w:val="000F752F"/>
    <w:rsid w:val="001049EA"/>
    <w:rsid w:val="00130B24"/>
    <w:rsid w:val="0015213D"/>
    <w:rsid w:val="00152DC2"/>
    <w:rsid w:val="001849A7"/>
    <w:rsid w:val="001940F8"/>
    <w:rsid w:val="001C383D"/>
    <w:rsid w:val="001D017B"/>
    <w:rsid w:val="001E5DFF"/>
    <w:rsid w:val="001E79D0"/>
    <w:rsid w:val="001F14A3"/>
    <w:rsid w:val="002001AD"/>
    <w:rsid w:val="00214595"/>
    <w:rsid w:val="002243DC"/>
    <w:rsid w:val="002400F8"/>
    <w:rsid w:val="002454F0"/>
    <w:rsid w:val="002458AF"/>
    <w:rsid w:val="002617AE"/>
    <w:rsid w:val="002902FE"/>
    <w:rsid w:val="0029377D"/>
    <w:rsid w:val="002A4E95"/>
    <w:rsid w:val="002A4F80"/>
    <w:rsid w:val="002B7378"/>
    <w:rsid w:val="002C590A"/>
    <w:rsid w:val="00353708"/>
    <w:rsid w:val="00362C7E"/>
    <w:rsid w:val="00371E34"/>
    <w:rsid w:val="00373E48"/>
    <w:rsid w:val="003962AF"/>
    <w:rsid w:val="003A6159"/>
    <w:rsid w:val="003A6752"/>
    <w:rsid w:val="003B182A"/>
    <w:rsid w:val="003C3263"/>
    <w:rsid w:val="003C3A28"/>
    <w:rsid w:val="003D5EF3"/>
    <w:rsid w:val="003E7240"/>
    <w:rsid w:val="003F4D3D"/>
    <w:rsid w:val="003F5325"/>
    <w:rsid w:val="00401235"/>
    <w:rsid w:val="00403685"/>
    <w:rsid w:val="00407CDA"/>
    <w:rsid w:val="00424248"/>
    <w:rsid w:val="00427A3F"/>
    <w:rsid w:val="0044315E"/>
    <w:rsid w:val="0045291B"/>
    <w:rsid w:val="00460388"/>
    <w:rsid w:val="00466683"/>
    <w:rsid w:val="004670CE"/>
    <w:rsid w:val="004D216D"/>
    <w:rsid w:val="004E59FB"/>
    <w:rsid w:val="004F508E"/>
    <w:rsid w:val="004F585F"/>
    <w:rsid w:val="00520BF9"/>
    <w:rsid w:val="0052317C"/>
    <w:rsid w:val="005341BB"/>
    <w:rsid w:val="00551A75"/>
    <w:rsid w:val="00586D82"/>
    <w:rsid w:val="005B1A54"/>
    <w:rsid w:val="005C3E3A"/>
    <w:rsid w:val="005C6B1E"/>
    <w:rsid w:val="005D6CB5"/>
    <w:rsid w:val="005E3780"/>
    <w:rsid w:val="005F5004"/>
    <w:rsid w:val="005F659F"/>
    <w:rsid w:val="00611CCF"/>
    <w:rsid w:val="00611FAC"/>
    <w:rsid w:val="00623471"/>
    <w:rsid w:val="00646EC0"/>
    <w:rsid w:val="006478F9"/>
    <w:rsid w:val="00654B94"/>
    <w:rsid w:val="006954B8"/>
    <w:rsid w:val="006B2EE0"/>
    <w:rsid w:val="006C6709"/>
    <w:rsid w:val="006D0A5F"/>
    <w:rsid w:val="006D3047"/>
    <w:rsid w:val="006F12F3"/>
    <w:rsid w:val="006F2B84"/>
    <w:rsid w:val="006F3F04"/>
    <w:rsid w:val="00705C1F"/>
    <w:rsid w:val="00716632"/>
    <w:rsid w:val="00724A92"/>
    <w:rsid w:val="00736256"/>
    <w:rsid w:val="00741355"/>
    <w:rsid w:val="0075578D"/>
    <w:rsid w:val="007725CC"/>
    <w:rsid w:val="00793BBF"/>
    <w:rsid w:val="007C08AF"/>
    <w:rsid w:val="007C340F"/>
    <w:rsid w:val="007C356F"/>
    <w:rsid w:val="007C54AC"/>
    <w:rsid w:val="007D6C17"/>
    <w:rsid w:val="007E2BC4"/>
    <w:rsid w:val="007E79C3"/>
    <w:rsid w:val="007F0634"/>
    <w:rsid w:val="007F4C89"/>
    <w:rsid w:val="00804201"/>
    <w:rsid w:val="00817091"/>
    <w:rsid w:val="00846548"/>
    <w:rsid w:val="00851A21"/>
    <w:rsid w:val="00865884"/>
    <w:rsid w:val="00866B05"/>
    <w:rsid w:val="00882A02"/>
    <w:rsid w:val="00893F48"/>
    <w:rsid w:val="008A1150"/>
    <w:rsid w:val="008B01B9"/>
    <w:rsid w:val="008D02E7"/>
    <w:rsid w:val="008F3B24"/>
    <w:rsid w:val="008F3C02"/>
    <w:rsid w:val="00903068"/>
    <w:rsid w:val="009116BA"/>
    <w:rsid w:val="00944A45"/>
    <w:rsid w:val="0098399C"/>
    <w:rsid w:val="009D3201"/>
    <w:rsid w:val="009F0A24"/>
    <w:rsid w:val="00A11020"/>
    <w:rsid w:val="00A17714"/>
    <w:rsid w:val="00A17E49"/>
    <w:rsid w:val="00A400CE"/>
    <w:rsid w:val="00A40C9F"/>
    <w:rsid w:val="00A51275"/>
    <w:rsid w:val="00A5512C"/>
    <w:rsid w:val="00A71054"/>
    <w:rsid w:val="00AA1BB7"/>
    <w:rsid w:val="00AA1EDA"/>
    <w:rsid w:val="00AA4A2E"/>
    <w:rsid w:val="00AA62C6"/>
    <w:rsid w:val="00AC4FD6"/>
    <w:rsid w:val="00AD179B"/>
    <w:rsid w:val="00AD1AE4"/>
    <w:rsid w:val="00AD3EFA"/>
    <w:rsid w:val="00AD6CA1"/>
    <w:rsid w:val="00AF720E"/>
    <w:rsid w:val="00B045BA"/>
    <w:rsid w:val="00B305A1"/>
    <w:rsid w:val="00B476F9"/>
    <w:rsid w:val="00B56751"/>
    <w:rsid w:val="00B62FD3"/>
    <w:rsid w:val="00B74DEA"/>
    <w:rsid w:val="00B86EA8"/>
    <w:rsid w:val="00B960FA"/>
    <w:rsid w:val="00B97F4A"/>
    <w:rsid w:val="00BB10A7"/>
    <w:rsid w:val="00BB1C89"/>
    <w:rsid w:val="00BB3EBB"/>
    <w:rsid w:val="00BB56C0"/>
    <w:rsid w:val="00BC0F90"/>
    <w:rsid w:val="00BC2778"/>
    <w:rsid w:val="00BC3DDE"/>
    <w:rsid w:val="00BD3F54"/>
    <w:rsid w:val="00BD6A42"/>
    <w:rsid w:val="00BE156B"/>
    <w:rsid w:val="00C015B1"/>
    <w:rsid w:val="00C30D68"/>
    <w:rsid w:val="00C4185B"/>
    <w:rsid w:val="00C51273"/>
    <w:rsid w:val="00C54DD5"/>
    <w:rsid w:val="00C76B27"/>
    <w:rsid w:val="00C817DE"/>
    <w:rsid w:val="00CB1170"/>
    <w:rsid w:val="00CC2ED5"/>
    <w:rsid w:val="00CC3FDC"/>
    <w:rsid w:val="00CD65DA"/>
    <w:rsid w:val="00CF0DBE"/>
    <w:rsid w:val="00D01A6C"/>
    <w:rsid w:val="00D0544E"/>
    <w:rsid w:val="00D10357"/>
    <w:rsid w:val="00D22D6D"/>
    <w:rsid w:val="00D234AA"/>
    <w:rsid w:val="00D46389"/>
    <w:rsid w:val="00D60D85"/>
    <w:rsid w:val="00D63A89"/>
    <w:rsid w:val="00D96F80"/>
    <w:rsid w:val="00DA57B4"/>
    <w:rsid w:val="00DB4335"/>
    <w:rsid w:val="00DB526A"/>
    <w:rsid w:val="00DC1532"/>
    <w:rsid w:val="00DC6AF9"/>
    <w:rsid w:val="00DD4B9A"/>
    <w:rsid w:val="00DE4737"/>
    <w:rsid w:val="00DF42DF"/>
    <w:rsid w:val="00E0024B"/>
    <w:rsid w:val="00E04DE7"/>
    <w:rsid w:val="00E22D54"/>
    <w:rsid w:val="00E33EF1"/>
    <w:rsid w:val="00E361B8"/>
    <w:rsid w:val="00E60D21"/>
    <w:rsid w:val="00E8139D"/>
    <w:rsid w:val="00EB2FFE"/>
    <w:rsid w:val="00EB5F8C"/>
    <w:rsid w:val="00EC74F9"/>
    <w:rsid w:val="00ED7DF4"/>
    <w:rsid w:val="00EE0E55"/>
    <w:rsid w:val="00EF20CB"/>
    <w:rsid w:val="00F31D8C"/>
    <w:rsid w:val="00F601AA"/>
    <w:rsid w:val="00F751ED"/>
    <w:rsid w:val="00F77665"/>
    <w:rsid w:val="00F83E4F"/>
    <w:rsid w:val="00FA2454"/>
    <w:rsid w:val="00FA7AF2"/>
    <w:rsid w:val="00FB42E8"/>
    <w:rsid w:val="00FB4C2B"/>
    <w:rsid w:val="00FB516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rules v:ext="edit">
        <o:r id="V:Rule4" type="connector" idref="#_x0000_s1029"/>
        <o:r id="V:Rule5" type="connector" idref="#_x0000_s1031"/>
        <o:r id="V:Rule6" type="connector" idref="#_x0000_s10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1AE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5C3E3A"/>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5C3E3A"/>
  </w:style>
  <w:style w:type="paragraph" w:styleId="Pieddepage">
    <w:name w:val="footer"/>
    <w:basedOn w:val="Normal"/>
    <w:link w:val="PieddepageCar"/>
    <w:uiPriority w:val="99"/>
    <w:unhideWhenUsed/>
    <w:rsid w:val="005C3E3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C3E3A"/>
  </w:style>
  <w:style w:type="character" w:styleId="Lienhypertexte">
    <w:name w:val="Hyperlink"/>
    <w:basedOn w:val="Policepardfaut"/>
    <w:uiPriority w:val="99"/>
    <w:unhideWhenUsed/>
    <w:rsid w:val="007E79C3"/>
    <w:rPr>
      <w:color w:val="0000FF"/>
      <w:u w:val="single"/>
    </w:rPr>
  </w:style>
  <w:style w:type="paragraph" w:styleId="Paragraphedeliste">
    <w:name w:val="List Paragraph"/>
    <w:basedOn w:val="Normal"/>
    <w:uiPriority w:val="34"/>
    <w:qFormat/>
    <w:rsid w:val="00E361B8"/>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klef.ioe.ac.uk/linguisticethnography.html" TargetMode="External"/><Relationship Id="rId13" Type="http://schemas.openxmlformats.org/officeDocument/2006/relationships/hyperlink" Target="http://en.wikipedia.org/wiki/Cooperative_principle" TargetMode="External"/><Relationship Id="rId18" Type="http://schemas.openxmlformats.org/officeDocument/2006/relationships/hyperlink" Target="http://en.wikipedia.org/wiki/Scalar_implicature"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en.wikipedia.org/wiki/Gricean_maxim" TargetMode="External"/><Relationship Id="rId17" Type="http://schemas.openxmlformats.org/officeDocument/2006/relationships/hyperlink" Target="http://en.wikipedia.org/wiki/Gricean_maxims" TargetMode="External"/><Relationship Id="rId2" Type="http://schemas.openxmlformats.org/officeDocument/2006/relationships/numbering" Target="numbering.xml"/><Relationship Id="rId16" Type="http://schemas.openxmlformats.org/officeDocument/2006/relationships/hyperlink" Target="http://en.wikipedia.org/wiki/Gricean_maxims" TargetMode="External"/><Relationship Id="rId20" Type="http://schemas.openxmlformats.org/officeDocument/2006/relationships/hyperlink" Target="http://www.gencat.cat/llengua/noves%20Winter%20200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Paul_Grice" TargetMode="External"/><Relationship Id="rId5" Type="http://schemas.openxmlformats.org/officeDocument/2006/relationships/webSettings" Target="webSettings.xml"/><Relationship Id="rId15" Type="http://schemas.openxmlformats.org/officeDocument/2006/relationships/hyperlink" Target="http://en.wikipedia.org/wiki/Utterance" TargetMode="External"/><Relationship Id="rId23" Type="http://schemas.openxmlformats.org/officeDocument/2006/relationships/theme" Target="theme/theme1.xml"/><Relationship Id="rId10" Type="http://schemas.openxmlformats.org/officeDocument/2006/relationships/hyperlink" Target="http://en.wikipedia.org/wiki/Entailment_%28pragmatics%29" TargetMode="External"/><Relationship Id="rId19" Type="http://schemas.openxmlformats.org/officeDocument/2006/relationships/hyperlink" Target="http://www.ling-ethnog.org.uk/linguisticethnography.html" TargetMode="External"/><Relationship Id="rId4" Type="http://schemas.openxmlformats.org/officeDocument/2006/relationships/settings" Target="settings.xml"/><Relationship Id="rId9" Type="http://schemas.openxmlformats.org/officeDocument/2006/relationships/hyperlink" Target="http://en.wikipedia.org/wiki/Paul_Grice" TargetMode="External"/><Relationship Id="rId14" Type="http://schemas.openxmlformats.org/officeDocument/2006/relationships/hyperlink" Target="http://en.wikipedia.org/wiki/Gricean_maxims" TargetMode="Externa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44EBF0-CF10-4EDC-A035-06166CACF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1345</TotalTime>
  <Pages>1</Pages>
  <Words>9489</Words>
  <Characters>52193</Characters>
  <Application>Microsoft Office Word</Application>
  <DocSecurity>0</DocSecurity>
  <Lines>434</Lines>
  <Paragraphs>123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61559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AYADI</cp:lastModifiedBy>
  <cp:revision>70</cp:revision>
  <dcterms:created xsi:type="dcterms:W3CDTF">2012-04-17T17:23:00Z</dcterms:created>
  <dcterms:modified xsi:type="dcterms:W3CDTF">2018-12-18T22:13:00Z</dcterms:modified>
</cp:coreProperties>
</file>