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5F81" w:rsidRPr="00FE5F81" w:rsidRDefault="00FE5F81" w:rsidP="00FE5F81">
      <w:pPr>
        <w:pStyle w:val="1"/>
        <w:shd w:val="clear" w:color="auto" w:fill="auto"/>
        <w:spacing w:line="480" w:lineRule="auto"/>
        <w:ind w:left="20" w:right="20"/>
        <w:rPr>
          <w:b/>
          <w:color w:val="000000"/>
          <w:sz w:val="28"/>
          <w:szCs w:val="28"/>
        </w:rPr>
      </w:pPr>
      <w:r w:rsidRPr="00FE5F81">
        <w:rPr>
          <w:b/>
          <w:color w:val="000000"/>
          <w:sz w:val="28"/>
          <w:szCs w:val="28"/>
        </w:rPr>
        <w:t>When installation comes to life</w:t>
      </w:r>
    </w:p>
    <w:p w:rsidR="00FE5F81" w:rsidRDefault="00FE5F81" w:rsidP="00FE5F81">
      <w:pPr>
        <w:pStyle w:val="1"/>
        <w:shd w:val="clear" w:color="auto" w:fill="auto"/>
        <w:ind w:left="20" w:right="20"/>
        <w:rPr>
          <w:color w:val="000000"/>
        </w:rPr>
      </w:pPr>
    </w:p>
    <w:p w:rsidR="00FE5F81" w:rsidRPr="00FE5F81" w:rsidRDefault="00FE5F81" w:rsidP="00FE5F81">
      <w:pPr>
        <w:pStyle w:val="1"/>
        <w:shd w:val="clear" w:color="auto" w:fill="auto"/>
        <w:spacing w:line="276" w:lineRule="auto"/>
        <w:ind w:left="20" w:right="20"/>
        <w:rPr>
          <w:sz w:val="22"/>
          <w:szCs w:val="22"/>
        </w:rPr>
      </w:pPr>
      <w:r w:rsidRPr="00FE5F81">
        <w:rPr>
          <w:color w:val="000000"/>
          <w:sz w:val="22"/>
          <w:szCs w:val="22"/>
        </w:rPr>
        <w:t xml:space="preserve">Alexander Reichstein is a Moscow born and educated graphic artist and book illustrator. He grew up in a culture where books were ’’sacred </w:t>
      </w:r>
      <w:proofErr w:type="spellStart"/>
      <w:r w:rsidRPr="00FE5F81">
        <w:rPr>
          <w:color w:val="000000"/>
          <w:sz w:val="22"/>
          <w:szCs w:val="22"/>
        </w:rPr>
        <w:t>artifacts</w:t>
      </w:r>
      <w:proofErr w:type="spellEnd"/>
      <w:r w:rsidRPr="00FE5F81">
        <w:rPr>
          <w:color w:val="000000"/>
          <w:sz w:val="22"/>
          <w:szCs w:val="22"/>
        </w:rPr>
        <w:t xml:space="preserve">". </w:t>
      </w:r>
      <w:proofErr w:type="gramStart"/>
      <w:r w:rsidRPr="00FE5F81">
        <w:rPr>
          <w:color w:val="000000"/>
          <w:sz w:val="22"/>
          <w:szCs w:val="22"/>
        </w:rPr>
        <w:t>This traces</w:t>
      </w:r>
      <w:proofErr w:type="gramEnd"/>
      <w:r w:rsidRPr="00FE5F81">
        <w:rPr>
          <w:color w:val="000000"/>
          <w:sz w:val="22"/>
          <w:szCs w:val="22"/>
        </w:rPr>
        <w:t xml:space="preserve"> deep back into the culture of Old Russia, while it should be recalled that in the later Soviet Union books were not to be taken for granted. Reichstein </w:t>
      </w:r>
      <w:proofErr w:type="gramStart"/>
      <w:r w:rsidRPr="00FE5F81">
        <w:rPr>
          <w:color w:val="000000"/>
          <w:sz w:val="22"/>
          <w:szCs w:val="22"/>
        </w:rPr>
        <w:t>doesn’t</w:t>
      </w:r>
      <w:proofErr w:type="gramEnd"/>
      <w:r w:rsidRPr="00FE5F81">
        <w:rPr>
          <w:color w:val="000000"/>
          <w:sz w:val="22"/>
          <w:szCs w:val="22"/>
        </w:rPr>
        <w:t xml:space="preserve"> exactly strike you as Rus</w:t>
      </w:r>
      <w:r w:rsidRPr="00FE5F81">
        <w:rPr>
          <w:color w:val="000000"/>
          <w:sz w:val="22"/>
          <w:szCs w:val="22"/>
        </w:rPr>
        <w:softHyphen/>
        <w:t>sian, and he himself remarks with some amusement that not until he moved to Finland did he become a "proper Russian”. He has always perceived himself as Western European and even the books he illustrated in his Moscow days were mainly European classics, which the "young intellectual approached with postmodernist complexity and playfulness".</w:t>
      </w:r>
    </w:p>
    <w:p w:rsidR="00FE5F81" w:rsidRPr="00FE5F81" w:rsidRDefault="00FE5F81" w:rsidP="00FE5F81">
      <w:pPr>
        <w:pStyle w:val="1"/>
        <w:shd w:val="clear" w:color="auto" w:fill="auto"/>
        <w:spacing w:line="276" w:lineRule="auto"/>
        <w:ind w:left="20" w:right="20"/>
        <w:rPr>
          <w:sz w:val="22"/>
          <w:szCs w:val="22"/>
        </w:rPr>
      </w:pPr>
      <w:r w:rsidRPr="00FE5F81">
        <w:rPr>
          <w:color w:val="000000"/>
          <w:sz w:val="22"/>
          <w:szCs w:val="22"/>
        </w:rPr>
        <w:t>Then the economy collapsed, the recession hit, work as illustration became scarce and Reichstein moved as his wife’s "luggage” to Finland, where the intellectual turned childish. There was a recession in Finland as well, although of slightly different nature, and we have it to thank for the birth of a new kind of installation artist. Reichstein started to work with children at the Finnish-</w:t>
      </w:r>
      <w:proofErr w:type="spellStart"/>
      <w:r w:rsidRPr="00FE5F81">
        <w:rPr>
          <w:color w:val="000000"/>
          <w:sz w:val="22"/>
          <w:szCs w:val="22"/>
        </w:rPr>
        <w:t>Russlan</w:t>
      </w:r>
      <w:proofErr w:type="spellEnd"/>
      <w:r w:rsidRPr="00FE5F81">
        <w:rPr>
          <w:color w:val="000000"/>
          <w:sz w:val="22"/>
          <w:szCs w:val="22"/>
        </w:rPr>
        <w:t xml:space="preserve"> </w:t>
      </w:r>
      <w:proofErr w:type="spellStart"/>
      <w:r w:rsidRPr="00FE5F81">
        <w:rPr>
          <w:color w:val="000000"/>
          <w:sz w:val="22"/>
          <w:szCs w:val="22"/>
        </w:rPr>
        <w:t>Kalinka</w:t>
      </w:r>
      <w:proofErr w:type="spellEnd"/>
      <w:r w:rsidRPr="00FE5F81">
        <w:rPr>
          <w:color w:val="000000"/>
          <w:sz w:val="22"/>
          <w:szCs w:val="22"/>
        </w:rPr>
        <w:t xml:space="preserve"> </w:t>
      </w:r>
      <w:proofErr w:type="gramStart"/>
      <w:r w:rsidRPr="00FE5F81">
        <w:rPr>
          <w:color w:val="000000"/>
          <w:sz w:val="22"/>
          <w:szCs w:val="22"/>
        </w:rPr>
        <w:t>child care</w:t>
      </w:r>
      <w:proofErr w:type="gramEnd"/>
      <w:r w:rsidRPr="00FE5F81">
        <w:rPr>
          <w:color w:val="000000"/>
          <w:sz w:val="22"/>
          <w:szCs w:val="22"/>
        </w:rPr>
        <w:t xml:space="preserve"> centre, converting different fantasies into physical form. Later he realized that he had unknowingly been applying the Reggio Emilia approach to teaching. He was the "crazy uncle” the legendary Reggio teacher, Loris </w:t>
      </w:r>
      <w:proofErr w:type="spellStart"/>
      <w:r w:rsidRPr="00FE5F81">
        <w:rPr>
          <w:color w:val="000000"/>
          <w:sz w:val="22"/>
          <w:szCs w:val="22"/>
        </w:rPr>
        <w:t>Malaguzzi</w:t>
      </w:r>
      <w:proofErr w:type="spellEnd"/>
      <w:r w:rsidRPr="00FE5F81">
        <w:rPr>
          <w:color w:val="000000"/>
          <w:sz w:val="22"/>
          <w:szCs w:val="22"/>
        </w:rPr>
        <w:t xml:space="preserve">, believed every child should have. According to </w:t>
      </w:r>
      <w:proofErr w:type="spellStart"/>
      <w:r w:rsidRPr="00FE5F81">
        <w:rPr>
          <w:color w:val="000000"/>
          <w:sz w:val="22"/>
          <w:szCs w:val="22"/>
        </w:rPr>
        <w:t>Malaguzzi</w:t>
      </w:r>
      <w:proofErr w:type="spellEnd"/>
      <w:r w:rsidRPr="00FE5F81">
        <w:rPr>
          <w:color w:val="000000"/>
          <w:sz w:val="22"/>
          <w:szCs w:val="22"/>
        </w:rPr>
        <w:t>, ’’children have a hundred languages and want to use them all”.</w:t>
      </w:r>
    </w:p>
    <w:p w:rsidR="00FE5F81" w:rsidRPr="00FE5F81" w:rsidRDefault="00FE5F81" w:rsidP="00FE5F81">
      <w:pPr>
        <w:pStyle w:val="1"/>
        <w:shd w:val="clear" w:color="auto" w:fill="auto"/>
        <w:spacing w:line="276" w:lineRule="auto"/>
        <w:ind w:left="20" w:right="20"/>
        <w:rPr>
          <w:sz w:val="22"/>
          <w:szCs w:val="22"/>
        </w:rPr>
      </w:pPr>
      <w:r w:rsidRPr="00FE5F81">
        <w:rPr>
          <w:color w:val="000000"/>
          <w:sz w:val="22"/>
          <w:szCs w:val="22"/>
        </w:rPr>
        <w:t xml:space="preserve">Reichstein continued his work at the </w:t>
      </w:r>
      <w:proofErr w:type="spellStart"/>
      <w:r w:rsidRPr="00FE5F81">
        <w:rPr>
          <w:color w:val="000000"/>
          <w:sz w:val="22"/>
          <w:szCs w:val="22"/>
        </w:rPr>
        <w:t>Voipaala</w:t>
      </w:r>
      <w:proofErr w:type="spellEnd"/>
      <w:r w:rsidRPr="00FE5F81">
        <w:rPr>
          <w:color w:val="000000"/>
          <w:sz w:val="22"/>
          <w:szCs w:val="22"/>
        </w:rPr>
        <w:t xml:space="preserve"> Children’s Cultural Centre in the town of </w:t>
      </w:r>
      <w:proofErr w:type="spellStart"/>
      <w:r w:rsidRPr="00FE5F81">
        <w:rPr>
          <w:color w:val="000000"/>
          <w:sz w:val="22"/>
          <w:szCs w:val="22"/>
        </w:rPr>
        <w:t>Valkeakoski</w:t>
      </w:r>
      <w:proofErr w:type="spellEnd"/>
      <w:r w:rsidRPr="00FE5F81">
        <w:rPr>
          <w:color w:val="000000"/>
          <w:sz w:val="22"/>
          <w:szCs w:val="22"/>
        </w:rPr>
        <w:t xml:space="preserve">. He looks upon </w:t>
      </w:r>
      <w:proofErr w:type="spellStart"/>
      <w:r w:rsidRPr="00FE5F81">
        <w:rPr>
          <w:color w:val="000000"/>
          <w:sz w:val="22"/>
          <w:szCs w:val="22"/>
        </w:rPr>
        <w:t>Voipaala</w:t>
      </w:r>
      <w:proofErr w:type="spellEnd"/>
      <w:r w:rsidRPr="00FE5F81">
        <w:rPr>
          <w:color w:val="000000"/>
          <w:sz w:val="22"/>
          <w:szCs w:val="22"/>
        </w:rPr>
        <w:t xml:space="preserve"> as his ’’university" and the centre’s director at that time, Maria </w:t>
      </w:r>
      <w:proofErr w:type="spellStart"/>
      <w:r w:rsidRPr="00FE5F81">
        <w:rPr>
          <w:color w:val="000000"/>
          <w:sz w:val="22"/>
          <w:szCs w:val="22"/>
        </w:rPr>
        <w:t>Laukka</w:t>
      </w:r>
      <w:proofErr w:type="spellEnd"/>
      <w:r w:rsidRPr="00FE5F81">
        <w:rPr>
          <w:color w:val="000000"/>
          <w:sz w:val="22"/>
          <w:szCs w:val="22"/>
        </w:rPr>
        <w:t>, as his ’’professor”. Ever since, Reichstein has carried out various exhibition projects and installations in Finland and abroad - including Russia</w:t>
      </w:r>
      <w:proofErr w:type="gramStart"/>
      <w:r w:rsidRPr="00FE5F81">
        <w:rPr>
          <w:color w:val="000000"/>
          <w:sz w:val="22"/>
          <w:szCs w:val="22"/>
        </w:rPr>
        <w:t>;</w:t>
      </w:r>
      <w:proofErr w:type="gramEnd"/>
      <w:r w:rsidRPr="00FE5F81">
        <w:rPr>
          <w:color w:val="000000"/>
          <w:sz w:val="22"/>
          <w:szCs w:val="22"/>
        </w:rPr>
        <w:t xml:space="preserve"> for both children and adults.</w:t>
      </w:r>
    </w:p>
    <w:p w:rsidR="00FE5F81" w:rsidRPr="00FE5F81" w:rsidRDefault="00FE5F81" w:rsidP="00FE5F81">
      <w:pPr>
        <w:pStyle w:val="1"/>
        <w:shd w:val="clear" w:color="auto" w:fill="auto"/>
        <w:spacing w:line="276" w:lineRule="auto"/>
        <w:ind w:left="20" w:right="20"/>
        <w:rPr>
          <w:sz w:val="22"/>
          <w:szCs w:val="22"/>
        </w:rPr>
      </w:pPr>
      <w:r w:rsidRPr="00FE5F81">
        <w:rPr>
          <w:color w:val="000000"/>
          <w:sz w:val="22"/>
          <w:szCs w:val="22"/>
        </w:rPr>
        <w:t xml:space="preserve">The postmodern breeding ground has increased our awareness of </w:t>
      </w:r>
      <w:proofErr w:type="spellStart"/>
      <w:r w:rsidRPr="00FE5F81">
        <w:rPr>
          <w:color w:val="000000"/>
          <w:sz w:val="22"/>
          <w:szCs w:val="22"/>
        </w:rPr>
        <w:t>metalevels</w:t>
      </w:r>
      <w:proofErr w:type="spellEnd"/>
      <w:r w:rsidRPr="00FE5F81">
        <w:rPr>
          <w:color w:val="000000"/>
          <w:sz w:val="22"/>
          <w:szCs w:val="22"/>
        </w:rPr>
        <w:t xml:space="preserve">. Reichstein does not regard himself as a maker of children’s culture but </w:t>
      </w:r>
      <w:proofErr w:type="gramStart"/>
      <w:r w:rsidRPr="00FE5F81">
        <w:rPr>
          <w:color w:val="000000"/>
          <w:sz w:val="22"/>
          <w:szCs w:val="22"/>
        </w:rPr>
        <w:t>cunningly</w:t>
      </w:r>
      <w:proofErr w:type="gramEnd"/>
      <w:r w:rsidRPr="00FE5F81">
        <w:rPr>
          <w:color w:val="000000"/>
          <w:sz w:val="22"/>
          <w:szCs w:val="22"/>
        </w:rPr>
        <w:t xml:space="preserve"> more as an artist who brings his installations to life with the help of children - for adults to also enjoy. </w:t>
      </w:r>
      <w:proofErr w:type="gramStart"/>
      <w:r w:rsidRPr="00FE5F81">
        <w:rPr>
          <w:color w:val="000000"/>
          <w:sz w:val="22"/>
          <w:szCs w:val="22"/>
        </w:rPr>
        <w:t>Thus</w:t>
      </w:r>
      <w:proofErr w:type="gramEnd"/>
      <w:r w:rsidRPr="00FE5F81">
        <w:rPr>
          <w:color w:val="000000"/>
          <w:sz w:val="22"/>
          <w:szCs w:val="22"/>
        </w:rPr>
        <w:t xml:space="preserve"> an exhibition created for a museum context can transform into an ever changing performance.</w:t>
      </w:r>
    </w:p>
    <w:p w:rsidR="00FE5F81" w:rsidRPr="00FE5F81" w:rsidRDefault="00FE5F81" w:rsidP="00FE5F81">
      <w:pPr>
        <w:pStyle w:val="1"/>
        <w:shd w:val="clear" w:color="auto" w:fill="auto"/>
        <w:spacing w:line="276" w:lineRule="auto"/>
        <w:ind w:left="20" w:right="20"/>
        <w:rPr>
          <w:sz w:val="22"/>
          <w:szCs w:val="22"/>
        </w:rPr>
      </w:pPr>
      <w:r w:rsidRPr="00FE5F81">
        <w:rPr>
          <w:color w:val="000000"/>
          <w:sz w:val="22"/>
          <w:szCs w:val="22"/>
        </w:rPr>
        <w:t xml:space="preserve">Reichstein is interested in basics: </w:t>
      </w:r>
      <w:proofErr w:type="gramStart"/>
      <w:r w:rsidRPr="00FE5F81">
        <w:rPr>
          <w:color w:val="000000"/>
          <w:sz w:val="22"/>
          <w:szCs w:val="22"/>
        </w:rPr>
        <w:t>how ”</w:t>
      </w:r>
      <w:proofErr w:type="gramEnd"/>
      <w:r w:rsidRPr="00FE5F81">
        <w:rPr>
          <w:color w:val="000000"/>
          <w:sz w:val="22"/>
          <w:szCs w:val="22"/>
        </w:rPr>
        <w:t>a plant grows, how a person gets to be big, how a bird hatches from an egg, how the world goes round...”.</w:t>
      </w:r>
    </w:p>
    <w:p w:rsidR="00FE5F81" w:rsidRPr="00FE5F81" w:rsidRDefault="00FE5F81" w:rsidP="00FE5F81">
      <w:pPr>
        <w:pStyle w:val="1"/>
        <w:shd w:val="clear" w:color="auto" w:fill="auto"/>
        <w:spacing w:line="276" w:lineRule="auto"/>
        <w:ind w:left="20" w:right="20"/>
        <w:rPr>
          <w:sz w:val="22"/>
          <w:szCs w:val="22"/>
        </w:rPr>
      </w:pPr>
      <w:proofErr w:type="gramStart"/>
      <w:r w:rsidRPr="00FE5F81">
        <w:rPr>
          <w:color w:val="000000"/>
          <w:sz w:val="22"/>
          <w:szCs w:val="22"/>
        </w:rPr>
        <w:t>And</w:t>
      </w:r>
      <w:proofErr w:type="gramEnd"/>
      <w:r w:rsidRPr="00FE5F81">
        <w:rPr>
          <w:color w:val="000000"/>
          <w:sz w:val="22"/>
          <w:szCs w:val="22"/>
        </w:rPr>
        <w:t xml:space="preserve"> as for basics, attitude may be of more interest than values: continuous absence of prejudice, continuous curios</w:t>
      </w:r>
      <w:r w:rsidRPr="00FE5F81">
        <w:rPr>
          <w:color w:val="000000"/>
          <w:sz w:val="22"/>
          <w:szCs w:val="22"/>
        </w:rPr>
        <w:softHyphen/>
        <w:t xml:space="preserve">ity, openness and courage. </w:t>
      </w:r>
      <w:proofErr w:type="gramStart"/>
      <w:r w:rsidRPr="00FE5F81">
        <w:rPr>
          <w:color w:val="000000"/>
          <w:sz w:val="22"/>
          <w:szCs w:val="22"/>
        </w:rPr>
        <w:t>And</w:t>
      </w:r>
      <w:proofErr w:type="gramEnd"/>
      <w:r w:rsidRPr="00FE5F81">
        <w:rPr>
          <w:color w:val="000000"/>
          <w:sz w:val="22"/>
          <w:szCs w:val="22"/>
        </w:rPr>
        <w:t xml:space="preserve"> participation: a child explores, bites and touches things. This is more to Reichstein’s liking, too, than taking notes.</w:t>
      </w:r>
    </w:p>
    <w:p w:rsidR="00FE5F81" w:rsidRPr="00FE5F81" w:rsidRDefault="00FE5F81" w:rsidP="00FE5F81">
      <w:pPr>
        <w:pStyle w:val="1"/>
        <w:shd w:val="clear" w:color="auto" w:fill="auto"/>
        <w:spacing w:after="94" w:line="276" w:lineRule="auto"/>
        <w:ind w:left="20" w:right="20"/>
        <w:rPr>
          <w:sz w:val="22"/>
          <w:szCs w:val="22"/>
        </w:rPr>
      </w:pPr>
      <w:r w:rsidRPr="00FE5F81">
        <w:rPr>
          <w:color w:val="000000"/>
          <w:sz w:val="22"/>
          <w:szCs w:val="22"/>
        </w:rPr>
        <w:t xml:space="preserve">When you are unprejudiced enough, you can even approach such a thing as </w:t>
      </w:r>
      <w:proofErr w:type="gramStart"/>
      <w:r w:rsidRPr="00FE5F81">
        <w:rPr>
          <w:color w:val="000000"/>
          <w:sz w:val="22"/>
          <w:szCs w:val="22"/>
        </w:rPr>
        <w:t>love-making</w:t>
      </w:r>
      <w:proofErr w:type="gramEnd"/>
      <w:r w:rsidRPr="00FE5F81">
        <w:rPr>
          <w:color w:val="000000"/>
          <w:sz w:val="22"/>
          <w:szCs w:val="22"/>
        </w:rPr>
        <w:t xml:space="preserve"> with the questioning and experimenting mind of a child. Many are the ways in which two forms can become one!</w:t>
      </w:r>
    </w:p>
    <w:p w:rsidR="00FE5F81" w:rsidRPr="00FE5F81" w:rsidRDefault="00FE5F81" w:rsidP="00FE5F81">
      <w:pPr>
        <w:pStyle w:val="1"/>
        <w:shd w:val="clear" w:color="auto" w:fill="auto"/>
        <w:spacing w:after="25" w:line="276" w:lineRule="auto"/>
        <w:ind w:left="20"/>
        <w:rPr>
          <w:sz w:val="22"/>
          <w:szCs w:val="22"/>
        </w:rPr>
      </w:pPr>
      <w:proofErr w:type="spellStart"/>
      <w:r w:rsidRPr="00FE5F81">
        <w:rPr>
          <w:color w:val="000000"/>
          <w:sz w:val="22"/>
          <w:szCs w:val="22"/>
        </w:rPr>
        <w:t>Otso</w:t>
      </w:r>
      <w:proofErr w:type="spellEnd"/>
      <w:r w:rsidRPr="00FE5F81">
        <w:rPr>
          <w:color w:val="000000"/>
          <w:sz w:val="22"/>
          <w:szCs w:val="22"/>
        </w:rPr>
        <w:t xml:space="preserve"> </w:t>
      </w:r>
      <w:proofErr w:type="spellStart"/>
      <w:r w:rsidRPr="00FE5F81">
        <w:rPr>
          <w:color w:val="000000"/>
          <w:sz w:val="22"/>
          <w:szCs w:val="22"/>
        </w:rPr>
        <w:t>Kantokorpi</w:t>
      </w:r>
      <w:proofErr w:type="spellEnd"/>
    </w:p>
    <w:p w:rsidR="00FE5F81" w:rsidRPr="00FE5F81" w:rsidRDefault="00FE5F81" w:rsidP="00FE5F81">
      <w:pPr>
        <w:pStyle w:val="1"/>
        <w:shd w:val="clear" w:color="auto" w:fill="auto"/>
        <w:spacing w:after="0" w:line="276" w:lineRule="auto"/>
        <w:ind w:left="20"/>
        <w:rPr>
          <w:sz w:val="22"/>
          <w:szCs w:val="22"/>
        </w:rPr>
      </w:pPr>
      <w:r w:rsidRPr="00FE5F81">
        <w:rPr>
          <w:color w:val="000000"/>
          <w:sz w:val="22"/>
          <w:szCs w:val="22"/>
        </w:rPr>
        <w:t xml:space="preserve">Translation: Susan </w:t>
      </w:r>
      <w:proofErr w:type="spellStart"/>
      <w:r w:rsidRPr="00FE5F81">
        <w:rPr>
          <w:color w:val="000000"/>
          <w:sz w:val="22"/>
          <w:szCs w:val="22"/>
        </w:rPr>
        <w:t>Heiskanen</w:t>
      </w:r>
      <w:proofErr w:type="spellEnd"/>
    </w:p>
    <w:p w:rsidR="00396A3E" w:rsidRPr="00FE5F81" w:rsidRDefault="00396A3E" w:rsidP="00FE5F81">
      <w:pPr>
        <w:spacing w:line="276" w:lineRule="auto"/>
      </w:pPr>
      <w:bookmarkStart w:id="0" w:name="_GoBack"/>
      <w:bookmarkEnd w:id="0"/>
    </w:p>
    <w:sectPr w:rsidR="00396A3E" w:rsidRPr="00FE5F8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F81"/>
    <w:rsid w:val="0001491B"/>
    <w:rsid w:val="000737D6"/>
    <w:rsid w:val="000C4516"/>
    <w:rsid w:val="002022BB"/>
    <w:rsid w:val="00240A67"/>
    <w:rsid w:val="00396A3E"/>
    <w:rsid w:val="00405AE7"/>
    <w:rsid w:val="004C6717"/>
    <w:rsid w:val="00682D68"/>
    <w:rsid w:val="006F7EE0"/>
    <w:rsid w:val="00933A0C"/>
    <w:rsid w:val="00B423F9"/>
    <w:rsid w:val="00BD0C9E"/>
    <w:rsid w:val="00C12431"/>
    <w:rsid w:val="00DA4E83"/>
    <w:rsid w:val="00DD0775"/>
    <w:rsid w:val="00EB35DF"/>
    <w:rsid w:val="00F44ADA"/>
    <w:rsid w:val="00FA6B43"/>
    <w:rsid w:val="00FC20F5"/>
    <w:rsid w:val="00FE5F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0C7C72-C16F-4847-88ED-6C3328C12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0A6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FE5F81"/>
    <w:rPr>
      <w:rFonts w:ascii="Franklin Gothic Book" w:eastAsia="Franklin Gothic Book" w:hAnsi="Franklin Gothic Book" w:cs="Franklin Gothic Book"/>
      <w:sz w:val="15"/>
      <w:szCs w:val="15"/>
      <w:shd w:val="clear" w:color="auto" w:fill="FFFFFF"/>
    </w:rPr>
  </w:style>
  <w:style w:type="paragraph" w:customStyle="1" w:styleId="1">
    <w:name w:val="Основной текст1"/>
    <w:basedOn w:val="a"/>
    <w:link w:val="a3"/>
    <w:rsid w:val="00FE5F81"/>
    <w:pPr>
      <w:widowControl w:val="0"/>
      <w:shd w:val="clear" w:color="auto" w:fill="FFFFFF"/>
      <w:spacing w:after="60" w:line="192" w:lineRule="exact"/>
      <w:jc w:val="both"/>
    </w:pPr>
    <w:rPr>
      <w:rFonts w:ascii="Franklin Gothic Book" w:eastAsia="Franklin Gothic Book" w:hAnsi="Franklin Gothic Book" w:cs="Franklin Gothic Book"/>
      <w:sz w:val="15"/>
      <w:szCs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430</Words>
  <Characters>2453</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Reichstein</dc:creator>
  <cp:keywords/>
  <dc:description/>
  <cp:lastModifiedBy>Alexander Reichstein</cp:lastModifiedBy>
  <cp:revision>1</cp:revision>
  <dcterms:created xsi:type="dcterms:W3CDTF">2016-06-10T14:41:00Z</dcterms:created>
  <dcterms:modified xsi:type="dcterms:W3CDTF">2016-06-10T14:43:00Z</dcterms:modified>
</cp:coreProperties>
</file>