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0393" w:rsidRPr="00C80393" w:rsidRDefault="00C80393" w:rsidP="00C80393">
      <w:pPr>
        <w:jc w:val="center"/>
        <w:rPr>
          <w:rFonts w:ascii="Times New Roman" w:hAnsi="Times New Roman" w:cs="Times New Roman"/>
          <w:b/>
          <w:sz w:val="32"/>
          <w:szCs w:val="32"/>
        </w:rPr>
      </w:pPr>
      <w:r w:rsidRPr="00C80393">
        <w:rPr>
          <w:rFonts w:ascii="Times New Roman" w:hAnsi="Times New Roman" w:cs="Times New Roman"/>
          <w:b/>
          <w:sz w:val="32"/>
          <w:szCs w:val="32"/>
        </w:rPr>
        <w:t>Exploring the World of Online Casino Games: Types and Varieties</w:t>
      </w:r>
    </w:p>
    <w:p w:rsidR="00C80393" w:rsidRPr="00C80393" w:rsidRDefault="00C80393" w:rsidP="00C80393">
      <w:pPr>
        <w:rPr>
          <w:rFonts w:ascii="Times New Roman" w:hAnsi="Times New Roman" w:cs="Times New Roman"/>
        </w:rPr>
      </w:pPr>
    </w:p>
    <w:p w:rsidR="00C80393" w:rsidRDefault="00C80393" w:rsidP="00C80393">
      <w:pPr>
        <w:rPr>
          <w:rFonts w:ascii="Times New Roman" w:hAnsi="Times New Roman" w:cs="Times New Roman"/>
          <w:sz w:val="28"/>
          <w:szCs w:val="28"/>
          <w:lang w:val="uk-UA"/>
        </w:rPr>
      </w:pPr>
      <w:r w:rsidRPr="00C80393">
        <w:rPr>
          <w:rFonts w:ascii="Times New Roman" w:hAnsi="Times New Roman" w:cs="Times New Roman"/>
          <w:sz w:val="28"/>
          <w:szCs w:val="28"/>
        </w:rPr>
        <w:t>The world of online casinos is a dynamic and ever-evolving space, offering a vast array of games designed to cater to the diverse tastes and preferences of players. From traditional card games to innovative slots and immersive live dealer experiences, online casinos have something for everyone. In this article, we will take a deep dive into the different types of games that online casinos offer, providing insights into the diversity and excitement of this digital gambling world. Additionally, we'll explore one intriguing game, Aviator Game, and how it adds a unique twist to the casino gaming experience.</w:t>
      </w:r>
    </w:p>
    <w:p w:rsidR="00C80393" w:rsidRPr="00C80393" w:rsidRDefault="00C80393" w:rsidP="00C80393">
      <w:pPr>
        <w:rPr>
          <w:rFonts w:ascii="Times New Roman" w:hAnsi="Times New Roman" w:cs="Times New Roman"/>
          <w:sz w:val="28"/>
          <w:szCs w:val="28"/>
          <w:lang w:val="en-US"/>
        </w:rPr>
      </w:pPr>
      <w:r>
        <w:rPr>
          <w:rFonts w:ascii="Times New Roman" w:hAnsi="Times New Roman" w:cs="Times New Roman"/>
          <w:noProof/>
          <w:sz w:val="28"/>
          <w:szCs w:val="28"/>
          <w:lang w:eastAsia="en-AU"/>
        </w:rPr>
        <w:drawing>
          <wp:inline distT="0" distB="0" distL="0" distR="0">
            <wp:extent cx="6120765" cy="4079875"/>
            <wp:effectExtent l="19050" t="0" r="0" b="0"/>
            <wp:docPr id="1" name="Рисунок 0" descr="carl-raw-m3hn2Kn5Bns-unsplash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l-raw-m3hn2Kn5Bns-unsplash (1).jpg"/>
                    <pic:cNvPicPr/>
                  </pic:nvPicPr>
                  <pic:blipFill>
                    <a:blip r:embed="rId5" cstate="print"/>
                    <a:stretch>
                      <a:fillRect/>
                    </a:stretch>
                  </pic:blipFill>
                  <pic:spPr>
                    <a:xfrm>
                      <a:off x="0" y="0"/>
                      <a:ext cx="6120765" cy="4079875"/>
                    </a:xfrm>
                    <a:prstGeom prst="rect">
                      <a:avLst/>
                    </a:prstGeom>
                  </pic:spPr>
                </pic:pic>
              </a:graphicData>
            </a:graphic>
          </wp:inline>
        </w:drawing>
      </w:r>
    </w:p>
    <w:p w:rsidR="00C80393" w:rsidRPr="00C80393" w:rsidRDefault="00C80393" w:rsidP="00C80393">
      <w:pPr>
        <w:rPr>
          <w:rFonts w:ascii="Times New Roman" w:hAnsi="Times New Roman" w:cs="Times New Roman"/>
          <w:b/>
          <w:sz w:val="28"/>
          <w:szCs w:val="28"/>
        </w:rPr>
      </w:pPr>
      <w:r w:rsidRPr="00C80393">
        <w:rPr>
          <w:rFonts w:ascii="Times New Roman" w:hAnsi="Times New Roman" w:cs="Times New Roman"/>
          <w:b/>
          <w:sz w:val="28"/>
          <w:szCs w:val="28"/>
        </w:rPr>
        <w:t>Types of Online Casino Games</w:t>
      </w:r>
    </w:p>
    <w:p w:rsidR="00C80393" w:rsidRPr="00C80393" w:rsidRDefault="00C80393" w:rsidP="00C80393">
      <w:pPr>
        <w:rPr>
          <w:rFonts w:ascii="Times New Roman" w:hAnsi="Times New Roman" w:cs="Times New Roman"/>
          <w:b/>
          <w:sz w:val="28"/>
          <w:szCs w:val="28"/>
        </w:rPr>
      </w:pPr>
      <w:r w:rsidRPr="00C80393">
        <w:rPr>
          <w:rFonts w:ascii="Times New Roman" w:hAnsi="Times New Roman" w:cs="Times New Roman"/>
          <w:b/>
          <w:sz w:val="28"/>
          <w:szCs w:val="28"/>
        </w:rPr>
        <w:t>Slot Games</w:t>
      </w:r>
    </w:p>
    <w:p w:rsidR="00C80393" w:rsidRPr="00C80393" w:rsidRDefault="00C80393" w:rsidP="00C80393">
      <w:pPr>
        <w:rPr>
          <w:rFonts w:ascii="Times New Roman" w:hAnsi="Times New Roman" w:cs="Times New Roman"/>
          <w:sz w:val="28"/>
          <w:szCs w:val="28"/>
        </w:rPr>
      </w:pPr>
      <w:r w:rsidRPr="00C80393">
        <w:rPr>
          <w:rFonts w:ascii="Times New Roman" w:hAnsi="Times New Roman" w:cs="Times New Roman"/>
          <w:sz w:val="28"/>
          <w:szCs w:val="28"/>
        </w:rPr>
        <w:t>Slot games are the backbone of many online casinos. These games are known for their simplicity and entertainment value. Players spin the reels, hoping to match symbols and win prizes. The variety of themes, bonus features, and progressive jackpots make slot games highly appealing to a wide range of players. Whether you're into classic fruit machines or modern video slots, the options are virtually limitless.</w:t>
      </w:r>
    </w:p>
    <w:p w:rsidR="00C80393" w:rsidRPr="00C80393" w:rsidRDefault="00C80393" w:rsidP="00C80393">
      <w:pPr>
        <w:rPr>
          <w:rFonts w:ascii="Times New Roman" w:hAnsi="Times New Roman" w:cs="Times New Roman"/>
          <w:b/>
          <w:sz w:val="28"/>
          <w:szCs w:val="28"/>
        </w:rPr>
      </w:pPr>
      <w:r w:rsidRPr="00C80393">
        <w:rPr>
          <w:rFonts w:ascii="Times New Roman" w:hAnsi="Times New Roman" w:cs="Times New Roman"/>
          <w:b/>
          <w:sz w:val="28"/>
          <w:szCs w:val="28"/>
        </w:rPr>
        <w:t>Table Games</w:t>
      </w:r>
    </w:p>
    <w:p w:rsidR="00C80393" w:rsidRPr="00C80393" w:rsidRDefault="00C80393" w:rsidP="00C80393">
      <w:pPr>
        <w:rPr>
          <w:rFonts w:ascii="Times New Roman" w:hAnsi="Times New Roman" w:cs="Times New Roman"/>
          <w:sz w:val="28"/>
          <w:szCs w:val="28"/>
        </w:rPr>
      </w:pPr>
      <w:r w:rsidRPr="00C80393">
        <w:rPr>
          <w:rFonts w:ascii="Times New Roman" w:hAnsi="Times New Roman" w:cs="Times New Roman"/>
          <w:sz w:val="28"/>
          <w:szCs w:val="28"/>
        </w:rPr>
        <w:lastRenderedPageBreak/>
        <w:t xml:space="preserve">Table games are a casino classic, and they hold a prominent place in online casinos as well. Popular table games include blackjack, roulette, baccarat, and craps. These games require a combination of skill and strategy, making them a </w:t>
      </w:r>
      <w:proofErr w:type="spellStart"/>
      <w:r w:rsidRPr="00C80393">
        <w:rPr>
          <w:rFonts w:ascii="Times New Roman" w:hAnsi="Times New Roman" w:cs="Times New Roman"/>
          <w:sz w:val="28"/>
          <w:szCs w:val="28"/>
        </w:rPr>
        <w:t>favorite</w:t>
      </w:r>
      <w:proofErr w:type="spellEnd"/>
      <w:r w:rsidRPr="00C80393">
        <w:rPr>
          <w:rFonts w:ascii="Times New Roman" w:hAnsi="Times New Roman" w:cs="Times New Roman"/>
          <w:sz w:val="28"/>
          <w:szCs w:val="28"/>
        </w:rPr>
        <w:t xml:space="preserve"> among those who enjoy a more calculated approach to gambling. Online versions of table games often offer different variations and betting limits to cater to all players.</w:t>
      </w:r>
    </w:p>
    <w:p w:rsidR="00C80393" w:rsidRPr="00C80393" w:rsidRDefault="00C80393" w:rsidP="00C80393">
      <w:pPr>
        <w:rPr>
          <w:rFonts w:ascii="Times New Roman" w:hAnsi="Times New Roman" w:cs="Times New Roman"/>
          <w:b/>
          <w:sz w:val="28"/>
          <w:szCs w:val="28"/>
        </w:rPr>
      </w:pPr>
      <w:r w:rsidRPr="00C80393">
        <w:rPr>
          <w:rFonts w:ascii="Times New Roman" w:hAnsi="Times New Roman" w:cs="Times New Roman"/>
          <w:b/>
          <w:sz w:val="28"/>
          <w:szCs w:val="28"/>
        </w:rPr>
        <w:t>Card Games</w:t>
      </w:r>
    </w:p>
    <w:p w:rsidR="00C80393" w:rsidRPr="00C80393" w:rsidRDefault="00C80393" w:rsidP="00C80393">
      <w:pPr>
        <w:rPr>
          <w:rFonts w:ascii="Times New Roman" w:hAnsi="Times New Roman" w:cs="Times New Roman"/>
          <w:sz w:val="28"/>
          <w:szCs w:val="28"/>
        </w:rPr>
      </w:pPr>
      <w:r w:rsidRPr="00C80393">
        <w:rPr>
          <w:rFonts w:ascii="Times New Roman" w:hAnsi="Times New Roman" w:cs="Times New Roman"/>
          <w:sz w:val="28"/>
          <w:szCs w:val="28"/>
        </w:rPr>
        <w:t xml:space="preserve">Card games like poker and its various forms (Texas </w:t>
      </w:r>
      <w:proofErr w:type="spellStart"/>
      <w:r w:rsidRPr="00C80393">
        <w:rPr>
          <w:rFonts w:ascii="Times New Roman" w:hAnsi="Times New Roman" w:cs="Times New Roman"/>
          <w:sz w:val="28"/>
          <w:szCs w:val="28"/>
        </w:rPr>
        <w:t>Hold'em</w:t>
      </w:r>
      <w:proofErr w:type="spellEnd"/>
      <w:r w:rsidRPr="00C80393">
        <w:rPr>
          <w:rFonts w:ascii="Times New Roman" w:hAnsi="Times New Roman" w:cs="Times New Roman"/>
          <w:sz w:val="28"/>
          <w:szCs w:val="28"/>
        </w:rPr>
        <w:t>, Omaha, etc.) are a cornerstone of online casinos. These games offer players the chance to showcase their card-playing skills and compete against others. Tournaments, cash games, and sit-and-go options are available, providing a dynamic and competitive environment for poker enthusiasts.</w:t>
      </w:r>
    </w:p>
    <w:p w:rsidR="00C80393" w:rsidRPr="00C80393" w:rsidRDefault="00C80393" w:rsidP="00C80393">
      <w:pPr>
        <w:rPr>
          <w:rFonts w:ascii="Times New Roman" w:hAnsi="Times New Roman" w:cs="Times New Roman"/>
          <w:b/>
          <w:sz w:val="28"/>
          <w:szCs w:val="28"/>
        </w:rPr>
      </w:pPr>
      <w:r w:rsidRPr="00C80393">
        <w:rPr>
          <w:rFonts w:ascii="Times New Roman" w:hAnsi="Times New Roman" w:cs="Times New Roman"/>
          <w:b/>
          <w:sz w:val="28"/>
          <w:szCs w:val="28"/>
        </w:rPr>
        <w:t>Live Dealer Games</w:t>
      </w:r>
    </w:p>
    <w:p w:rsidR="00C80393" w:rsidRPr="00C80393" w:rsidRDefault="00C80393" w:rsidP="00C80393">
      <w:pPr>
        <w:rPr>
          <w:rFonts w:ascii="Times New Roman" w:hAnsi="Times New Roman" w:cs="Times New Roman"/>
          <w:sz w:val="28"/>
          <w:szCs w:val="28"/>
        </w:rPr>
      </w:pPr>
      <w:r w:rsidRPr="00C80393">
        <w:rPr>
          <w:rFonts w:ascii="Times New Roman" w:hAnsi="Times New Roman" w:cs="Times New Roman"/>
          <w:sz w:val="28"/>
          <w:szCs w:val="28"/>
        </w:rPr>
        <w:t>Live dealer games bridge the gap between online and land-based casinos. Players can enjoy the thrill of real-time gaming with professional dealers via high-definition video streaming. Games like live blackjack, roulette, and baccarat allow for social interaction, creating an immersive casino experience from the comfort of your home.</w:t>
      </w:r>
    </w:p>
    <w:p w:rsidR="00C80393" w:rsidRPr="00C80393" w:rsidRDefault="00C80393" w:rsidP="00C80393">
      <w:pPr>
        <w:rPr>
          <w:rFonts w:ascii="Times New Roman" w:hAnsi="Times New Roman" w:cs="Times New Roman"/>
          <w:b/>
          <w:sz w:val="28"/>
          <w:szCs w:val="28"/>
        </w:rPr>
      </w:pPr>
      <w:r w:rsidRPr="00C80393">
        <w:rPr>
          <w:rFonts w:ascii="Times New Roman" w:hAnsi="Times New Roman" w:cs="Times New Roman"/>
          <w:b/>
          <w:sz w:val="28"/>
          <w:szCs w:val="28"/>
        </w:rPr>
        <w:t>Specialty Games</w:t>
      </w:r>
    </w:p>
    <w:p w:rsidR="00C80393" w:rsidRPr="00C80393" w:rsidRDefault="00C80393" w:rsidP="00C80393">
      <w:pPr>
        <w:rPr>
          <w:rFonts w:ascii="Times New Roman" w:hAnsi="Times New Roman" w:cs="Times New Roman"/>
          <w:sz w:val="28"/>
          <w:szCs w:val="28"/>
        </w:rPr>
      </w:pPr>
      <w:r w:rsidRPr="00C80393">
        <w:rPr>
          <w:rFonts w:ascii="Times New Roman" w:hAnsi="Times New Roman" w:cs="Times New Roman"/>
          <w:sz w:val="28"/>
          <w:szCs w:val="28"/>
        </w:rPr>
        <w:t>Specialty games cater to those looking for a unique and unconventional gaming experience. These games include bingo, keno, scratch cards, and even virtual sports betting. They offer a break from the traditional casino games and provide a chance for players to explore something different.</w:t>
      </w:r>
    </w:p>
    <w:p w:rsidR="00C80393" w:rsidRPr="00C80393" w:rsidRDefault="00C80393" w:rsidP="00C80393">
      <w:pPr>
        <w:rPr>
          <w:rFonts w:ascii="Times New Roman" w:hAnsi="Times New Roman" w:cs="Times New Roman"/>
          <w:b/>
          <w:sz w:val="28"/>
          <w:szCs w:val="28"/>
        </w:rPr>
      </w:pPr>
      <w:r w:rsidRPr="00C80393">
        <w:rPr>
          <w:rFonts w:ascii="Times New Roman" w:hAnsi="Times New Roman" w:cs="Times New Roman"/>
          <w:b/>
          <w:sz w:val="28"/>
          <w:szCs w:val="28"/>
        </w:rPr>
        <w:t>Aviator Game</w:t>
      </w:r>
    </w:p>
    <w:p w:rsidR="00C80393" w:rsidRPr="00C80393" w:rsidRDefault="00C80393" w:rsidP="00C80393">
      <w:pPr>
        <w:rPr>
          <w:rFonts w:ascii="Times New Roman" w:hAnsi="Times New Roman" w:cs="Times New Roman"/>
          <w:sz w:val="28"/>
          <w:szCs w:val="28"/>
        </w:rPr>
      </w:pPr>
      <w:r w:rsidRPr="00C80393">
        <w:rPr>
          <w:rFonts w:ascii="Times New Roman" w:hAnsi="Times New Roman" w:cs="Times New Roman"/>
          <w:sz w:val="28"/>
          <w:szCs w:val="28"/>
        </w:rPr>
        <w:t xml:space="preserve">Aviator Game is a fascinating addition to the world of online casino gaming. This game takes a unique approach, blending elements of gambling with aviation-themed visuals. In Aviator Game, players take on the role of an air traffic controller, betting on the multiplier that fluctuates as a plane takes off and flies across the screen. The objective is to cash out your bets before the plane leaves the screen. If you succeed, your bets are multiplied by the current multiplier. However, if you miss the opportunity to cash out in time, you enter the suspenseful "crash game" scenario. Aviator Game offers a different kind of thrill, and it can be accessed through the Aviator Game App for Android and </w:t>
      </w:r>
      <w:proofErr w:type="spellStart"/>
      <w:r w:rsidRPr="00C80393">
        <w:rPr>
          <w:rFonts w:ascii="Times New Roman" w:hAnsi="Times New Roman" w:cs="Times New Roman"/>
          <w:sz w:val="28"/>
          <w:szCs w:val="28"/>
        </w:rPr>
        <w:t>iOS</w:t>
      </w:r>
      <w:proofErr w:type="spellEnd"/>
      <w:r w:rsidRPr="00C80393">
        <w:rPr>
          <w:rFonts w:ascii="Times New Roman" w:hAnsi="Times New Roman" w:cs="Times New Roman"/>
          <w:sz w:val="28"/>
          <w:szCs w:val="28"/>
        </w:rPr>
        <w:t xml:space="preserve"> </w:t>
      </w:r>
      <w:hyperlink r:id="rId6" w:history="1">
        <w:r w:rsidRPr="00C80393">
          <w:rPr>
            <w:rStyle w:val="a3"/>
            <w:rFonts w:ascii="Times New Roman" w:hAnsi="Times New Roman" w:cs="Times New Roman"/>
            <w:sz w:val="28"/>
            <w:szCs w:val="28"/>
          </w:rPr>
          <w:t>https://aviator-game.in/apk-ios-app</w:t>
        </w:r>
      </w:hyperlink>
      <w:r w:rsidRPr="00C80393">
        <w:rPr>
          <w:rFonts w:ascii="Times New Roman" w:hAnsi="Times New Roman" w:cs="Times New Roman"/>
          <w:sz w:val="28"/>
          <w:szCs w:val="28"/>
        </w:rPr>
        <w:t xml:space="preserve"> , providing a unique gaming experience in 2023.</w:t>
      </w:r>
    </w:p>
    <w:p w:rsidR="00C14114" w:rsidRPr="00C80393" w:rsidRDefault="00C80393" w:rsidP="00C80393">
      <w:pPr>
        <w:rPr>
          <w:rFonts w:ascii="Times New Roman" w:hAnsi="Times New Roman" w:cs="Times New Roman"/>
          <w:sz w:val="28"/>
          <w:szCs w:val="28"/>
        </w:rPr>
      </w:pPr>
      <w:r w:rsidRPr="00C80393">
        <w:rPr>
          <w:rFonts w:ascii="Times New Roman" w:hAnsi="Times New Roman" w:cs="Times New Roman"/>
          <w:sz w:val="28"/>
          <w:szCs w:val="28"/>
        </w:rPr>
        <w:t xml:space="preserve">Online casinos offer a rich tapestry of gaming experiences, catering to a diverse audience of players with varying tastes and preferences. From the simplicity of slot games to the strategic depth of card and table games, there's something for everyone in the digital casino world. Additionally, specialty games and innovative creations </w:t>
      </w:r>
      <w:r w:rsidRPr="00C80393">
        <w:rPr>
          <w:rFonts w:ascii="Times New Roman" w:hAnsi="Times New Roman" w:cs="Times New Roman"/>
          <w:sz w:val="28"/>
          <w:szCs w:val="28"/>
        </w:rPr>
        <w:lastRenderedPageBreak/>
        <w:t>like Aviator Game continue to expand the horizons of what's possible in online gambling. The key is to explore and discover the games that resonate with your interests and preferences, making your online casino experience a thrilling and enjoyable journey. Whether you're seeking excitement, strategy, or unique experiences, online casinos have it all.</w:t>
      </w:r>
    </w:p>
    <w:sectPr w:rsidR="00C14114" w:rsidRPr="00C80393">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characterSpacingControl w:val="doNotCompress"/>
  <w:compat/>
  <w:rsids>
    <w:rsidRoot w:val="00C14114"/>
    <w:rsid w:val="00C14114"/>
    <w:rsid w:val="00C80393"/>
  </w:rsids>
  <m:mathPr>
    <m:mathFont m:val="Cambria Math"/>
    <m:brkBin m:val="before"/>
    <m:brkBinSub m:val="--"/>
    <m:smallFrac m:val="off"/>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80393"/>
    <w:rPr>
      <w:color w:val="0000FF" w:themeColor="hyperlink"/>
      <w:u w:val="single"/>
    </w:rPr>
  </w:style>
  <w:style w:type="paragraph" w:styleId="a4">
    <w:name w:val="Balloon Text"/>
    <w:basedOn w:val="a"/>
    <w:link w:val="a5"/>
    <w:uiPriority w:val="99"/>
    <w:semiHidden/>
    <w:unhideWhenUsed/>
    <w:rsid w:val="00C80393"/>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C8039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aviator-game.in/apk-ios-app"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D78728C-C440-468E-ACA9-F3EEB34DCB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614</Words>
  <Characters>3502</Characters>
  <Application>Microsoft Office Word</Application>
  <DocSecurity>0</DocSecurity>
  <Lines>29</Lines>
  <Paragraphs>8</Paragraphs>
  <ScaleCrop>false</ScaleCrop>
  <Company/>
  <LinksUpToDate>false</LinksUpToDate>
  <CharactersWithSpaces>4108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Artem Katskyi</dc:creator>
  <cp:keywords/>
  <dc:description/>
  <cp:lastModifiedBy>Artem Katskyi</cp:lastModifiedBy>
  <cp:revision>3</cp:revision>
  <dcterms:created xsi:type="dcterms:W3CDTF">2023-10-24T19:55:00Z</dcterms:created>
  <dcterms:modified xsi:type="dcterms:W3CDTF">2023-10-24T20:00:00Z</dcterms:modified>
</cp:coreProperties>
</file>