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4719E" w14:textId="416D475E" w:rsidR="00C12F14" w:rsidRDefault="00C12F14" w:rsidP="00250ED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6</w:t>
      </w:r>
    </w:p>
    <w:p w14:paraId="1857B572" w14:textId="77D89726" w:rsidR="00C12F14" w:rsidRDefault="00C12F14" w:rsidP="00C12F1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B2B8A9C" w14:textId="6B055255" w:rsidR="00C12F14" w:rsidRDefault="00C12F14" w:rsidP="00C12F1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chapter 4</w:t>
      </w:r>
    </w:p>
    <w:p w14:paraId="463482CF" w14:textId="14EE8D57" w:rsidR="00C12F14" w:rsidRDefault="00C12F14" w:rsidP="00C12F1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EB0FF4D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D04955" w14:textId="082104DD" w:rsidR="00C12F14" w:rsidRDefault="00250ED0" w:rsidP="00C12F14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is the rest spoken of in Hebrews</w:t>
      </w:r>
      <w:r>
        <w:rPr>
          <w:rFonts w:ascii="Times New Roman" w:hAnsi="Times New Roman" w:cs="Times New Roman"/>
          <w:sz w:val="24"/>
          <w:szCs w:val="24"/>
        </w:rPr>
        <w:t xml:space="preserve"> 4:1?</w:t>
      </w:r>
    </w:p>
    <w:p w14:paraId="75C43FB0" w14:textId="04CC45FE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A5C8E9" w14:textId="12196FDC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E4FCE5" w14:textId="31B704BB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would keep us from obtaining this rest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553D4F33" w14:textId="2C144C7E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C74602" w14:textId="74D57218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870BD7" w14:textId="758B0267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how was the good news preached to those in the wilderness?</w:t>
      </w:r>
    </w:p>
    <w:p w14:paraId="70E81337" w14:textId="1236111B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3AF07B" w14:textId="532876F3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682111" w14:textId="401C1EE7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Why did the word of God not prophet them?</w:t>
      </w:r>
    </w:p>
    <w:p w14:paraId="11DA5A17" w14:textId="00BED37D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C41F8D" w14:textId="05FB4675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CABA81" w14:textId="186580EB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does God resting have to do with the Israelites in this passage?</w:t>
      </w:r>
    </w:p>
    <w:p w14:paraId="090F71F8" w14:textId="3093EC38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D9F1DE" w14:textId="05209D1B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37C4E9" w14:textId="3EE532FB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breast remains for the children of God?</w:t>
      </w:r>
    </w:p>
    <w:p w14:paraId="79E18A64" w14:textId="5C871BE8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67D9B" w14:textId="194D737C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541D29" w14:textId="571240F5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must we do to enter that rest?</w:t>
      </w:r>
    </w:p>
    <w:p w14:paraId="7252E85E" w14:textId="71A95788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8FE024" w14:textId="12966F91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42C0C7" w14:textId="43B1662A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how is God's word able to judge the desires and thoughts of the heart?</w:t>
      </w:r>
    </w:p>
    <w:p w14:paraId="07A9448F" w14:textId="03B7D9A0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248107" w14:textId="7676C254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0A1A15" w14:textId="3B2C9466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Is there anything hidden from God?</w:t>
      </w:r>
    </w:p>
    <w:p w14:paraId="3845DE5A" w14:textId="6B6FFF9B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ADC024" w14:textId="1EB0EF09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CEEA77" w14:textId="271F5D18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Old Testament prophets spoke of Christ passing through the heavens?</w:t>
      </w:r>
    </w:p>
    <w:p w14:paraId="79433C27" w14:textId="2367AD9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7B326D" w14:textId="204A5EC2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22062D" w14:textId="655AAAAB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 is the confession spoken of in Hebrews</w:t>
      </w:r>
      <w:r>
        <w:rPr>
          <w:rFonts w:ascii="Times New Roman" w:hAnsi="Times New Roman" w:cs="Times New Roman"/>
          <w:sz w:val="24"/>
          <w:szCs w:val="24"/>
        </w:rPr>
        <w:t xml:space="preserve"> 4:14?</w:t>
      </w:r>
    </w:p>
    <w:p w14:paraId="62524028" w14:textId="087416CD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9B68E6" w14:textId="2D1422C3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865932" w14:textId="12C93C0B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 xml:space="preserve">how are Christ and the </w:t>
      </w:r>
      <w:proofErr w:type="spellStart"/>
      <w:r w:rsidRPr="00250ED0">
        <w:rPr>
          <w:rFonts w:ascii="Times New Roman" w:hAnsi="Times New Roman" w:cs="Times New Roman"/>
          <w:sz w:val="24"/>
          <w:szCs w:val="24"/>
        </w:rPr>
        <w:t>levitical</w:t>
      </w:r>
      <w:proofErr w:type="spellEnd"/>
      <w:r w:rsidRPr="00250ED0">
        <w:rPr>
          <w:rFonts w:ascii="Times New Roman" w:hAnsi="Times New Roman" w:cs="Times New Roman"/>
          <w:sz w:val="24"/>
          <w:szCs w:val="24"/>
        </w:rPr>
        <w:t xml:space="preserve"> priests alike</w:t>
      </w:r>
      <w:r>
        <w:rPr>
          <w:rFonts w:ascii="Times New Roman" w:hAnsi="Times New Roman" w:cs="Times New Roman"/>
          <w:sz w:val="24"/>
          <w:szCs w:val="24"/>
        </w:rPr>
        <w:t xml:space="preserve">? </w:t>
      </w:r>
      <w:r w:rsidRPr="00250ED0">
        <w:rPr>
          <w:rFonts w:ascii="Times New Roman" w:hAnsi="Times New Roman" w:cs="Times New Roman"/>
          <w:sz w:val="24"/>
          <w:szCs w:val="24"/>
        </w:rPr>
        <w:t>how are they different?</w:t>
      </w:r>
    </w:p>
    <w:p w14:paraId="4D112FA9" w14:textId="275E530B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A48F01" w14:textId="0C0F1A8B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79FFAB" w14:textId="0089765A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In how many different ways was Christ tempted?</w:t>
      </w:r>
    </w:p>
    <w:p w14:paraId="348E14B1" w14:textId="49BC9468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963168" w14:textId="36F26036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1D4FE" w14:textId="3A4A0036" w:rsidR="00250ED0" w:rsidRDefault="00250ED0" w:rsidP="00250ED0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How do we confidently approach the throne of grace? What will we find at that throne?</w:t>
      </w:r>
    </w:p>
    <w:p w14:paraId="24CC32BC" w14:textId="79792544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250ED0">
        <w:rPr>
          <w:rFonts w:ascii="Times New Roman" w:hAnsi="Times New Roman" w:cs="Times New Roman"/>
          <w:sz w:val="24"/>
          <w:szCs w:val="24"/>
        </w:rPr>
        <w:t>Tell four things said about a high priest taken from among men.</w:t>
      </w:r>
    </w:p>
    <w:p w14:paraId="49FBD48A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7CAE95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2DEA61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C30DF8" w14:textId="6C85459B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250ED0">
        <w:rPr>
          <w:rFonts w:ascii="Times New Roman" w:hAnsi="Times New Roman" w:cs="Times New Roman"/>
          <w:sz w:val="24"/>
          <w:szCs w:val="24"/>
        </w:rPr>
        <w:t xml:space="preserve">. Those who served as high priest under the law had to do what for themselves as well as for </w:t>
      </w:r>
    </w:p>
    <w:p w14:paraId="7DFBBB5B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the people?</w:t>
      </w:r>
    </w:p>
    <w:p w14:paraId="51801439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9CCE54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74F012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4F9136" w14:textId="282A9EB5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250ED0">
        <w:rPr>
          <w:rFonts w:ascii="Times New Roman" w:hAnsi="Times New Roman" w:cs="Times New Roman"/>
          <w:sz w:val="24"/>
          <w:szCs w:val="24"/>
        </w:rPr>
        <w:t xml:space="preserve">. What statement in Heb. 5:4 has been taken out of its context for years to teach that a </w:t>
      </w:r>
    </w:p>
    <w:p w14:paraId="3082A7E6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 xml:space="preserve">preacher must get a special </w:t>
      </w:r>
      <w:proofErr w:type="gramStart"/>
      <w:r w:rsidRPr="00250ED0">
        <w:rPr>
          <w:rFonts w:ascii="Times New Roman" w:hAnsi="Times New Roman" w:cs="Times New Roman"/>
          <w:sz w:val="24"/>
          <w:szCs w:val="24"/>
        </w:rPr>
        <w:t>call?</w:t>
      </w:r>
      <w:proofErr w:type="gramEnd"/>
    </w:p>
    <w:p w14:paraId="1C0217DB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D412D0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C09BDA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6FEFE2" w14:textId="7427D30F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250ED0">
        <w:rPr>
          <w:rFonts w:ascii="Times New Roman" w:hAnsi="Times New Roman" w:cs="Times New Roman"/>
          <w:sz w:val="24"/>
          <w:szCs w:val="24"/>
        </w:rPr>
        <w:t xml:space="preserve">. The Word (John. 1:1-3) did not seek to glorify Himself, but the Father Himself declared </w:t>
      </w:r>
    </w:p>
    <w:p w14:paraId="245275F6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what?</w:t>
      </w:r>
    </w:p>
    <w:p w14:paraId="632AC7C1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C393CB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1DDFF6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843570" w14:textId="425C970C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250ED0">
        <w:rPr>
          <w:rFonts w:ascii="Times New Roman" w:hAnsi="Times New Roman" w:cs="Times New Roman"/>
          <w:sz w:val="24"/>
          <w:szCs w:val="24"/>
        </w:rPr>
        <w:t xml:space="preserve">. What did the </w:t>
      </w:r>
      <w:proofErr w:type="gramStart"/>
      <w:r w:rsidRPr="00250ED0">
        <w:rPr>
          <w:rFonts w:ascii="Times New Roman" w:hAnsi="Times New Roman" w:cs="Times New Roman"/>
          <w:sz w:val="24"/>
          <w:szCs w:val="24"/>
        </w:rPr>
        <w:t>Father</w:t>
      </w:r>
      <w:proofErr w:type="gramEnd"/>
      <w:r w:rsidRPr="00250ED0">
        <w:rPr>
          <w:rFonts w:ascii="Times New Roman" w:hAnsi="Times New Roman" w:cs="Times New Roman"/>
          <w:sz w:val="24"/>
          <w:szCs w:val="24"/>
        </w:rPr>
        <w:t xml:space="preserve"> declare about the Son’s Priesthood? (Cf., </w:t>
      </w:r>
      <w:proofErr w:type="gramStart"/>
      <w:r w:rsidRPr="00250ED0">
        <w:rPr>
          <w:rFonts w:ascii="Times New Roman" w:hAnsi="Times New Roman" w:cs="Times New Roman"/>
          <w:sz w:val="24"/>
          <w:szCs w:val="24"/>
        </w:rPr>
        <w:t>Ps.</w:t>
      </w:r>
      <w:proofErr w:type="gramEnd"/>
      <w:r w:rsidRPr="00250ED0">
        <w:rPr>
          <w:rFonts w:ascii="Times New Roman" w:hAnsi="Times New Roman" w:cs="Times New Roman"/>
          <w:sz w:val="24"/>
          <w:szCs w:val="24"/>
        </w:rPr>
        <w:t xml:space="preserve"> 110: 1-4)</w:t>
      </w:r>
    </w:p>
    <w:p w14:paraId="73AD762D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4A84F9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B9B8D3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02BFB7" w14:textId="22A99AD5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250ED0">
        <w:rPr>
          <w:rFonts w:ascii="Times New Roman" w:hAnsi="Times New Roman" w:cs="Times New Roman"/>
          <w:sz w:val="24"/>
          <w:szCs w:val="24"/>
        </w:rPr>
        <w:t>. Compare Matt. 26:36-39 with Heb. 5:7 and tell how the latter sheds light on the former.</w:t>
      </w:r>
    </w:p>
    <w:p w14:paraId="133466F8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609EA5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98912E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818188" w14:textId="0F063DFF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250ED0">
        <w:rPr>
          <w:rFonts w:ascii="Times New Roman" w:hAnsi="Times New Roman" w:cs="Times New Roman"/>
          <w:sz w:val="24"/>
          <w:szCs w:val="24"/>
        </w:rPr>
        <w:t>. How could it be said that Jesus “learned obedience” by the things He suffered?</w:t>
      </w:r>
    </w:p>
    <w:p w14:paraId="5F89752F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D9F94C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532522" w14:textId="353DB54C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250ED0">
        <w:rPr>
          <w:rFonts w:ascii="Times New Roman" w:hAnsi="Times New Roman" w:cs="Times New Roman"/>
          <w:sz w:val="24"/>
          <w:szCs w:val="24"/>
        </w:rPr>
        <w:t>. In what sense could it be said of Jesus “having been perfected?”</w:t>
      </w:r>
    </w:p>
    <w:p w14:paraId="32E44BA8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7D9953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D09EB5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493E88" w14:textId="34655B8C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250ED0">
        <w:rPr>
          <w:rFonts w:ascii="Times New Roman" w:hAnsi="Times New Roman" w:cs="Times New Roman"/>
          <w:sz w:val="24"/>
          <w:szCs w:val="24"/>
        </w:rPr>
        <w:t xml:space="preserve">. List three references from Hebrews where Jesus is called the author of our faith or </w:t>
      </w:r>
    </w:p>
    <w:p w14:paraId="45F0CFB5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salvation?</w:t>
      </w:r>
    </w:p>
    <w:p w14:paraId="1D26F7C7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727307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90DFF8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5D2699" w14:textId="39CC6598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250ED0">
        <w:rPr>
          <w:rFonts w:ascii="Times New Roman" w:hAnsi="Times New Roman" w:cs="Times New Roman"/>
          <w:sz w:val="24"/>
          <w:szCs w:val="24"/>
        </w:rPr>
        <w:t xml:space="preserve">. Jesus, in being obedient to the Father (John. 6:38; Heb. 10:7), became the author of eternal </w:t>
      </w:r>
    </w:p>
    <w:p w14:paraId="0A9E9F3E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salvation to whom?</w:t>
      </w:r>
    </w:p>
    <w:p w14:paraId="74FCD3BB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87D07F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86BA49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4FB0F8" w14:textId="77576655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250ED0">
        <w:rPr>
          <w:rFonts w:ascii="Times New Roman" w:hAnsi="Times New Roman" w:cs="Times New Roman"/>
          <w:sz w:val="24"/>
          <w:szCs w:val="24"/>
        </w:rPr>
        <w:t>. After speaking of Melchizedek what did the writer say of his reader’s perception?</w:t>
      </w:r>
    </w:p>
    <w:p w14:paraId="010D8CEE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4CA59" w14:textId="787A25EA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12. The Hebrew writer shows that it is expected of Christians that they do what?</w:t>
      </w:r>
    </w:p>
    <w:p w14:paraId="77DAA2F8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F0CA77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79E712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139146" w14:textId="29940469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 xml:space="preserve">13. What were the Hebrew Christians in need of due to their failure to grow in the grace and </w:t>
      </w:r>
    </w:p>
    <w:p w14:paraId="01B90C37" w14:textId="77777777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knowledge of Jesus?</w:t>
      </w:r>
    </w:p>
    <w:p w14:paraId="20264F09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CE78E6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7EFCFD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164F08" w14:textId="5200F9E1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14. What is true of the Christian who only takes the milk of God’s word?</w:t>
      </w:r>
    </w:p>
    <w:p w14:paraId="7D9FE289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404812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D63726" w14:textId="77777777" w:rsid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6E82A" w14:textId="3819B8E0" w:rsidR="00250ED0" w:rsidRPr="00250ED0" w:rsidRDefault="00250ED0" w:rsidP="00250ED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50ED0">
        <w:rPr>
          <w:rFonts w:ascii="Times New Roman" w:hAnsi="Times New Roman" w:cs="Times New Roman"/>
          <w:sz w:val="24"/>
          <w:szCs w:val="24"/>
        </w:rPr>
        <w:t>15. The writer explains those of full age are whom?</w:t>
      </w:r>
      <w:r w:rsidRPr="00250ED0">
        <w:rPr>
          <w:rFonts w:ascii="Times New Roman" w:hAnsi="Times New Roman" w:cs="Times New Roman"/>
          <w:sz w:val="24"/>
          <w:szCs w:val="24"/>
        </w:rPr>
        <w:cr/>
      </w:r>
    </w:p>
    <w:sectPr w:rsidR="00250ED0" w:rsidRPr="00250E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B079C"/>
    <w:multiLevelType w:val="hybridMultilevel"/>
    <w:tmpl w:val="0688DF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EA056C"/>
    <w:multiLevelType w:val="hybridMultilevel"/>
    <w:tmpl w:val="8F80C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5410332">
    <w:abstractNumId w:val="1"/>
  </w:num>
  <w:num w:numId="2" w16cid:durableId="1757242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F14"/>
    <w:rsid w:val="00250ED0"/>
    <w:rsid w:val="00A133B7"/>
    <w:rsid w:val="00C1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AAF32F"/>
  <w15:docId w15:val="{2494B9E0-5851-4B24-BFE1-861BA248B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12F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9890</TotalTime>
  <Pages>3</Pages>
  <Words>330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2022-10-10T23:38:00Z</dcterms:created>
  <dcterms:modified xsi:type="dcterms:W3CDTF">2022-10-17T22:59:00Z</dcterms:modified>
</cp:coreProperties>
</file>