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573D" w:rsidRDefault="00C7573D" w:rsidP="009B473D">
      <w:pPr>
        <w:ind w:left="1134" w:right="401"/>
        <w:rPr>
          <w:rFonts w:ascii="Times New Roman" w:hAnsi="Times New Roman" w:cs="Times New Roman"/>
          <w:sz w:val="24"/>
          <w:szCs w:val="24"/>
        </w:rPr>
      </w:pPr>
    </w:p>
    <w:p w:rsidR="00C7573D" w:rsidRDefault="00C7573D" w:rsidP="009B473D">
      <w:pPr>
        <w:ind w:left="1134" w:right="401"/>
        <w:rPr>
          <w:rFonts w:ascii="Times New Roman" w:hAnsi="Times New Roman" w:cs="Times New Roman"/>
          <w:sz w:val="24"/>
          <w:szCs w:val="24"/>
        </w:rPr>
      </w:pPr>
    </w:p>
    <w:p w:rsidR="00C7573D" w:rsidRDefault="00C7573D" w:rsidP="009B473D">
      <w:pPr>
        <w:ind w:left="1134" w:right="401"/>
        <w:rPr>
          <w:rFonts w:ascii="Times New Roman" w:hAnsi="Times New Roman" w:cs="Times New Roman"/>
          <w:sz w:val="24"/>
          <w:szCs w:val="24"/>
        </w:rPr>
      </w:pPr>
    </w:p>
    <w:p w:rsidR="00FF4889" w:rsidRDefault="00C7573D" w:rsidP="009B473D">
      <w:pPr>
        <w:ind w:left="1134" w:right="401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ΜΑΘΗΜΑ</w:t>
      </w:r>
      <w:r w:rsidR="00987879" w:rsidRPr="00370F65">
        <w:rPr>
          <w:rFonts w:ascii="Times New Roman" w:hAnsi="Times New Roman" w:cs="Times New Roman"/>
        </w:rPr>
        <w:t>:</w:t>
      </w:r>
      <w:r w:rsidR="009B473D">
        <w:rPr>
          <w:rFonts w:ascii="Times New Roman" w:hAnsi="Times New Roman" w:cs="Times New Roman"/>
        </w:rPr>
        <w:t>ΝΕΟΕΛΛΗΝΙΚΗ ΓΛΩΣΣΑ – Γ’ ΓΕΝΙΚΟΥ ΛΥΚΕΙΟΥ</w:t>
      </w:r>
    </w:p>
    <w:p w:rsidR="009B473D" w:rsidRPr="009B473D" w:rsidRDefault="009B473D" w:rsidP="009B473D">
      <w:pPr>
        <w:ind w:left="1134" w:right="40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B473D">
        <w:rPr>
          <w:rFonts w:ascii="Times New Roman" w:hAnsi="Times New Roman" w:cs="Times New Roman"/>
          <w:b/>
          <w:sz w:val="24"/>
          <w:szCs w:val="24"/>
        </w:rPr>
        <w:t>Κατευθυντήριες Γραμμές Απαντήσεων</w:t>
      </w:r>
    </w:p>
    <w:p w:rsidR="009B473D" w:rsidRPr="009B473D" w:rsidRDefault="009B473D" w:rsidP="009B473D">
      <w:pPr>
        <w:ind w:left="1134" w:right="401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b/>
          <w:sz w:val="24"/>
          <w:szCs w:val="24"/>
        </w:rPr>
        <w:t xml:space="preserve">Θέμα Α : </w:t>
      </w:r>
      <w:r w:rsidRPr="009B473D">
        <w:rPr>
          <w:rFonts w:ascii="Times New Roman" w:hAnsi="Times New Roman" w:cs="Times New Roman"/>
          <w:b/>
          <w:sz w:val="24"/>
          <w:szCs w:val="24"/>
        </w:rPr>
        <w:tab/>
      </w:r>
      <w:r w:rsidRPr="009B473D">
        <w:rPr>
          <w:rFonts w:ascii="Times New Roman" w:hAnsi="Times New Roman" w:cs="Times New Roman"/>
          <w:sz w:val="24"/>
          <w:szCs w:val="24"/>
        </w:rPr>
        <w:br/>
        <w:t xml:space="preserve">Άντληση επιχειρηματολογίας από τις παραγράφους 3 &amp;4. </w:t>
      </w:r>
      <w:r w:rsidRPr="009B473D">
        <w:rPr>
          <w:rFonts w:ascii="Times New Roman" w:hAnsi="Times New Roman" w:cs="Times New Roman"/>
          <w:sz w:val="24"/>
          <w:szCs w:val="24"/>
        </w:rPr>
        <w:tab/>
      </w:r>
      <w:r w:rsidRPr="009B473D">
        <w:rPr>
          <w:rFonts w:ascii="Times New Roman" w:hAnsi="Times New Roman" w:cs="Times New Roman"/>
          <w:sz w:val="24"/>
          <w:szCs w:val="24"/>
        </w:rPr>
        <w:br/>
        <w:t xml:space="preserve">Στοιχεία που πρέπει να συμπεριληφθούν: </w:t>
      </w:r>
    </w:p>
    <w:p w:rsidR="009B473D" w:rsidRPr="009B473D" w:rsidRDefault="009B473D" w:rsidP="009B473D">
      <w:pPr>
        <w:pStyle w:val="ListParagraph"/>
        <w:numPr>
          <w:ilvl w:val="0"/>
          <w:numId w:val="1"/>
        </w:numPr>
        <w:ind w:left="2127" w:right="401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sz w:val="24"/>
          <w:szCs w:val="24"/>
        </w:rPr>
        <w:t>γνωστή η βία κατά των γυναικών –       καθημερινό φαινόμενο</w:t>
      </w:r>
    </w:p>
    <w:p w:rsidR="009B473D" w:rsidRPr="009B473D" w:rsidRDefault="009B473D" w:rsidP="009B473D">
      <w:pPr>
        <w:pStyle w:val="ListParagraph"/>
        <w:numPr>
          <w:ilvl w:val="0"/>
          <w:numId w:val="1"/>
        </w:numPr>
        <w:ind w:left="2127" w:right="401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sz w:val="24"/>
          <w:szCs w:val="24"/>
        </w:rPr>
        <w:t>Περισσότερα τα θύματα από όσα γνωστοποιούνται</w:t>
      </w:r>
    </w:p>
    <w:p w:rsidR="009B473D" w:rsidRPr="009B473D" w:rsidRDefault="009B473D" w:rsidP="009B473D">
      <w:pPr>
        <w:pStyle w:val="ListParagraph"/>
        <w:numPr>
          <w:ilvl w:val="0"/>
          <w:numId w:val="1"/>
        </w:numPr>
        <w:ind w:left="2127" w:right="401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sz w:val="24"/>
          <w:szCs w:val="24"/>
        </w:rPr>
        <w:t>Αδυναμία θυμάτων να απευθυνθούν στις αρχές για βοήθεια</w:t>
      </w:r>
    </w:p>
    <w:p w:rsidR="009B473D" w:rsidRPr="009B473D" w:rsidRDefault="009B473D" w:rsidP="009B473D">
      <w:pPr>
        <w:pStyle w:val="ListParagraph"/>
        <w:numPr>
          <w:ilvl w:val="0"/>
          <w:numId w:val="1"/>
        </w:numPr>
        <w:ind w:left="2127" w:right="401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sz w:val="24"/>
          <w:szCs w:val="24"/>
        </w:rPr>
        <w:t>Οι αρχές δεν μπορούν να δράσουν χωρίς στοιχεία</w:t>
      </w:r>
    </w:p>
    <w:p w:rsidR="009B473D" w:rsidRPr="009B473D" w:rsidRDefault="009B473D" w:rsidP="009B473D">
      <w:pPr>
        <w:pStyle w:val="ListParagraph"/>
        <w:numPr>
          <w:ilvl w:val="0"/>
          <w:numId w:val="1"/>
        </w:numPr>
        <w:ind w:left="2127" w:right="401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sz w:val="24"/>
          <w:szCs w:val="24"/>
        </w:rPr>
        <w:t>Αναγκαία η παρότρυνση των θυμάτων για γνωστοποίηση των όσων έχουν υποστεί</w:t>
      </w:r>
    </w:p>
    <w:p w:rsidR="009B473D" w:rsidRPr="009B473D" w:rsidRDefault="009B473D" w:rsidP="009B473D">
      <w:pPr>
        <w:pStyle w:val="ListParagraph"/>
        <w:numPr>
          <w:ilvl w:val="0"/>
          <w:numId w:val="1"/>
        </w:numPr>
        <w:ind w:left="2127" w:right="401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sz w:val="24"/>
          <w:szCs w:val="24"/>
        </w:rPr>
        <w:t>Καμία ανοχή απέναντι στη βία είτε σε προσωπικό είτε σε κοινωνικό επίπεδο</w:t>
      </w:r>
    </w:p>
    <w:p w:rsidR="009B473D" w:rsidRPr="009B473D" w:rsidRDefault="009B473D" w:rsidP="009B473D">
      <w:pPr>
        <w:pStyle w:val="ListParagraph"/>
        <w:numPr>
          <w:ilvl w:val="0"/>
          <w:numId w:val="1"/>
        </w:numPr>
        <w:ind w:left="2127" w:right="401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sz w:val="24"/>
          <w:szCs w:val="24"/>
        </w:rPr>
        <w:t>Αναγκαία η κινητοποίηση</w:t>
      </w:r>
    </w:p>
    <w:p w:rsidR="009B473D" w:rsidRPr="009B473D" w:rsidRDefault="009B473D" w:rsidP="009B473D">
      <w:pPr>
        <w:ind w:left="1134" w:right="401"/>
        <w:rPr>
          <w:rFonts w:ascii="Times New Roman" w:hAnsi="Times New Roman" w:cs="Times New Roman"/>
          <w:sz w:val="24"/>
          <w:szCs w:val="24"/>
        </w:rPr>
      </w:pPr>
    </w:p>
    <w:p w:rsidR="009B473D" w:rsidRPr="009B473D" w:rsidRDefault="009B473D" w:rsidP="009B473D">
      <w:pPr>
        <w:ind w:left="1134" w:right="40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Θέμα Β</w:t>
      </w:r>
    </w:p>
    <w:p w:rsidR="006B480C" w:rsidRDefault="009B473D" w:rsidP="009B473D">
      <w:pPr>
        <w:ind w:left="1134" w:right="401" w:hanging="588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b/>
          <w:sz w:val="24"/>
          <w:szCs w:val="24"/>
        </w:rPr>
        <w:t>Β1.</w:t>
      </w:r>
      <w:r>
        <w:rPr>
          <w:rFonts w:ascii="Times New Roman" w:hAnsi="Times New Roman" w:cs="Times New Roman"/>
          <w:sz w:val="24"/>
          <w:szCs w:val="24"/>
        </w:rPr>
        <w:tab/>
        <w:t xml:space="preserve">α. </w:t>
      </w:r>
      <w:r w:rsidRPr="009B473D">
        <w:rPr>
          <w:rFonts w:ascii="Times New Roman" w:hAnsi="Times New Roman" w:cs="Times New Roman"/>
          <w:sz w:val="24"/>
          <w:szCs w:val="24"/>
        </w:rPr>
        <w:t>Λάθος: παρ. 1 « Η βία κατά … οικογενειακής βίας»</w:t>
      </w:r>
      <w:r w:rsidRPr="009B473D">
        <w:rPr>
          <w:rFonts w:ascii="Times New Roman" w:hAnsi="Times New Roman" w:cs="Times New Roman"/>
          <w:sz w:val="24"/>
          <w:szCs w:val="24"/>
        </w:rPr>
        <w:br/>
        <w:t>β. Λάθος: παρ. 3 « Τίποτα από τα παραπάνω … κλειστές πόρτες»</w:t>
      </w:r>
      <w:r w:rsidRPr="009B473D">
        <w:rPr>
          <w:rFonts w:ascii="Times New Roman" w:hAnsi="Times New Roman" w:cs="Times New Roman"/>
          <w:sz w:val="24"/>
          <w:szCs w:val="24"/>
        </w:rPr>
        <w:tab/>
      </w:r>
      <w:r w:rsidRPr="009B473D">
        <w:rPr>
          <w:rFonts w:ascii="Times New Roman" w:hAnsi="Times New Roman" w:cs="Times New Roman"/>
          <w:sz w:val="24"/>
          <w:szCs w:val="24"/>
        </w:rPr>
        <w:br/>
        <w:t>γ. Λάθος: παρ. 1 « Η τελευταία έρευνα … 15 ετών»</w:t>
      </w:r>
      <w:r w:rsidRPr="009B473D">
        <w:rPr>
          <w:rFonts w:ascii="Times New Roman" w:hAnsi="Times New Roman" w:cs="Times New Roman"/>
          <w:sz w:val="24"/>
          <w:szCs w:val="24"/>
        </w:rPr>
        <w:tab/>
      </w:r>
      <w:r w:rsidRPr="009B473D">
        <w:rPr>
          <w:rFonts w:ascii="Times New Roman" w:hAnsi="Times New Roman" w:cs="Times New Roman"/>
          <w:sz w:val="24"/>
          <w:szCs w:val="24"/>
        </w:rPr>
        <w:br/>
        <w:t>δ. Λάθος: παρ. 1 «Το φαινόμενο της βίας … ψυχολογικών παραμέτρων»</w:t>
      </w:r>
      <w:r w:rsidRPr="009B473D">
        <w:rPr>
          <w:rFonts w:ascii="Times New Roman" w:hAnsi="Times New Roman" w:cs="Times New Roman"/>
          <w:sz w:val="24"/>
          <w:szCs w:val="24"/>
        </w:rPr>
        <w:tab/>
      </w:r>
      <w:r w:rsidRPr="009B473D">
        <w:rPr>
          <w:rFonts w:ascii="Times New Roman" w:hAnsi="Times New Roman" w:cs="Times New Roman"/>
          <w:sz w:val="24"/>
          <w:szCs w:val="24"/>
        </w:rPr>
        <w:br/>
        <w:t>ε. Σωστό: παρ. 3 « Τα παιδιά σήμερα … φυσικής παρουσίας»</w:t>
      </w:r>
    </w:p>
    <w:p w:rsidR="006B480C" w:rsidRDefault="006B480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9B473D" w:rsidRPr="009B473D" w:rsidRDefault="009B473D" w:rsidP="009B473D">
      <w:pPr>
        <w:ind w:left="1134" w:right="401" w:hanging="588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pPr w:leftFromText="180" w:rightFromText="180" w:vertAnchor="text" w:horzAnchor="page" w:tblpX="2281" w:tblpY="145"/>
        <w:tblW w:w="0" w:type="auto"/>
        <w:tblLook w:val="04A0"/>
      </w:tblPr>
      <w:tblGrid>
        <w:gridCol w:w="4148"/>
        <w:gridCol w:w="4148"/>
      </w:tblGrid>
      <w:tr w:rsidR="009B473D" w:rsidRPr="009B473D" w:rsidTr="009B473D">
        <w:tc>
          <w:tcPr>
            <w:tcW w:w="8296" w:type="dxa"/>
            <w:gridSpan w:val="2"/>
          </w:tcPr>
          <w:p w:rsidR="009B473D" w:rsidRPr="009B473D" w:rsidRDefault="009B473D" w:rsidP="009B473D">
            <w:pPr>
              <w:ind w:left="1134" w:right="401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9B473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Ρητορικά ερωτήματα ως προς</w:t>
            </w:r>
          </w:p>
        </w:tc>
      </w:tr>
      <w:tr w:rsidR="009B473D" w:rsidRPr="009B473D" w:rsidTr="009B473D">
        <w:trPr>
          <w:trHeight w:val="835"/>
        </w:trPr>
        <w:tc>
          <w:tcPr>
            <w:tcW w:w="4148" w:type="dxa"/>
          </w:tcPr>
          <w:p w:rsidR="009B473D" w:rsidRPr="009B473D" w:rsidRDefault="009B473D" w:rsidP="009B473D">
            <w:pPr>
              <w:ind w:left="1134" w:right="401"/>
              <w:rPr>
                <w:rFonts w:ascii="Times New Roman" w:hAnsi="Times New Roman" w:cs="Times New Roman"/>
                <w:sz w:val="24"/>
                <w:szCs w:val="24"/>
              </w:rPr>
            </w:pPr>
            <w:r w:rsidRPr="009B473D">
              <w:rPr>
                <w:rFonts w:ascii="Times New Roman" w:hAnsi="Times New Roman" w:cs="Times New Roman"/>
                <w:sz w:val="24"/>
                <w:szCs w:val="24"/>
              </w:rPr>
              <w:t xml:space="preserve">Επικοινωνιακό αποτέλεσμα </w:t>
            </w:r>
          </w:p>
        </w:tc>
        <w:tc>
          <w:tcPr>
            <w:tcW w:w="4148" w:type="dxa"/>
          </w:tcPr>
          <w:p w:rsidR="009B473D" w:rsidRPr="009B473D" w:rsidRDefault="009B473D" w:rsidP="009B473D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134" w:right="401"/>
              <w:rPr>
                <w:rFonts w:ascii="Times New Roman" w:hAnsi="Times New Roman" w:cs="Times New Roman"/>
                <w:sz w:val="24"/>
                <w:szCs w:val="24"/>
              </w:rPr>
            </w:pPr>
            <w:r w:rsidRPr="009B473D">
              <w:rPr>
                <w:rFonts w:ascii="Times New Roman" w:hAnsi="Times New Roman" w:cs="Times New Roman"/>
                <w:sz w:val="24"/>
                <w:szCs w:val="24"/>
              </w:rPr>
              <w:t>Προσδίδουν παραστατικότητα στο ύφος</w:t>
            </w:r>
          </w:p>
          <w:p w:rsidR="009B473D" w:rsidRPr="009B473D" w:rsidRDefault="009B473D" w:rsidP="009B473D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134" w:right="401"/>
              <w:rPr>
                <w:rFonts w:ascii="Times New Roman" w:hAnsi="Times New Roman" w:cs="Times New Roman"/>
                <w:sz w:val="24"/>
                <w:szCs w:val="24"/>
              </w:rPr>
            </w:pPr>
            <w:r w:rsidRPr="009B473D">
              <w:rPr>
                <w:rFonts w:ascii="Times New Roman" w:hAnsi="Times New Roman" w:cs="Times New Roman"/>
                <w:sz w:val="24"/>
                <w:szCs w:val="24"/>
              </w:rPr>
              <w:t>Προσελκύουν το ενδιαφέρον του αναγνωστικού κοινού</w:t>
            </w:r>
          </w:p>
          <w:p w:rsidR="009B473D" w:rsidRPr="009B473D" w:rsidRDefault="009B473D" w:rsidP="009B473D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134" w:right="401"/>
              <w:rPr>
                <w:rFonts w:ascii="Times New Roman" w:hAnsi="Times New Roman" w:cs="Times New Roman"/>
                <w:sz w:val="24"/>
                <w:szCs w:val="24"/>
              </w:rPr>
            </w:pPr>
            <w:r w:rsidRPr="009B473D">
              <w:rPr>
                <w:rFonts w:ascii="Times New Roman" w:hAnsi="Times New Roman" w:cs="Times New Roman"/>
                <w:sz w:val="24"/>
                <w:szCs w:val="24"/>
              </w:rPr>
              <w:t>Δημιουργούν νοητό διάλογο με τον αναγνώστη</w:t>
            </w:r>
          </w:p>
          <w:p w:rsidR="009B473D" w:rsidRPr="009B473D" w:rsidRDefault="009B473D" w:rsidP="009B473D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134" w:right="401"/>
              <w:rPr>
                <w:rFonts w:ascii="Times New Roman" w:hAnsi="Times New Roman" w:cs="Times New Roman"/>
                <w:sz w:val="24"/>
                <w:szCs w:val="24"/>
              </w:rPr>
            </w:pPr>
            <w:r w:rsidRPr="009B473D">
              <w:rPr>
                <w:rFonts w:ascii="Times New Roman" w:hAnsi="Times New Roman" w:cs="Times New Roman"/>
                <w:sz w:val="24"/>
                <w:szCs w:val="24"/>
              </w:rPr>
              <w:t>Ευαισθητοποίηση</w:t>
            </w:r>
          </w:p>
          <w:p w:rsidR="009B473D" w:rsidRPr="009B473D" w:rsidRDefault="009B473D" w:rsidP="009B473D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134" w:right="401"/>
              <w:rPr>
                <w:rFonts w:ascii="Times New Roman" w:hAnsi="Times New Roman" w:cs="Times New Roman"/>
                <w:sz w:val="24"/>
                <w:szCs w:val="24"/>
              </w:rPr>
            </w:pPr>
            <w:r w:rsidRPr="009B473D">
              <w:rPr>
                <w:rFonts w:ascii="Times New Roman" w:hAnsi="Times New Roman" w:cs="Times New Roman"/>
                <w:sz w:val="24"/>
                <w:szCs w:val="24"/>
              </w:rPr>
              <w:t xml:space="preserve">Προβληματίζουν αναγνώστη αναφορικά με τους λόγους για τους οποίους τα εγκλήματα όπως η βία κατά των γυναικών χαρακτηρίζονται «αόρατα» εγκλήματα και δεν αντιμετωπίζονται αποτελεσματικά. </w:t>
            </w:r>
          </w:p>
        </w:tc>
      </w:tr>
      <w:tr w:rsidR="009B473D" w:rsidRPr="009B473D" w:rsidTr="009B473D">
        <w:tc>
          <w:tcPr>
            <w:tcW w:w="4148" w:type="dxa"/>
          </w:tcPr>
          <w:p w:rsidR="009B473D" w:rsidRPr="009B473D" w:rsidRDefault="009B473D" w:rsidP="009B473D">
            <w:pPr>
              <w:ind w:left="1134" w:right="401"/>
              <w:rPr>
                <w:rFonts w:ascii="Times New Roman" w:hAnsi="Times New Roman" w:cs="Times New Roman"/>
                <w:sz w:val="24"/>
                <w:szCs w:val="24"/>
              </w:rPr>
            </w:pPr>
            <w:r w:rsidRPr="009B473D">
              <w:rPr>
                <w:rFonts w:ascii="Times New Roman" w:hAnsi="Times New Roman" w:cs="Times New Roman"/>
                <w:sz w:val="24"/>
                <w:szCs w:val="24"/>
              </w:rPr>
              <w:t>Οργάνωση κειμένου</w:t>
            </w:r>
          </w:p>
        </w:tc>
        <w:tc>
          <w:tcPr>
            <w:tcW w:w="4148" w:type="dxa"/>
          </w:tcPr>
          <w:p w:rsidR="009B473D" w:rsidRPr="009B473D" w:rsidRDefault="009B473D" w:rsidP="009B473D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134" w:right="401"/>
              <w:rPr>
                <w:rFonts w:ascii="Times New Roman" w:hAnsi="Times New Roman" w:cs="Times New Roman"/>
                <w:sz w:val="24"/>
                <w:szCs w:val="24"/>
              </w:rPr>
            </w:pPr>
            <w:r w:rsidRPr="009B473D">
              <w:rPr>
                <w:rFonts w:ascii="Times New Roman" w:hAnsi="Times New Roman" w:cs="Times New Roman"/>
                <w:sz w:val="24"/>
                <w:szCs w:val="24"/>
              </w:rPr>
              <w:t>Λειτουργούν ως τρόπος συνοχής του κειμένου.</w:t>
            </w:r>
          </w:p>
          <w:p w:rsidR="009B473D" w:rsidRPr="009B473D" w:rsidRDefault="009B473D" w:rsidP="009B473D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134" w:right="401"/>
              <w:rPr>
                <w:rFonts w:ascii="Times New Roman" w:hAnsi="Times New Roman" w:cs="Times New Roman"/>
                <w:sz w:val="24"/>
                <w:szCs w:val="24"/>
              </w:rPr>
            </w:pPr>
            <w:r w:rsidRPr="009B473D">
              <w:rPr>
                <w:rFonts w:ascii="Times New Roman" w:hAnsi="Times New Roman" w:cs="Times New Roman"/>
                <w:sz w:val="24"/>
                <w:szCs w:val="24"/>
              </w:rPr>
              <w:t>Αποτελούν ερωτήματα τα οποία πρόκειται να απαντηθούν στην παράγραφο που ακολουθεί.</w:t>
            </w:r>
          </w:p>
        </w:tc>
      </w:tr>
    </w:tbl>
    <w:p w:rsidR="009B473D" w:rsidRPr="009B473D" w:rsidRDefault="009B473D" w:rsidP="009B473D">
      <w:pPr>
        <w:ind w:left="567" w:right="40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Β2α.</w:t>
      </w:r>
    </w:p>
    <w:p w:rsidR="009B473D" w:rsidRPr="009B473D" w:rsidRDefault="009B473D" w:rsidP="009B473D">
      <w:pPr>
        <w:ind w:left="1134" w:right="401"/>
        <w:rPr>
          <w:rFonts w:ascii="Times New Roman" w:hAnsi="Times New Roman" w:cs="Times New Roman"/>
          <w:b/>
          <w:sz w:val="24"/>
          <w:szCs w:val="24"/>
        </w:rPr>
      </w:pPr>
    </w:p>
    <w:p w:rsidR="009B473D" w:rsidRPr="009B473D" w:rsidRDefault="009B473D" w:rsidP="009B473D">
      <w:pPr>
        <w:ind w:left="1134" w:right="401"/>
        <w:jc w:val="both"/>
        <w:rPr>
          <w:rFonts w:ascii="Times New Roman" w:hAnsi="Times New Roman" w:cs="Times New Roman"/>
          <w:sz w:val="24"/>
          <w:szCs w:val="24"/>
        </w:rPr>
      </w:pPr>
    </w:p>
    <w:p w:rsidR="009B473D" w:rsidRDefault="009B473D" w:rsidP="009B473D">
      <w:pPr>
        <w:ind w:left="1134" w:right="40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B473D" w:rsidRDefault="009B473D" w:rsidP="009B473D">
      <w:pPr>
        <w:ind w:left="1134" w:right="40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B473D" w:rsidRDefault="009B473D" w:rsidP="009B473D">
      <w:pPr>
        <w:ind w:left="1134" w:right="40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B473D" w:rsidRDefault="009B473D" w:rsidP="009B473D">
      <w:pPr>
        <w:ind w:left="1134" w:right="40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B473D" w:rsidRDefault="009B473D" w:rsidP="009B473D">
      <w:pPr>
        <w:ind w:left="1134" w:right="40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B473D" w:rsidRDefault="009B473D" w:rsidP="009B473D">
      <w:pPr>
        <w:ind w:left="1134" w:right="40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B473D" w:rsidRDefault="009B473D" w:rsidP="009B473D">
      <w:pPr>
        <w:ind w:left="1134" w:right="40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B473D" w:rsidRDefault="009B473D" w:rsidP="009B473D">
      <w:pPr>
        <w:ind w:left="1134" w:right="40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B473D" w:rsidRDefault="009B473D" w:rsidP="009B473D">
      <w:pPr>
        <w:ind w:left="1134" w:right="40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B473D" w:rsidRDefault="009B473D" w:rsidP="009B473D">
      <w:pPr>
        <w:ind w:left="1134" w:right="40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B473D" w:rsidRDefault="009B473D" w:rsidP="009B473D">
      <w:pPr>
        <w:ind w:left="1134" w:right="40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B473D" w:rsidRDefault="009B473D" w:rsidP="009B473D">
      <w:pPr>
        <w:ind w:left="1134" w:right="40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B473D" w:rsidRDefault="009B473D" w:rsidP="009B473D">
      <w:pPr>
        <w:ind w:right="40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B473D" w:rsidRDefault="009B473D" w:rsidP="009B473D">
      <w:pPr>
        <w:ind w:right="40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B473D" w:rsidRDefault="009B473D" w:rsidP="009B473D">
      <w:pPr>
        <w:ind w:left="993" w:right="401" w:hanging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B473D" w:rsidRDefault="009B473D" w:rsidP="009B473D">
      <w:pPr>
        <w:ind w:left="1134" w:right="401" w:hanging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Β2.β. </w:t>
      </w:r>
      <w:r>
        <w:rPr>
          <w:rFonts w:ascii="Times New Roman" w:hAnsi="Times New Roman" w:cs="Times New Roman"/>
          <w:sz w:val="24"/>
          <w:szCs w:val="24"/>
        </w:rPr>
        <w:t xml:space="preserve">Πρόθεση συντάκτη: η ευαισθητοποίηση του αναγνωστικού κοινού απέναντι στο φαινόμενο της βίας και η κινητοποίηση για καταπολέμηση του  φαινομένου.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br/>
        <w:t xml:space="preserve">Γλωσσικές επιλογές: </w:t>
      </w:r>
      <w:r>
        <w:rPr>
          <w:rFonts w:ascii="Times New Roman" w:hAnsi="Times New Roman" w:cs="Times New Roman"/>
          <w:sz w:val="24"/>
          <w:szCs w:val="24"/>
        </w:rPr>
        <w:tab/>
        <w:t>- α’ πληθυντικό ρηματικό πρόσωπο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 πρέπει + υποτακτική (δεοντική</w:t>
      </w:r>
      <w:r w:rsidR="006B480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τροπικότητα </w:t>
      </w:r>
      <w:r w:rsidR="006B480C" w:rsidRPr="009B473D">
        <w:rPr>
          <w:rFonts w:ascii="Times New Roman" w:hAnsi="Times New Roman" w:cs="Times New Roman"/>
          <w:sz w:val="24"/>
          <w:szCs w:val="24"/>
        </w:rPr>
        <w:sym w:font="Wingdings" w:char="F0E0"/>
      </w:r>
      <w:r w:rsidR="006B480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υποχρέωση)</w:t>
      </w:r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- (!) θαυμαστικό </w:t>
      </w:r>
      <w:r w:rsidRPr="009B473D">
        <w:rPr>
          <w:rFonts w:ascii="Times New Roman" w:hAnsi="Times New Roman" w:cs="Times New Roman"/>
          <w:sz w:val="24"/>
          <w:szCs w:val="24"/>
        </w:rPr>
        <w:sym w:font="Wingdings" w:char="F0E0"/>
      </w:r>
      <w:r>
        <w:rPr>
          <w:rFonts w:ascii="Times New Roman" w:hAnsi="Times New Roman" w:cs="Times New Roman"/>
          <w:sz w:val="24"/>
          <w:szCs w:val="24"/>
        </w:rPr>
        <w:t xml:space="preserve"> έμφαση στην αναγκαιότητα δράσης</w:t>
      </w:r>
    </w:p>
    <w:p w:rsidR="009B473D" w:rsidRPr="009B473D" w:rsidRDefault="009B473D" w:rsidP="009B473D">
      <w:pPr>
        <w:ind w:left="1134" w:right="401"/>
        <w:jc w:val="both"/>
        <w:rPr>
          <w:rFonts w:ascii="Times New Roman" w:hAnsi="Times New Roman" w:cs="Times New Roman"/>
          <w:sz w:val="24"/>
          <w:szCs w:val="24"/>
        </w:rPr>
      </w:pPr>
    </w:p>
    <w:p w:rsidR="009B473D" w:rsidRPr="009B473D" w:rsidRDefault="009B473D" w:rsidP="009B473D">
      <w:pPr>
        <w:ind w:left="1134" w:right="401"/>
        <w:jc w:val="both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b/>
          <w:sz w:val="24"/>
          <w:szCs w:val="24"/>
        </w:rPr>
        <w:t>Β3</w:t>
      </w:r>
      <w:r w:rsidRPr="009B473D">
        <w:rPr>
          <w:rFonts w:ascii="Times New Roman" w:hAnsi="Times New Roman" w:cs="Times New Roman"/>
          <w:sz w:val="24"/>
          <w:szCs w:val="24"/>
        </w:rPr>
        <w:t xml:space="preserve">. Οι μαθητές καλούνται να αναφερθούν στον τρόπο με τον οποίο η βία έχει καταστεί ένα συνηθισμένο φαινόμενο για τη νέα γενιά ορμώμενοι από τα όσα σημειώνονται στην </w:t>
      </w:r>
      <w:r w:rsidRPr="009B473D">
        <w:rPr>
          <w:rFonts w:ascii="Times New Roman" w:hAnsi="Times New Roman" w:cs="Times New Roman"/>
          <w:b/>
          <w:sz w:val="24"/>
          <w:szCs w:val="24"/>
        </w:rPr>
        <w:t xml:space="preserve">τρίτη παράγραφο </w:t>
      </w:r>
      <w:r w:rsidRPr="009B473D">
        <w:rPr>
          <w:rFonts w:ascii="Times New Roman" w:hAnsi="Times New Roman" w:cs="Times New Roman"/>
          <w:sz w:val="24"/>
          <w:szCs w:val="24"/>
        </w:rPr>
        <w:t xml:space="preserve">του </w:t>
      </w:r>
      <w:r w:rsidRPr="009B473D">
        <w:rPr>
          <w:rFonts w:ascii="Times New Roman" w:hAnsi="Times New Roman" w:cs="Times New Roman"/>
          <w:b/>
          <w:sz w:val="24"/>
          <w:szCs w:val="24"/>
        </w:rPr>
        <w:t xml:space="preserve">κειμένου 2 </w:t>
      </w:r>
      <w:r w:rsidRPr="009B473D">
        <w:rPr>
          <w:rFonts w:ascii="Times New Roman" w:hAnsi="Times New Roman" w:cs="Times New Roman"/>
          <w:sz w:val="24"/>
          <w:szCs w:val="24"/>
        </w:rPr>
        <w:t xml:space="preserve">για τη σχέση παιδιών και βιντεοπαιχνιδιών. </w:t>
      </w:r>
      <w:r w:rsidRPr="009B473D">
        <w:rPr>
          <w:rFonts w:ascii="Times New Roman" w:hAnsi="Times New Roman" w:cs="Times New Roman"/>
          <w:sz w:val="24"/>
          <w:szCs w:val="24"/>
        </w:rPr>
        <w:tab/>
      </w:r>
      <w:r w:rsidRPr="009B473D">
        <w:rPr>
          <w:rFonts w:ascii="Times New Roman" w:hAnsi="Times New Roman" w:cs="Times New Roman"/>
          <w:sz w:val="24"/>
          <w:szCs w:val="24"/>
        </w:rPr>
        <w:br/>
        <w:t xml:space="preserve">Στοιχεία που πρέπει να αναφερθούν στην απάντηση είναι: </w:t>
      </w:r>
    </w:p>
    <w:p w:rsidR="009B473D" w:rsidRPr="009B473D" w:rsidRDefault="009B473D" w:rsidP="009B473D">
      <w:pPr>
        <w:pStyle w:val="ListParagraph"/>
        <w:numPr>
          <w:ilvl w:val="0"/>
          <w:numId w:val="3"/>
        </w:numPr>
        <w:ind w:left="1985" w:right="401" w:hanging="142"/>
        <w:jc w:val="both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sz w:val="24"/>
          <w:szCs w:val="24"/>
        </w:rPr>
        <w:t>ο εθισμός των νέων στα βίαια βιντεοπαιχνίδια</w:t>
      </w:r>
    </w:p>
    <w:p w:rsidR="009B473D" w:rsidRPr="009B473D" w:rsidRDefault="009B473D" w:rsidP="009B473D">
      <w:pPr>
        <w:pStyle w:val="ListParagraph"/>
        <w:numPr>
          <w:ilvl w:val="0"/>
          <w:numId w:val="3"/>
        </w:numPr>
        <w:ind w:left="1985" w:right="401" w:hanging="142"/>
        <w:jc w:val="both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sz w:val="24"/>
          <w:szCs w:val="24"/>
        </w:rPr>
        <w:t>η διαρκής προβολή βίας διαμορφώνει την ανοχή των νέων απέναντί της και συνάμα στην υιοθέτησή της για την επίλυση διαφορών</w:t>
      </w:r>
    </w:p>
    <w:p w:rsidR="009B473D" w:rsidRPr="009B473D" w:rsidRDefault="009B473D" w:rsidP="009B473D">
      <w:pPr>
        <w:pStyle w:val="ListParagraph"/>
        <w:numPr>
          <w:ilvl w:val="0"/>
          <w:numId w:val="3"/>
        </w:numPr>
        <w:ind w:left="1985" w:right="401" w:hanging="142"/>
        <w:jc w:val="both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sz w:val="24"/>
          <w:szCs w:val="24"/>
        </w:rPr>
        <w:lastRenderedPageBreak/>
        <w:t xml:space="preserve">αποτέλεσμα όλων αυτών: η βία ξεπερνά τον εικονικό και τον χώρο των γηπέδων. </w:t>
      </w:r>
    </w:p>
    <w:p w:rsidR="009B473D" w:rsidRPr="009B473D" w:rsidRDefault="009B473D" w:rsidP="009B473D">
      <w:pPr>
        <w:pStyle w:val="ListParagraph"/>
        <w:numPr>
          <w:ilvl w:val="0"/>
          <w:numId w:val="3"/>
        </w:numPr>
        <w:ind w:left="1985" w:right="401" w:hanging="142"/>
        <w:jc w:val="both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sz w:val="24"/>
          <w:szCs w:val="24"/>
        </w:rPr>
        <w:t>αναγκαία η συνειδητοποίηση του αμετάκλητου χαρακτήρα των βίαιων πράξεων.</w:t>
      </w:r>
    </w:p>
    <w:p w:rsidR="009B473D" w:rsidRPr="009B473D" w:rsidRDefault="009B473D" w:rsidP="009B473D">
      <w:pPr>
        <w:pStyle w:val="ListParagraph"/>
        <w:ind w:left="1134" w:right="401"/>
        <w:jc w:val="both"/>
        <w:rPr>
          <w:rFonts w:ascii="Times New Roman" w:hAnsi="Times New Roman" w:cs="Times New Roman"/>
          <w:sz w:val="24"/>
          <w:szCs w:val="24"/>
        </w:rPr>
      </w:pPr>
    </w:p>
    <w:p w:rsidR="009B473D" w:rsidRPr="009B473D" w:rsidRDefault="009B473D" w:rsidP="009B473D">
      <w:pPr>
        <w:pStyle w:val="ListParagraph"/>
        <w:ind w:left="1134" w:right="401"/>
        <w:jc w:val="both"/>
        <w:rPr>
          <w:rFonts w:ascii="Times New Roman" w:hAnsi="Times New Roman" w:cs="Times New Roman"/>
          <w:sz w:val="24"/>
          <w:szCs w:val="24"/>
        </w:rPr>
      </w:pPr>
    </w:p>
    <w:p w:rsidR="009B473D" w:rsidRPr="009B473D" w:rsidRDefault="009B473D" w:rsidP="009B473D">
      <w:pPr>
        <w:pStyle w:val="ListParagraph"/>
        <w:ind w:left="1134" w:right="40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B473D">
        <w:rPr>
          <w:rFonts w:ascii="Times New Roman" w:hAnsi="Times New Roman" w:cs="Times New Roman"/>
          <w:b/>
          <w:sz w:val="24"/>
          <w:szCs w:val="24"/>
        </w:rPr>
        <w:t>Θέμα Γ</w:t>
      </w:r>
    </w:p>
    <w:p w:rsidR="009B473D" w:rsidRPr="009B473D" w:rsidRDefault="009B473D" w:rsidP="009B473D">
      <w:pPr>
        <w:pStyle w:val="ListParagraph"/>
        <w:ind w:left="1134" w:right="401"/>
        <w:jc w:val="both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b/>
          <w:sz w:val="24"/>
          <w:szCs w:val="24"/>
        </w:rPr>
        <w:t>Θέση ποιητικού υποκειμένου</w:t>
      </w:r>
      <w:r w:rsidRPr="009B473D">
        <w:rPr>
          <w:rFonts w:ascii="Times New Roman" w:hAnsi="Times New Roman" w:cs="Times New Roman"/>
          <w:sz w:val="24"/>
          <w:szCs w:val="24"/>
        </w:rPr>
        <w:t>: αδυναμία προσδιορισμού βίας και αποδοκιμασία της</w:t>
      </w:r>
    </w:p>
    <w:p w:rsidR="009B473D" w:rsidRPr="009B473D" w:rsidRDefault="009B473D" w:rsidP="009B473D">
      <w:pPr>
        <w:pStyle w:val="ListParagraph"/>
        <w:ind w:left="1134" w:right="40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B473D">
        <w:rPr>
          <w:rFonts w:ascii="Times New Roman" w:hAnsi="Times New Roman" w:cs="Times New Roman"/>
          <w:b/>
          <w:sz w:val="24"/>
          <w:szCs w:val="24"/>
        </w:rPr>
        <w:t xml:space="preserve">Ενδεικτικοί κειμενικοί δείκτες </w:t>
      </w:r>
    </w:p>
    <w:p w:rsidR="009B473D" w:rsidRPr="009B473D" w:rsidRDefault="009B473D" w:rsidP="009B473D">
      <w:pPr>
        <w:pStyle w:val="ListParagraph"/>
        <w:numPr>
          <w:ilvl w:val="0"/>
          <w:numId w:val="4"/>
        </w:numPr>
        <w:ind w:left="1134" w:right="401"/>
        <w:jc w:val="both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b/>
          <w:sz w:val="24"/>
          <w:szCs w:val="24"/>
        </w:rPr>
        <w:t>α</w:t>
      </w:r>
      <w:r w:rsidR="006B480C">
        <w:rPr>
          <w:rFonts w:ascii="Times New Roman" w:hAnsi="Times New Roman" w:cs="Times New Roman"/>
          <w:b/>
          <w:sz w:val="24"/>
          <w:szCs w:val="24"/>
        </w:rPr>
        <w:t>΄</w:t>
      </w:r>
      <w:r w:rsidRPr="009B473D">
        <w:rPr>
          <w:rFonts w:ascii="Times New Roman" w:hAnsi="Times New Roman" w:cs="Times New Roman"/>
          <w:b/>
          <w:sz w:val="24"/>
          <w:szCs w:val="24"/>
        </w:rPr>
        <w:t xml:space="preserve"> ενικό ρηματικόπρόσωπο</w:t>
      </w:r>
      <w:r w:rsidRPr="009B473D">
        <w:rPr>
          <w:rFonts w:ascii="Times New Roman" w:hAnsi="Times New Roman" w:cs="Times New Roman"/>
          <w:sz w:val="24"/>
          <w:szCs w:val="24"/>
        </w:rPr>
        <w:sym w:font="Wingdings" w:char="F0E0"/>
      </w:r>
      <w:r w:rsidRPr="009B473D">
        <w:rPr>
          <w:rFonts w:ascii="Times New Roman" w:hAnsi="Times New Roman" w:cs="Times New Roman"/>
          <w:sz w:val="24"/>
          <w:szCs w:val="24"/>
        </w:rPr>
        <w:t xml:space="preserve"> βιωματικό τόνο στα όσα σημειώνονται</w:t>
      </w:r>
    </w:p>
    <w:p w:rsidR="009B473D" w:rsidRPr="009B473D" w:rsidRDefault="009B473D" w:rsidP="009B473D">
      <w:pPr>
        <w:pStyle w:val="ListParagraph"/>
        <w:numPr>
          <w:ilvl w:val="0"/>
          <w:numId w:val="4"/>
        </w:numPr>
        <w:ind w:left="1134" w:right="401"/>
        <w:jc w:val="both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b/>
          <w:sz w:val="24"/>
          <w:szCs w:val="24"/>
        </w:rPr>
        <w:t>Μεταφορά</w:t>
      </w:r>
      <w:r w:rsidRPr="009B473D">
        <w:rPr>
          <w:rFonts w:ascii="Times New Roman" w:hAnsi="Times New Roman" w:cs="Times New Roman"/>
          <w:sz w:val="24"/>
          <w:szCs w:val="24"/>
        </w:rPr>
        <w:t xml:space="preserve"> «</w:t>
      </w:r>
      <w:r w:rsidRPr="009B473D">
        <w:rPr>
          <w:rStyle w:val="tm7"/>
          <w:rFonts w:ascii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shd w:val="clear" w:color="auto" w:fill="FFFFFF"/>
        </w:rPr>
        <w:t>Θα ’θελα πλέον να πω ανοιχτά</w:t>
      </w:r>
      <w:r w:rsidRPr="009B473D">
        <w:rPr>
          <w:rStyle w:val="tm7"/>
          <w:rFonts w:ascii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shd w:val="clear" w:color="auto" w:fill="FFFFFF"/>
        </w:rPr>
        <w:tab/>
      </w:r>
      <w:r w:rsidRPr="009B473D">
        <w:rPr>
          <w:rStyle w:val="tm7"/>
          <w:rFonts w:ascii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shd w:val="clear" w:color="auto" w:fill="FFFFFF"/>
        </w:rPr>
        <w:br/>
        <w:t xml:space="preserve">                       ότι έφτασα να απεχθάνομαι  </w:t>
      </w:r>
      <w:r w:rsidRPr="009B473D">
        <w:rPr>
          <w:rStyle w:val="tm7"/>
          <w:rFonts w:ascii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shd w:val="clear" w:color="auto" w:fill="FFFFFF"/>
        </w:rPr>
        <w:tab/>
      </w:r>
      <w:r w:rsidRPr="009B473D">
        <w:rPr>
          <w:rStyle w:val="tm7"/>
          <w:rFonts w:ascii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shd w:val="clear" w:color="auto" w:fill="FFFFFF"/>
        </w:rPr>
        <w:br/>
        <w:t xml:space="preserve">                       την κάθε, όποιου και να ’ναι, βία» </w:t>
      </w:r>
      <w:r w:rsidRPr="009B473D">
        <w:rPr>
          <w:rStyle w:val="tm7"/>
          <w:rFonts w:ascii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shd w:val="clear" w:color="auto" w:fill="FFFFFF"/>
        </w:rPr>
        <w:sym w:font="Wingdings" w:char="F0E0"/>
      </w:r>
      <w:r w:rsidRPr="009B473D">
        <w:rPr>
          <w:rStyle w:val="tm7"/>
          <w:rFonts w:ascii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shd w:val="clear" w:color="auto" w:fill="FFFFFF"/>
        </w:rPr>
        <w:t xml:space="preserve"> καταδίκη του φαινομένου της βίας</w:t>
      </w:r>
      <w:r w:rsidRPr="009B473D">
        <w:rPr>
          <w:rFonts w:ascii="Times New Roman" w:hAnsi="Times New Roman" w:cs="Times New Roman"/>
          <w:sz w:val="24"/>
          <w:szCs w:val="24"/>
        </w:rPr>
        <w:tab/>
      </w:r>
    </w:p>
    <w:p w:rsidR="009B473D" w:rsidRPr="009B473D" w:rsidRDefault="009B473D" w:rsidP="009B473D">
      <w:pPr>
        <w:pStyle w:val="ListParagraph"/>
        <w:numPr>
          <w:ilvl w:val="0"/>
          <w:numId w:val="4"/>
        </w:numPr>
        <w:ind w:left="1134" w:right="401"/>
        <w:jc w:val="both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b/>
          <w:sz w:val="24"/>
          <w:szCs w:val="24"/>
        </w:rPr>
        <w:t xml:space="preserve">Επανάληψη </w:t>
      </w:r>
      <w:r w:rsidRPr="009B473D">
        <w:rPr>
          <w:rFonts w:ascii="Times New Roman" w:hAnsi="Times New Roman" w:cs="Times New Roman"/>
          <w:sz w:val="24"/>
          <w:szCs w:val="24"/>
        </w:rPr>
        <w:sym w:font="Wingdings" w:char="F0E0"/>
      </w:r>
      <w:r w:rsidRPr="009B473D">
        <w:rPr>
          <w:rFonts w:ascii="Times New Roman" w:hAnsi="Times New Roman" w:cs="Times New Roman"/>
          <w:sz w:val="24"/>
          <w:szCs w:val="24"/>
        </w:rPr>
        <w:t xml:space="preserve"> «βία»</w:t>
      </w:r>
    </w:p>
    <w:p w:rsidR="009B473D" w:rsidRPr="009B473D" w:rsidRDefault="009B473D" w:rsidP="009B473D">
      <w:pPr>
        <w:pStyle w:val="ListParagraph"/>
        <w:numPr>
          <w:ilvl w:val="0"/>
          <w:numId w:val="4"/>
        </w:numPr>
        <w:ind w:left="1134" w:right="401"/>
        <w:jc w:val="both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b/>
          <w:sz w:val="24"/>
          <w:szCs w:val="24"/>
        </w:rPr>
        <w:t xml:space="preserve">Χαρακτηρισμοί βίας </w:t>
      </w:r>
      <w:r w:rsidRPr="009B473D">
        <w:rPr>
          <w:rFonts w:ascii="Times New Roman" w:hAnsi="Times New Roman" w:cs="Times New Roman"/>
          <w:sz w:val="24"/>
          <w:szCs w:val="24"/>
        </w:rPr>
        <w:t>ως «ειρηνευτική παρέμβαση», «αναπόφευκτες ακρότητες», «αναγκαιότητα της Ιστορίας» κ.α</w:t>
      </w:r>
      <w:r w:rsidRPr="009B473D">
        <w:rPr>
          <w:rFonts w:ascii="Times New Roman" w:hAnsi="Times New Roman" w:cs="Times New Roman"/>
          <w:sz w:val="24"/>
          <w:szCs w:val="24"/>
        </w:rPr>
        <w:sym w:font="Wingdings" w:char="F0E0"/>
      </w:r>
      <w:r w:rsidRPr="009B473D">
        <w:rPr>
          <w:rFonts w:ascii="Times New Roman" w:hAnsi="Times New Roman" w:cs="Times New Roman"/>
          <w:sz w:val="24"/>
          <w:szCs w:val="24"/>
        </w:rPr>
        <w:t xml:space="preserve"> σύγχυση ποιητικού υποκειμένου απέναντι στο φαινόμενο που ενισχύει τη αποστροφή του για αυτό. </w:t>
      </w:r>
    </w:p>
    <w:p w:rsidR="009B473D" w:rsidRPr="009B473D" w:rsidRDefault="009B473D" w:rsidP="009B473D">
      <w:pPr>
        <w:pStyle w:val="ListParagraph"/>
        <w:ind w:left="1134" w:right="401"/>
        <w:jc w:val="both"/>
        <w:rPr>
          <w:rFonts w:ascii="Times New Roman" w:hAnsi="Times New Roman" w:cs="Times New Roman"/>
          <w:sz w:val="24"/>
          <w:szCs w:val="24"/>
        </w:rPr>
      </w:pPr>
    </w:p>
    <w:p w:rsidR="009B473D" w:rsidRPr="009B473D" w:rsidRDefault="009B473D" w:rsidP="009B473D">
      <w:pPr>
        <w:pStyle w:val="ListParagraph"/>
        <w:ind w:left="1134" w:right="401"/>
        <w:jc w:val="both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sz w:val="24"/>
          <w:szCs w:val="24"/>
        </w:rPr>
        <w:t xml:space="preserve">Στο δεύτερο ερώτημα  ο μαθητής καλείται να καταθέσει την προσωπική του άποψη αιτιολογώντας τη θέση του. Κάθε απάντηση είτε θετική είτε αρνητική αναφορικά με την ταύτιση ή διαφοροποίηση του σύγχρονου ανθρώπου απέναντι στην καταδίκη της βίας θα θεωρηθεί ορθή  εάν έχει στηριχθεί επαρκώς. </w:t>
      </w:r>
    </w:p>
    <w:p w:rsidR="009B473D" w:rsidRPr="009B473D" w:rsidRDefault="009B473D" w:rsidP="009B473D">
      <w:pPr>
        <w:ind w:left="1134" w:right="40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/>
      </w:r>
      <w:r w:rsidRPr="009B473D">
        <w:rPr>
          <w:rFonts w:ascii="Times New Roman" w:hAnsi="Times New Roman" w:cs="Times New Roman"/>
          <w:b/>
          <w:sz w:val="24"/>
          <w:szCs w:val="24"/>
        </w:rPr>
        <w:tab/>
      </w:r>
    </w:p>
    <w:p w:rsidR="00EB507B" w:rsidRDefault="00EB507B" w:rsidP="009B473D">
      <w:pPr>
        <w:pStyle w:val="ListParagraph"/>
        <w:ind w:left="1134" w:right="401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Θέμα Δ</w:t>
      </w:r>
    </w:p>
    <w:p w:rsidR="00EB507B" w:rsidRDefault="009B473D" w:rsidP="009B473D">
      <w:pPr>
        <w:pStyle w:val="ListParagraph"/>
        <w:ind w:left="1134" w:right="401"/>
        <w:jc w:val="both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b/>
          <w:sz w:val="24"/>
          <w:szCs w:val="24"/>
        </w:rPr>
        <w:t>Επικοινωνιακό πλαίσιο</w:t>
      </w:r>
      <w:r w:rsidR="00EB507B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6B480C" w:rsidRDefault="00EB507B" w:rsidP="006B480C">
      <w:pPr>
        <w:pStyle w:val="ListParagraph"/>
        <w:ind w:left="1134" w:right="40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Ομιλία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6B480C" w:rsidRDefault="009B473D" w:rsidP="006B480C">
      <w:pPr>
        <w:pStyle w:val="ListParagraph"/>
        <w:ind w:left="1134" w:right="401"/>
        <w:jc w:val="both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sz w:val="24"/>
          <w:szCs w:val="24"/>
        </w:rPr>
        <w:sym w:font="Wingdings" w:char="F0E0"/>
      </w:r>
      <w:r w:rsidRPr="009B473D">
        <w:rPr>
          <w:rFonts w:ascii="Times New Roman" w:hAnsi="Times New Roman" w:cs="Times New Roman"/>
          <w:sz w:val="24"/>
          <w:szCs w:val="24"/>
        </w:rPr>
        <w:t xml:space="preserve"> Προσφώνηση: Αγαπητοί συμμαθητές και συμμαθήτριες, </w:t>
      </w:r>
    </w:p>
    <w:p w:rsidR="009B473D" w:rsidRPr="006B480C" w:rsidRDefault="006B480C" w:rsidP="006B480C">
      <w:pPr>
        <w:pStyle w:val="ListParagraph"/>
        <w:ind w:left="1134" w:right="401"/>
        <w:jc w:val="both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sz w:val="24"/>
          <w:szCs w:val="24"/>
        </w:rPr>
        <w:sym w:font="Wingdings" w:char="F0E0"/>
      </w:r>
      <w:r w:rsidR="009B473D" w:rsidRPr="006B480C">
        <w:rPr>
          <w:rFonts w:ascii="Times New Roman" w:hAnsi="Times New Roman" w:cs="Times New Roman"/>
          <w:sz w:val="24"/>
          <w:szCs w:val="24"/>
        </w:rPr>
        <w:t xml:space="preserve">Αποφώνηση: Σας ευχαριστώ πολύ για την προσοχή σας. </w:t>
      </w:r>
    </w:p>
    <w:p w:rsidR="009B473D" w:rsidRPr="009B473D" w:rsidRDefault="009B473D" w:rsidP="009B473D">
      <w:pPr>
        <w:pStyle w:val="ListParagraph"/>
        <w:ind w:left="1134" w:right="401"/>
        <w:jc w:val="both"/>
        <w:rPr>
          <w:rFonts w:ascii="Times New Roman" w:hAnsi="Times New Roman" w:cs="Times New Roman"/>
          <w:sz w:val="24"/>
          <w:szCs w:val="24"/>
        </w:rPr>
      </w:pPr>
    </w:p>
    <w:p w:rsidR="009B473D" w:rsidRPr="009B473D" w:rsidRDefault="009B473D" w:rsidP="009B473D">
      <w:pPr>
        <w:pStyle w:val="ListParagraph"/>
        <w:ind w:left="1134" w:right="40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B473D">
        <w:rPr>
          <w:rFonts w:ascii="Times New Roman" w:hAnsi="Times New Roman" w:cs="Times New Roman"/>
          <w:b/>
          <w:sz w:val="24"/>
          <w:szCs w:val="24"/>
        </w:rPr>
        <w:t>Ζητούμενο Α – Αίτια Βίας</w:t>
      </w:r>
    </w:p>
    <w:p w:rsidR="009B473D" w:rsidRPr="009B473D" w:rsidRDefault="009B473D" w:rsidP="009B473D">
      <w:pPr>
        <w:pStyle w:val="ListParagraph"/>
        <w:numPr>
          <w:ilvl w:val="0"/>
          <w:numId w:val="6"/>
        </w:numPr>
        <w:ind w:left="1134" w:right="401"/>
        <w:jc w:val="both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sz w:val="24"/>
          <w:szCs w:val="24"/>
        </w:rPr>
        <w:t xml:space="preserve">Προβολή βίαιων προτύπων από τα ΜΜΕ και τα βιντεοπαιχνίδια </w:t>
      </w:r>
      <w:r w:rsidRPr="009B473D">
        <w:rPr>
          <w:rFonts w:ascii="Times New Roman" w:hAnsi="Times New Roman" w:cs="Times New Roman"/>
          <w:sz w:val="24"/>
          <w:szCs w:val="24"/>
        </w:rPr>
        <w:sym w:font="Wingdings" w:char="F0E0"/>
      </w:r>
      <w:r w:rsidRPr="009B473D">
        <w:rPr>
          <w:rFonts w:ascii="Times New Roman" w:hAnsi="Times New Roman" w:cs="Times New Roman"/>
          <w:sz w:val="24"/>
          <w:szCs w:val="24"/>
        </w:rPr>
        <w:t xml:space="preserve"> εξοικείωση παιδιών με βίαιες συμπεριφορές (κειμ. 2)</w:t>
      </w:r>
      <w:r w:rsidRPr="009B473D">
        <w:rPr>
          <w:rFonts w:ascii="Times New Roman" w:hAnsi="Times New Roman" w:cs="Times New Roman"/>
          <w:sz w:val="24"/>
          <w:szCs w:val="24"/>
        </w:rPr>
        <w:tab/>
      </w:r>
    </w:p>
    <w:p w:rsidR="009B473D" w:rsidRPr="009B473D" w:rsidRDefault="009B473D" w:rsidP="009B473D">
      <w:pPr>
        <w:pStyle w:val="ListParagraph"/>
        <w:numPr>
          <w:ilvl w:val="0"/>
          <w:numId w:val="6"/>
        </w:numPr>
        <w:ind w:left="1134" w:right="401"/>
        <w:jc w:val="both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sz w:val="24"/>
          <w:szCs w:val="24"/>
        </w:rPr>
        <w:t>Διαιώνιση του φαινομένου εξαιτίας της μη καταγγελίας βίαιων συμπεριφορών από τα ίδια τα θύματα (κειμ. 1)</w:t>
      </w:r>
    </w:p>
    <w:p w:rsidR="009B473D" w:rsidRPr="009B473D" w:rsidRDefault="009B473D" w:rsidP="009B473D">
      <w:pPr>
        <w:pStyle w:val="ListParagraph"/>
        <w:numPr>
          <w:ilvl w:val="0"/>
          <w:numId w:val="6"/>
        </w:numPr>
        <w:ind w:left="1134" w:right="401"/>
        <w:jc w:val="both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sz w:val="24"/>
          <w:szCs w:val="24"/>
        </w:rPr>
        <w:t>Ανεπαρκές νομοθετικό πλαίσιο για αποτροπή βίαιων συμπεριφορών (κειμ. 1)</w:t>
      </w:r>
    </w:p>
    <w:p w:rsidR="009B473D" w:rsidRPr="009B473D" w:rsidRDefault="009B473D" w:rsidP="009B473D">
      <w:pPr>
        <w:pStyle w:val="ListParagraph"/>
        <w:numPr>
          <w:ilvl w:val="0"/>
          <w:numId w:val="6"/>
        </w:numPr>
        <w:ind w:left="1134" w:right="401"/>
        <w:jc w:val="both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sz w:val="24"/>
          <w:szCs w:val="24"/>
        </w:rPr>
        <w:t>Υλικός ευδαιμονισμός, αστικοποίηση σύγχρονων ανθρώπων</w:t>
      </w:r>
      <w:r w:rsidRPr="009B473D">
        <w:rPr>
          <w:rFonts w:ascii="Times New Roman" w:hAnsi="Times New Roman" w:cs="Times New Roman"/>
          <w:sz w:val="24"/>
          <w:szCs w:val="24"/>
        </w:rPr>
        <w:sym w:font="Wingdings" w:char="F0E0"/>
      </w:r>
      <w:r w:rsidRPr="009B473D">
        <w:rPr>
          <w:rFonts w:ascii="Times New Roman" w:hAnsi="Times New Roman" w:cs="Times New Roman"/>
          <w:sz w:val="24"/>
          <w:szCs w:val="24"/>
        </w:rPr>
        <w:t xml:space="preserve"> απομόνωση ανθρώπου</w:t>
      </w:r>
    </w:p>
    <w:p w:rsidR="009B473D" w:rsidRPr="009B473D" w:rsidRDefault="009B473D" w:rsidP="009B473D">
      <w:pPr>
        <w:pStyle w:val="ListParagraph"/>
        <w:numPr>
          <w:ilvl w:val="0"/>
          <w:numId w:val="6"/>
        </w:numPr>
        <w:ind w:left="1134" w:right="401"/>
        <w:jc w:val="both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sz w:val="24"/>
          <w:szCs w:val="24"/>
        </w:rPr>
        <w:t>Ανεργία και οικονομικά προβλήματα</w:t>
      </w:r>
    </w:p>
    <w:p w:rsidR="009B473D" w:rsidRPr="009B473D" w:rsidRDefault="009B473D" w:rsidP="009B473D">
      <w:pPr>
        <w:pStyle w:val="ListParagraph"/>
        <w:numPr>
          <w:ilvl w:val="0"/>
          <w:numId w:val="6"/>
        </w:numPr>
        <w:ind w:left="1134" w:right="401"/>
        <w:jc w:val="both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sz w:val="24"/>
          <w:szCs w:val="24"/>
        </w:rPr>
        <w:t>Έλλειψη κριτικής σκέψης + φανατισμός του σύγχρονου ανθρώπου</w:t>
      </w:r>
    </w:p>
    <w:p w:rsidR="009B473D" w:rsidRPr="009B473D" w:rsidRDefault="009B473D" w:rsidP="009B473D">
      <w:pPr>
        <w:pStyle w:val="ListParagraph"/>
        <w:numPr>
          <w:ilvl w:val="0"/>
          <w:numId w:val="6"/>
        </w:numPr>
        <w:ind w:left="1134" w:right="401"/>
        <w:jc w:val="both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sz w:val="24"/>
          <w:szCs w:val="24"/>
        </w:rPr>
        <w:t>Άγχος και έντονοι ρυθμοί σύγχρονης ζωής</w:t>
      </w:r>
    </w:p>
    <w:p w:rsidR="009B473D" w:rsidRPr="009B473D" w:rsidRDefault="009B473D" w:rsidP="009B473D">
      <w:pPr>
        <w:pStyle w:val="ListParagraph"/>
        <w:ind w:left="1134" w:right="401"/>
        <w:jc w:val="both"/>
        <w:rPr>
          <w:rFonts w:ascii="Times New Roman" w:hAnsi="Times New Roman" w:cs="Times New Roman"/>
          <w:sz w:val="24"/>
          <w:szCs w:val="24"/>
        </w:rPr>
      </w:pPr>
    </w:p>
    <w:p w:rsidR="009B473D" w:rsidRPr="009B473D" w:rsidRDefault="009B473D" w:rsidP="009B473D">
      <w:pPr>
        <w:pStyle w:val="ListParagraph"/>
        <w:ind w:left="1134" w:right="401"/>
        <w:jc w:val="both"/>
        <w:rPr>
          <w:rFonts w:ascii="Times New Roman" w:hAnsi="Times New Roman" w:cs="Times New Roman"/>
          <w:sz w:val="24"/>
          <w:szCs w:val="24"/>
        </w:rPr>
      </w:pPr>
    </w:p>
    <w:p w:rsidR="009B473D" w:rsidRPr="009B473D" w:rsidRDefault="009B473D" w:rsidP="009B473D">
      <w:pPr>
        <w:pStyle w:val="ListParagraph"/>
        <w:ind w:left="1134" w:right="40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B473D">
        <w:rPr>
          <w:rFonts w:ascii="Times New Roman" w:hAnsi="Times New Roman" w:cs="Times New Roman"/>
          <w:b/>
          <w:sz w:val="24"/>
          <w:szCs w:val="24"/>
        </w:rPr>
        <w:t>Ζητούμενο Β – Στάση νέων απέναντι στη βία</w:t>
      </w:r>
      <w:r w:rsidRPr="009B473D">
        <w:rPr>
          <w:rFonts w:ascii="Times New Roman" w:hAnsi="Times New Roman" w:cs="Times New Roman"/>
          <w:b/>
          <w:sz w:val="24"/>
          <w:szCs w:val="24"/>
        </w:rPr>
        <w:tab/>
      </w:r>
    </w:p>
    <w:p w:rsidR="009B473D" w:rsidRPr="009B473D" w:rsidRDefault="009B473D" w:rsidP="009B473D">
      <w:pPr>
        <w:pStyle w:val="ListParagraph"/>
        <w:ind w:left="1134" w:right="401"/>
        <w:jc w:val="both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sz w:val="24"/>
          <w:szCs w:val="24"/>
        </w:rPr>
        <w:t>Μηδενική ανοχή απέναντι στη βία μέσω</w:t>
      </w:r>
      <w:r w:rsidRPr="009B473D">
        <w:rPr>
          <w:rFonts w:ascii="Times New Roman" w:hAnsi="Times New Roman" w:cs="Times New Roman"/>
          <w:sz w:val="24"/>
          <w:szCs w:val="24"/>
        </w:rPr>
        <w:tab/>
      </w:r>
    </w:p>
    <w:p w:rsidR="009B473D" w:rsidRPr="009B473D" w:rsidRDefault="009B473D" w:rsidP="009B473D">
      <w:pPr>
        <w:pStyle w:val="ListParagraph"/>
        <w:numPr>
          <w:ilvl w:val="0"/>
          <w:numId w:val="7"/>
        </w:numPr>
        <w:ind w:left="1134" w:right="401"/>
        <w:jc w:val="both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sz w:val="24"/>
          <w:szCs w:val="24"/>
        </w:rPr>
        <w:t xml:space="preserve">Πνευματικής καλλιέργειας και διαμόρφωσης κριτικής σκέψης ώστε να μην παρασύρονται από  προβαλλόμενα πρότυπα αλλά και φαινόμενα όπως ο φανατισμός </w:t>
      </w:r>
      <w:r w:rsidRPr="009B473D">
        <w:rPr>
          <w:rFonts w:ascii="Times New Roman" w:hAnsi="Times New Roman" w:cs="Times New Roman"/>
          <w:sz w:val="24"/>
          <w:szCs w:val="24"/>
        </w:rPr>
        <w:tab/>
      </w:r>
    </w:p>
    <w:p w:rsidR="009B473D" w:rsidRPr="009B473D" w:rsidRDefault="009B473D" w:rsidP="009B473D">
      <w:pPr>
        <w:pStyle w:val="ListParagraph"/>
        <w:numPr>
          <w:ilvl w:val="0"/>
          <w:numId w:val="7"/>
        </w:numPr>
        <w:ind w:left="1134" w:right="401"/>
        <w:jc w:val="both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sz w:val="24"/>
          <w:szCs w:val="24"/>
        </w:rPr>
        <w:t xml:space="preserve">Αποβολής στερεοτυπικών αντιλήψεων </w:t>
      </w:r>
    </w:p>
    <w:p w:rsidR="009B473D" w:rsidRPr="009B473D" w:rsidRDefault="009B473D" w:rsidP="009B473D">
      <w:pPr>
        <w:pStyle w:val="ListParagraph"/>
        <w:numPr>
          <w:ilvl w:val="0"/>
          <w:numId w:val="7"/>
        </w:numPr>
        <w:ind w:left="1134" w:right="401"/>
        <w:jc w:val="both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sz w:val="24"/>
          <w:szCs w:val="24"/>
        </w:rPr>
        <w:lastRenderedPageBreak/>
        <w:t>Συμμετοχής σε εθελοντικές δράσεις που βοηθούν τα θύματα βίας αλλά και εργάζονται για την ευαισθητοποίηση της κοινής γνώμης και της πολιτείας</w:t>
      </w:r>
      <w:r w:rsidRPr="009B473D">
        <w:rPr>
          <w:rFonts w:ascii="Times New Roman" w:hAnsi="Times New Roman" w:cs="Times New Roman"/>
          <w:sz w:val="24"/>
          <w:szCs w:val="24"/>
        </w:rPr>
        <w:tab/>
      </w:r>
    </w:p>
    <w:p w:rsidR="009B473D" w:rsidRPr="009B473D" w:rsidRDefault="009B473D" w:rsidP="009B473D">
      <w:pPr>
        <w:pStyle w:val="ListParagraph"/>
        <w:numPr>
          <w:ilvl w:val="0"/>
          <w:numId w:val="7"/>
        </w:numPr>
        <w:ind w:left="1134" w:right="401"/>
        <w:jc w:val="both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sz w:val="24"/>
          <w:szCs w:val="24"/>
        </w:rPr>
        <w:t>Χρήση διαλόγου για την επίλυση των διαφορών με τους συνανθρώπους τους</w:t>
      </w:r>
    </w:p>
    <w:p w:rsidR="009B473D" w:rsidRPr="009B473D" w:rsidRDefault="009B473D" w:rsidP="009B473D">
      <w:pPr>
        <w:pStyle w:val="ListParagraph"/>
        <w:numPr>
          <w:ilvl w:val="0"/>
          <w:numId w:val="7"/>
        </w:numPr>
        <w:ind w:left="1134" w:right="401"/>
        <w:jc w:val="both"/>
        <w:rPr>
          <w:rFonts w:ascii="Times New Roman" w:hAnsi="Times New Roman" w:cs="Times New Roman"/>
          <w:sz w:val="24"/>
          <w:szCs w:val="24"/>
        </w:rPr>
      </w:pPr>
      <w:r w:rsidRPr="009B473D">
        <w:rPr>
          <w:rFonts w:ascii="Times New Roman" w:hAnsi="Times New Roman" w:cs="Times New Roman"/>
          <w:sz w:val="24"/>
          <w:szCs w:val="24"/>
        </w:rPr>
        <w:t>Καταγγελία βίαιων συμπεριφορών όταν αυτές λαμβάνουν χώρα στο σχολικό περιβάλλον (</w:t>
      </w:r>
      <w:r w:rsidRPr="009B473D">
        <w:rPr>
          <w:rFonts w:ascii="Times New Roman" w:hAnsi="Times New Roman" w:cs="Times New Roman"/>
          <w:sz w:val="24"/>
          <w:szCs w:val="24"/>
          <w:lang w:val="en-US"/>
        </w:rPr>
        <w:t>bullying</w:t>
      </w:r>
      <w:r w:rsidRPr="009B473D">
        <w:rPr>
          <w:rFonts w:ascii="Times New Roman" w:hAnsi="Times New Roman" w:cs="Times New Roman"/>
          <w:sz w:val="24"/>
          <w:szCs w:val="24"/>
        </w:rPr>
        <w:t>) – ή οπουδήποτε αλλού.</w:t>
      </w:r>
    </w:p>
    <w:p w:rsidR="009B473D" w:rsidRPr="009B473D" w:rsidRDefault="009B473D" w:rsidP="009B473D">
      <w:pPr>
        <w:ind w:left="993" w:right="1110"/>
        <w:rPr>
          <w:rFonts w:ascii="Times New Roman" w:hAnsi="Times New Roman" w:cs="Times New Roman"/>
          <w:sz w:val="24"/>
          <w:szCs w:val="24"/>
        </w:rPr>
      </w:pPr>
    </w:p>
    <w:p w:rsidR="00987879" w:rsidRPr="00EB507B" w:rsidRDefault="009B473D" w:rsidP="00EB507B">
      <w:pPr>
        <w:tabs>
          <w:tab w:val="left" w:pos="1335"/>
        </w:tabs>
        <w:ind w:left="993" w:right="1110"/>
        <w:jc w:val="center"/>
        <w:rPr>
          <w:rFonts w:ascii="Times New Roman" w:hAnsi="Times New Roman" w:cs="Times New Roman"/>
          <w:i/>
        </w:rPr>
      </w:pPr>
      <w:r w:rsidRPr="00EB507B">
        <w:rPr>
          <w:rFonts w:ascii="Times New Roman" w:hAnsi="Times New Roman" w:cs="Times New Roman"/>
          <w:i/>
        </w:rPr>
        <w:t>** Μπορεί να γίνει επιγραμματική παρουσίαση των μορφών βίας ( πχ. σωματική, λεκτική, συναισθηματική, βία κατά των γυναικών, των παιδιών και κάθε ευάλωτης κοινωνικής ομάδας, βία στους χώρους των γη</w:t>
      </w:r>
      <w:bookmarkStart w:id="0" w:name="_GoBack"/>
      <w:bookmarkEnd w:id="0"/>
      <w:r w:rsidRPr="00EB507B">
        <w:rPr>
          <w:rFonts w:ascii="Times New Roman" w:hAnsi="Times New Roman" w:cs="Times New Roman"/>
          <w:i/>
        </w:rPr>
        <w:t>πέδων, σχολικό εκφοβισμός κ.λ.π.) στον πρόλογο.</w:t>
      </w:r>
    </w:p>
    <w:sectPr w:rsidR="00987879" w:rsidRPr="00EB507B" w:rsidSect="00FF4889">
      <w:headerReference w:type="even" r:id="rId8"/>
      <w:headerReference w:type="default" r:id="rId9"/>
      <w:footerReference w:type="default" r:id="rId10"/>
      <w:headerReference w:type="first" r:id="rId11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0ADD" w:rsidRDefault="00E80ADD" w:rsidP="006136FD">
      <w:pPr>
        <w:spacing w:after="0" w:line="240" w:lineRule="auto"/>
      </w:pPr>
      <w:r>
        <w:separator/>
      </w:r>
    </w:p>
  </w:endnote>
  <w:endnote w:type="continuationSeparator" w:id="1">
    <w:p w:rsidR="00E80ADD" w:rsidRDefault="00E80ADD" w:rsidP="006136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1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A1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14765408"/>
      <w:docPartObj>
        <w:docPartGallery w:val="Page Numbers (Bottom of Page)"/>
        <w:docPartUnique/>
      </w:docPartObj>
    </w:sdtPr>
    <w:sdtContent>
      <w:p w:rsidR="006B480C" w:rsidRDefault="006B480C">
        <w:pPr>
          <w:pStyle w:val="Footer"/>
          <w:jc w:val="center"/>
        </w:pPr>
        <w:fldSimple w:instr=" PAGE   \* MERGEFORMAT ">
          <w:r>
            <w:rPr>
              <w:noProof/>
            </w:rPr>
            <w:t>4</w:t>
          </w:r>
        </w:fldSimple>
      </w:p>
    </w:sdtContent>
  </w:sdt>
  <w:p w:rsidR="006136FD" w:rsidRPr="00C8744C" w:rsidRDefault="006136FD">
    <w:pPr>
      <w:pStyle w:val="Footer"/>
      <w:rPr>
        <w:rFonts w:ascii="Times New Roman" w:hAnsi="Times New Roman" w:cs="Times New Roman"/>
        <w:sz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0ADD" w:rsidRDefault="00E80ADD" w:rsidP="006136FD">
      <w:pPr>
        <w:spacing w:after="0" w:line="240" w:lineRule="auto"/>
      </w:pPr>
      <w:r>
        <w:separator/>
      </w:r>
    </w:p>
  </w:footnote>
  <w:footnote w:type="continuationSeparator" w:id="1">
    <w:p w:rsidR="00E80ADD" w:rsidRDefault="00E80ADD" w:rsidP="006136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36FD" w:rsidRDefault="004E238B">
    <w:pPr>
      <w:pStyle w:val="Header"/>
    </w:pPr>
    <w:r>
      <w:rPr>
        <w:noProof/>
        <w:lang w:eastAsia="el-G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97276265" o:spid="_x0000_s2060" type="#_x0000_t75" style="position:absolute;margin-left:0;margin-top:0;width:398.9pt;height:697.3pt;z-index:-251657216;mso-position-horizontal:center;mso-position-horizontal-relative:margin;mso-position-vertical:center;mso-position-vertical-relative:margin" o:allowincell="f">
          <v:imagedata r:id="rId1" o:title="WATEMARK5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36FD" w:rsidRDefault="004E238B">
    <w:pPr>
      <w:pStyle w:val="Header"/>
    </w:pPr>
    <w:r>
      <w:rPr>
        <w:noProof/>
        <w:lang w:eastAsia="el-G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97276266" o:spid="_x0000_s2061" type="#_x0000_t75" style="position:absolute;margin-left:0;margin-top:0;width:398.9pt;height:697.3pt;z-index:-251656192;mso-position-horizontal:center;mso-position-horizontal-relative:margin;mso-position-vertical:center;mso-position-vertical-relative:margin" o:allowincell="f">
          <v:imagedata r:id="rId1" o:title="WATEMARK5"/>
          <w10:wrap anchorx="margin" anchory="margin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36FD" w:rsidRDefault="004E238B">
    <w:pPr>
      <w:pStyle w:val="Header"/>
    </w:pPr>
    <w:r>
      <w:rPr>
        <w:noProof/>
        <w:lang w:eastAsia="el-G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97276264" o:spid="_x0000_s2059" type="#_x0000_t75" style="position:absolute;margin-left:0;margin-top:0;width:398.9pt;height:697.3pt;z-index:-251658240;mso-position-horizontal:center;mso-position-horizontal-relative:margin;mso-position-vertical:center;mso-position-vertical-relative:margin" o:allowincell="f">
          <v:imagedata r:id="rId1" o:title="WATEMARK5"/>
          <w10:wrap anchorx="margin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16620D"/>
    <w:multiLevelType w:val="hybridMultilevel"/>
    <w:tmpl w:val="1C3C6A0E"/>
    <w:lvl w:ilvl="0" w:tplc="04080001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063531"/>
    <w:multiLevelType w:val="hybridMultilevel"/>
    <w:tmpl w:val="98962272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A51EDC"/>
    <w:multiLevelType w:val="hybridMultilevel"/>
    <w:tmpl w:val="3A10E526"/>
    <w:lvl w:ilvl="0" w:tplc="A8D46032">
      <w:start w:val="1"/>
      <w:numFmt w:val="bullet"/>
      <w:lvlText w:val=""/>
      <w:lvlJc w:val="left"/>
      <w:pPr>
        <w:ind w:left="5333" w:hanging="360"/>
      </w:pPr>
      <w:rPr>
        <w:rFonts w:ascii="Wingdings" w:eastAsiaTheme="minorHAnsi" w:hAnsi="Wingdings" w:cstheme="minorBidi" w:hint="default"/>
        <w:b/>
      </w:rPr>
    </w:lvl>
    <w:lvl w:ilvl="1" w:tplc="04080003" w:tentative="1">
      <w:start w:val="1"/>
      <w:numFmt w:val="bullet"/>
      <w:lvlText w:val="o"/>
      <w:lvlJc w:val="left"/>
      <w:pPr>
        <w:ind w:left="6053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6773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7493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8213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8933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9653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10373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11093" w:hanging="360"/>
      </w:pPr>
      <w:rPr>
        <w:rFonts w:ascii="Wingdings" w:hAnsi="Wingdings" w:hint="default"/>
      </w:rPr>
    </w:lvl>
  </w:abstractNum>
  <w:abstractNum w:abstractNumId="3">
    <w:nsid w:val="15714B66"/>
    <w:multiLevelType w:val="hybridMultilevel"/>
    <w:tmpl w:val="BFDA9876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4460E5"/>
    <w:multiLevelType w:val="hybridMultilevel"/>
    <w:tmpl w:val="1BAC1B40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E720DD1"/>
    <w:multiLevelType w:val="hybridMultilevel"/>
    <w:tmpl w:val="2390C12C"/>
    <w:lvl w:ilvl="0" w:tplc="8056F600">
      <w:numFmt w:val="bullet"/>
      <w:lvlText w:val="-"/>
      <w:lvlJc w:val="left"/>
      <w:pPr>
        <w:ind w:left="3960" w:hanging="360"/>
      </w:pPr>
      <w:rPr>
        <w:rFonts w:ascii="Times New Roman" w:eastAsiaTheme="minorHAnsi" w:hAnsi="Times New Roman" w:cs="Times New Roman" w:hint="default"/>
      </w:rPr>
    </w:lvl>
    <w:lvl w:ilvl="1" w:tplc="0408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6">
    <w:nsid w:val="33017CD8"/>
    <w:multiLevelType w:val="hybridMultilevel"/>
    <w:tmpl w:val="E028EB62"/>
    <w:lvl w:ilvl="0" w:tplc="71122954">
      <w:numFmt w:val="bullet"/>
      <w:lvlText w:val="-"/>
      <w:lvlJc w:val="left"/>
      <w:pPr>
        <w:ind w:left="3959" w:hanging="360"/>
      </w:pPr>
      <w:rPr>
        <w:rFonts w:ascii="Times New Roman" w:eastAsiaTheme="minorHAnsi" w:hAnsi="Times New Roman" w:cs="Times New Roman" w:hint="default"/>
        <w:b/>
      </w:rPr>
    </w:lvl>
    <w:lvl w:ilvl="1" w:tplc="04080003" w:tentative="1">
      <w:start w:val="1"/>
      <w:numFmt w:val="bullet"/>
      <w:lvlText w:val="o"/>
      <w:lvlJc w:val="left"/>
      <w:pPr>
        <w:ind w:left="4679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5399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6119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6839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7559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8279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8999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9719" w:hanging="360"/>
      </w:pPr>
      <w:rPr>
        <w:rFonts w:ascii="Wingdings" w:hAnsi="Wingdings" w:hint="default"/>
      </w:rPr>
    </w:lvl>
  </w:abstractNum>
  <w:abstractNum w:abstractNumId="7">
    <w:nsid w:val="4D17435B"/>
    <w:multiLevelType w:val="hybridMultilevel"/>
    <w:tmpl w:val="4EC2EBC4"/>
    <w:lvl w:ilvl="0" w:tplc="0F5CA3B2">
      <w:numFmt w:val="bullet"/>
      <w:lvlText w:val="-"/>
      <w:lvlJc w:val="left"/>
      <w:pPr>
        <w:ind w:left="3959" w:hanging="360"/>
      </w:pPr>
      <w:rPr>
        <w:rFonts w:ascii="Times New Roman" w:eastAsiaTheme="minorHAnsi" w:hAnsi="Times New Roman" w:cs="Times New Roman" w:hint="default"/>
        <w:b/>
      </w:rPr>
    </w:lvl>
    <w:lvl w:ilvl="1" w:tplc="04080003" w:tentative="1">
      <w:start w:val="1"/>
      <w:numFmt w:val="bullet"/>
      <w:lvlText w:val="o"/>
      <w:lvlJc w:val="left"/>
      <w:pPr>
        <w:ind w:left="4679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5399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6119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6839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7559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8279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8999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9719" w:hanging="360"/>
      </w:pPr>
      <w:rPr>
        <w:rFonts w:ascii="Wingdings" w:hAnsi="Wingdings" w:hint="default"/>
      </w:rPr>
    </w:lvl>
  </w:abstractNum>
  <w:abstractNum w:abstractNumId="8">
    <w:nsid w:val="6A4D5D7D"/>
    <w:multiLevelType w:val="hybridMultilevel"/>
    <w:tmpl w:val="F7B0A736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DFB4F96"/>
    <w:multiLevelType w:val="hybridMultilevel"/>
    <w:tmpl w:val="F8EAD18A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9"/>
  </w:num>
  <w:num w:numId="4">
    <w:abstractNumId w:val="1"/>
  </w:num>
  <w:num w:numId="5">
    <w:abstractNumId w:val="2"/>
  </w:num>
  <w:num w:numId="6">
    <w:abstractNumId w:val="3"/>
  </w:num>
  <w:num w:numId="7">
    <w:abstractNumId w:val="4"/>
  </w:num>
  <w:num w:numId="8">
    <w:abstractNumId w:val="6"/>
  </w:num>
  <w:num w:numId="9">
    <w:abstractNumId w:val="5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6136FD"/>
    <w:rsid w:val="000371E9"/>
    <w:rsid w:val="000973F8"/>
    <w:rsid w:val="00100E87"/>
    <w:rsid w:val="00190103"/>
    <w:rsid w:val="001A044E"/>
    <w:rsid w:val="002A1FB8"/>
    <w:rsid w:val="002F4109"/>
    <w:rsid w:val="0033411B"/>
    <w:rsid w:val="00370F65"/>
    <w:rsid w:val="003C5C79"/>
    <w:rsid w:val="004E238B"/>
    <w:rsid w:val="005A6FE5"/>
    <w:rsid w:val="006136FD"/>
    <w:rsid w:val="00630C8E"/>
    <w:rsid w:val="006B480C"/>
    <w:rsid w:val="006E3EC2"/>
    <w:rsid w:val="006F252F"/>
    <w:rsid w:val="007411A5"/>
    <w:rsid w:val="0081688D"/>
    <w:rsid w:val="00987879"/>
    <w:rsid w:val="009B473D"/>
    <w:rsid w:val="009C2E64"/>
    <w:rsid w:val="009F39CE"/>
    <w:rsid w:val="00BA5950"/>
    <w:rsid w:val="00C7573D"/>
    <w:rsid w:val="00C8744C"/>
    <w:rsid w:val="00D53D15"/>
    <w:rsid w:val="00D97A88"/>
    <w:rsid w:val="00E80ADD"/>
    <w:rsid w:val="00EB507B"/>
    <w:rsid w:val="00F36F6F"/>
    <w:rsid w:val="00F40D10"/>
    <w:rsid w:val="00FF488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A044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6136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136FD"/>
  </w:style>
  <w:style w:type="paragraph" w:styleId="Footer">
    <w:name w:val="footer"/>
    <w:basedOn w:val="Normal"/>
    <w:link w:val="FooterChar"/>
    <w:uiPriority w:val="99"/>
    <w:unhideWhenUsed/>
    <w:rsid w:val="006136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136FD"/>
  </w:style>
  <w:style w:type="paragraph" w:styleId="BalloonText">
    <w:name w:val="Balloon Text"/>
    <w:basedOn w:val="Normal"/>
    <w:link w:val="BalloonTextChar"/>
    <w:uiPriority w:val="99"/>
    <w:semiHidden/>
    <w:unhideWhenUsed/>
    <w:rsid w:val="00FF48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4889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9B473D"/>
    <w:pPr>
      <w:spacing w:after="160" w:line="259" w:lineRule="auto"/>
      <w:ind w:left="720"/>
      <w:contextualSpacing/>
    </w:pPr>
  </w:style>
  <w:style w:type="table" w:styleId="TableGrid">
    <w:name w:val="Table Grid"/>
    <w:basedOn w:val="TableNormal"/>
    <w:uiPriority w:val="39"/>
    <w:rsid w:val="009B47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m7">
    <w:name w:val="tm7"/>
    <w:basedOn w:val="DefaultParagraphFont"/>
    <w:rsid w:val="009B473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522F86-5506-449C-B7F3-55A0576C6A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741</Words>
  <Characters>4003</Characters>
  <Application>Microsoft Office Word</Application>
  <DocSecurity>0</DocSecurity>
  <Lines>33</Lines>
  <Paragraphs>9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GAD_TURBO</dc:creator>
  <cp:lastModifiedBy>Νταρίδης Γιάννης</cp:lastModifiedBy>
  <cp:revision>3</cp:revision>
  <cp:lastPrinted>2014-11-27T16:49:00Z</cp:lastPrinted>
  <dcterms:created xsi:type="dcterms:W3CDTF">2023-04-07T18:47:00Z</dcterms:created>
  <dcterms:modified xsi:type="dcterms:W3CDTF">2023-04-10T07:44:00Z</dcterms:modified>
</cp:coreProperties>
</file>