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6B1B667" w14:textId="77777777" w:rsidR="003C649C" w:rsidRPr="003C649C" w:rsidRDefault="003C649C" w:rsidP="003C649C">
      <w:pPr>
        <w:shd w:val="clear" w:color="auto" w:fill="383838"/>
        <w:spacing w:after="0" w:line="240" w:lineRule="auto"/>
        <w:jc w:val="center"/>
        <w:outlineLvl w:val="1"/>
        <w:rPr>
          <w:rFonts w:ascii="avenir95_black" w:eastAsia="Times New Roman" w:hAnsi="avenir95_black" w:cs="Times New Roman"/>
          <w:b/>
          <w:bCs/>
          <w:color w:val="FFFFFF"/>
          <w:sz w:val="26"/>
          <w:szCs w:val="26"/>
          <w:lang w:eastAsia="en-ID"/>
        </w:rPr>
      </w:pPr>
      <w:hyperlink r:id="rId5" w:history="1">
        <w:r w:rsidRPr="003C649C">
          <w:rPr>
            <w:rFonts w:ascii="avenir95_black" w:eastAsia="Times New Roman" w:hAnsi="avenir95_black" w:cs="Times New Roman"/>
            <w:b/>
            <w:bCs/>
            <w:color w:val="ED1C24"/>
            <w:sz w:val="26"/>
            <w:szCs w:val="26"/>
            <w:lang w:eastAsia="en-ID"/>
          </w:rPr>
          <w:t>IDNPLAY – IDN POKER Gembala Poker Asia</w:t>
        </w:r>
      </w:hyperlink>
      <w:r w:rsidRPr="003C649C">
        <w:rPr>
          <w:rFonts w:ascii="avenir95_black" w:eastAsia="Times New Roman" w:hAnsi="avenir95_black" w:cs="Times New Roman"/>
          <w:b/>
          <w:bCs/>
          <w:color w:val="FFFFFF"/>
          <w:sz w:val="26"/>
          <w:szCs w:val="26"/>
          <w:lang w:eastAsia="en-ID"/>
        </w:rPr>
        <w:t>Situs Resmi IDN PLay Games IDNPoker Asia Online Indonesia</w:t>
      </w:r>
    </w:p>
    <w:p w14:paraId="6AAF48AF" w14:textId="77777777" w:rsidR="003C649C" w:rsidRPr="003C649C" w:rsidRDefault="003C649C" w:rsidP="003C649C">
      <w:pPr>
        <w:shd w:val="clear" w:color="auto" w:fill="383838"/>
        <w:spacing w:after="0" w:line="240" w:lineRule="auto"/>
        <w:jc w:val="center"/>
        <w:outlineLvl w:val="2"/>
        <w:rPr>
          <w:rFonts w:ascii="avenir95_black" w:eastAsia="Times New Roman" w:hAnsi="avenir95_black" w:cs="Times New Roman"/>
          <w:b/>
          <w:bCs/>
          <w:color w:val="FFFFFF"/>
          <w:sz w:val="24"/>
          <w:szCs w:val="24"/>
          <w:lang w:eastAsia="en-ID"/>
        </w:rPr>
      </w:pPr>
      <w:r w:rsidRPr="003C649C">
        <w:rPr>
          <w:rFonts w:ascii="avenir95_black" w:eastAsia="Times New Roman" w:hAnsi="avenir95_black" w:cs="Times New Roman"/>
          <w:b/>
          <w:bCs/>
          <w:noProof/>
          <w:color w:val="ED1C24"/>
          <w:sz w:val="24"/>
          <w:szCs w:val="24"/>
          <w:lang w:eastAsia="en-ID"/>
        </w:rPr>
        <w:drawing>
          <wp:inline distT="0" distB="0" distL="0" distR="0" wp14:anchorId="58AEF37F" wp14:editId="4AC03929">
            <wp:extent cx="8166100" cy="2401570"/>
            <wp:effectExtent l="0" t="0" r="0" b="0"/>
            <wp:docPr id="1" name="Picture 1" descr="daftar poker">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ftar poker">
                      <a:hlinkClick r:id="rId6" tgtFrame="&quot;_blank&quo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166100" cy="2401570"/>
                    </a:xfrm>
                    <a:prstGeom prst="rect">
                      <a:avLst/>
                    </a:prstGeom>
                    <a:noFill/>
                    <a:ln>
                      <a:noFill/>
                    </a:ln>
                  </pic:spPr>
                </pic:pic>
              </a:graphicData>
            </a:graphic>
          </wp:inline>
        </w:drawing>
      </w:r>
      <w:r w:rsidRPr="003C649C">
        <w:rPr>
          <w:rFonts w:ascii="avenir95_black" w:eastAsia="Times New Roman" w:hAnsi="avenir95_black" w:cs="Times New Roman"/>
          <w:b/>
          <w:bCs/>
          <w:color w:val="FFFFFF"/>
          <w:sz w:val="24"/>
          <w:szCs w:val="24"/>
          <w:lang w:eastAsia="en-ID"/>
        </w:rPr>
        <w:br/>
      </w:r>
      <w:hyperlink r:id="rId8" w:tgtFrame="_blank" w:history="1">
        <w:r w:rsidRPr="003C649C">
          <w:rPr>
            <w:rFonts w:ascii="avenir95_black" w:eastAsia="Times New Roman" w:hAnsi="avenir95_black" w:cs="Times New Roman"/>
            <w:b/>
            <w:bCs/>
            <w:color w:val="ED1C24"/>
            <w:sz w:val="24"/>
            <w:szCs w:val="24"/>
            <w:lang w:eastAsia="en-ID"/>
          </w:rPr>
          <w:t>DAFTAR POKER</w:t>
        </w:r>
      </w:hyperlink>
    </w:p>
    <w:p w14:paraId="61845569"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Para pecinta judi poker online kurang lebih sudah banyak mendengar tentang beberapa server judi poker online besar yang ada di Indonesia saat ini. Indonesia memiliki beberapa server judi online, namun disini kita akan membahas lebih lanjut keunggulan dari situs agen IDN Poker. Mengapa IDN Poker? Pasalnya, IDN Poker saat ini menduduki posisi nomor 1 sebagai server terbesar dan terbaik di Indonesia bahkan di Asia. Hal ini terlihat jelas dari banyaknya member yang mendaftar setiap harinya dan juga dari blog atau artikel lain. IDN Poker bahkan telah diakui oleh beberapa situs poker dunia yang ditandai dengan posisi kedua IDN Poker sebagai penyedia game poker online terbesar.</w:t>
      </w:r>
    </w:p>
    <w:p w14:paraId="2CCD964E"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Bisa dibilang ada ribuan member baru yang bergabung dengan server</w:t>
      </w:r>
      <w:hyperlink r:id="rId9" w:history="1">
        <w:r w:rsidRPr="003C649C">
          <w:rPr>
            <w:rFonts w:ascii="Arial" w:eastAsia="Times New Roman" w:hAnsi="Arial" w:cs="Arial"/>
            <w:color w:val="ED1C24"/>
            <w:sz w:val="18"/>
            <w:szCs w:val="18"/>
            <w:lang w:eastAsia="en-ID"/>
          </w:rPr>
          <w:t>IDN Poke</w:t>
        </w:r>
      </w:hyperlink>
      <w:r w:rsidRPr="003C649C">
        <w:rPr>
          <w:rFonts w:ascii="Arial" w:eastAsia="Times New Roman" w:hAnsi="Arial" w:cs="Arial"/>
          <w:color w:val="FFFFFF"/>
          <w:sz w:val="18"/>
          <w:szCs w:val="18"/>
          <w:lang w:eastAsia="en-ID"/>
        </w:rPr>
        <w:t>r terbaru setiap harinya. Dan kini IDN Poker mengklaim memiliki anggota sebanyak kurang lebih 400 ribu yang terdaftar di berbagai situs agen IDN Poker yang jumlahnya kini sudah mencapai ratusan situs agen yang rata-rata beroperasi di negara-negara ASEAN. Namun tentunya kalian para pembaca masih belum terlalu yakin akan hal ini. Apa yang menjadikan</w:t>
      </w:r>
      <w:hyperlink r:id="rId10" w:history="1">
        <w:r w:rsidRPr="003C649C">
          <w:rPr>
            <w:rFonts w:ascii="Arial" w:eastAsia="Times New Roman" w:hAnsi="Arial" w:cs="Arial"/>
            <w:color w:val="ED1C24"/>
            <w:sz w:val="18"/>
            <w:szCs w:val="18"/>
            <w:lang w:eastAsia="en-ID"/>
          </w:rPr>
          <w:t>IDNPoker</w:t>
        </w:r>
      </w:hyperlink>
      <w:r w:rsidRPr="003C649C">
        <w:rPr>
          <w:rFonts w:ascii="Arial" w:eastAsia="Times New Roman" w:hAnsi="Arial" w:cs="Arial"/>
          <w:color w:val="FFFFFF"/>
          <w:sz w:val="18"/>
          <w:szCs w:val="18"/>
          <w:lang w:eastAsia="en-ID"/>
        </w:rPr>
        <w:t>sebagai server poker online terbaik dengan jaringan terluas di Asia?</w:t>
      </w:r>
    </w:p>
    <w:p w14:paraId="660BFD29"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b/>
          <w:bCs/>
          <w:color w:val="FFFFFF"/>
          <w:sz w:val="18"/>
          <w:szCs w:val="18"/>
          <w:lang w:eastAsia="en-ID"/>
        </w:rPr>
        <w:t>Keuntungan dari Server IDN Poker</w:t>
      </w:r>
    </w:p>
    <w:p w14:paraId="74FBEB07"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Ada banyak hal yang menjadi pertimbangan untuk bisa menominasikan server IDN Poker sebagai server poker online terbaik di Asia.</w:t>
      </w:r>
    </w:p>
    <w:p w14:paraId="7F746346"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i/>
          <w:iCs/>
          <w:color w:val="FFFFFF"/>
          <w:sz w:val="18"/>
          <w:szCs w:val="18"/>
          <w:lang w:eastAsia="en-ID"/>
        </w:rPr>
        <w:t>Berbagai Game Disediakan</w:t>
      </w:r>
    </w:p>
    <w:p w14:paraId="2F117ED3"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Dalam konteks gamenya, Anda bisa melihat sendiri bahwa IDN Poker menyediakan berbagai jenis permainan seperti Texas Poker, Domino QQ, Bandar Ceme, Mobile Crime, Capsa Susun, Super Ten, dan Omaha. Mereka juga selalu update pada game baru yang ada di server. Update game baru ini tentunya dilakukan agar para member setia server IDN Poker tidak bosan dalam bermain cepat. Bagi para penggemar situs judi poker online sejati tentunya akan selalu menginginkan update game terbaru dan segera mencobanya.</w:t>
      </w:r>
    </w:p>
    <w:p w14:paraId="4D3B2B02"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i/>
          <w:iCs/>
          <w:color w:val="FFFFFF"/>
          <w:sz w:val="18"/>
          <w:szCs w:val="18"/>
          <w:lang w:eastAsia="en-ID"/>
        </w:rPr>
        <w:t>Desain Tampilan Antarmuka</w:t>
      </w:r>
    </w:p>
    <w:p w14:paraId="71EDDB11"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Untuk desain atau desain tampilan antarmuka game di IDN Poker jauh lebih menarik dibandingkan tampilan game yang disediakan kompetitornya. Penampilannya tergolong dinamis, mudah dimainkan. Pemain tidak perlu terlalu direpotkan untuk menekan tombol ini dan sebagainya yang tidak terlalu penting.</w:t>
      </w:r>
    </w:p>
    <w:p w14:paraId="4CFA183B"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i/>
          <w:iCs/>
          <w:color w:val="FFFFFF"/>
          <w:sz w:val="18"/>
          <w:szCs w:val="18"/>
          <w:lang w:eastAsia="en-ID"/>
        </w:rPr>
        <w:t>Hadiah Jackpot</w:t>
      </w:r>
    </w:p>
    <w:p w14:paraId="31806F6B"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Untuk hadiah Jackpot, IDN Poker jauh lebih unggul dibandingkan kompetitornya. Anda tidak akan melihat di server lain hadiah Jackpot dengan nominal yang sangat besar yaitu puluhan juta rupiah dan tidak terlalu sulit untuk dimenangkan.</w:t>
      </w:r>
    </w:p>
    <w:p w14:paraId="273F2980"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IDN Poker memastikan Anda akan sangat jarang menemukan sesuatu yang mirip dengan penyedia permainan poker lainnya. Apalagi sampai Anda melihat pemain tersebut mendapatkan hadiah Jackpot. Mengapa? Karena umumnya server lain membuat hadiah Jackpot hanya untuk dekorasi. Dengan kata lain hanya sebagai iming-iming belaka.</w:t>
      </w:r>
    </w:p>
    <w:p w14:paraId="3D27CDDF"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i/>
          <w:iCs/>
          <w:color w:val="FFFFFF"/>
          <w:sz w:val="18"/>
          <w:szCs w:val="18"/>
          <w:lang w:eastAsia="en-ID"/>
        </w:rPr>
        <w:t>Turnamen</w:t>
      </w:r>
    </w:p>
    <w:p w14:paraId="3B11AA98"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 xml:space="preserve">Ini, tentu saja, adalah faktor yang paling menentukan. Apa yang terjadi pada poker online tanpa turnamen? IDN Poker menyediakan turnamen poker antar pemain dengan sistem free roll yang artinya tanpa perlu membeli menggunakan chip atau uang. Syarat mengikuti turnamen hanya menggunakan tcoin yaitu koin yang didapat </w:t>
      </w:r>
      <w:r w:rsidRPr="003C649C">
        <w:rPr>
          <w:rFonts w:ascii="Arial" w:eastAsia="Times New Roman" w:hAnsi="Arial" w:cs="Arial"/>
          <w:color w:val="FFFFFF"/>
          <w:sz w:val="18"/>
          <w:szCs w:val="18"/>
          <w:lang w:eastAsia="en-ID"/>
        </w:rPr>
        <w:lastRenderedPageBreak/>
        <w:t>pemain saat aktif bermain. Koin-koin ini seperti poin yang dikumpulkan jika Anda selalu aktif bermain. Mirip dengan poin yang Anda dapatkan saat melakukan pemesanan di aplikasi Gojek.</w:t>
      </w:r>
    </w:p>
    <w:p w14:paraId="2FCA671B"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Untuk turnamen utama yang diadakan IDN Poker sebulan sekali, hadiah utamanya adalah Rp 50 Juta! Cukup menggoda bukan?</w:t>
      </w:r>
    </w:p>
    <w:p w14:paraId="02E24124"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i/>
          <w:iCs/>
          <w:color w:val="FFFFFF"/>
          <w:sz w:val="18"/>
          <w:szCs w:val="18"/>
          <w:lang w:eastAsia="en-ID"/>
        </w:rPr>
        <w:t>Permainan yang adil</w:t>
      </w:r>
    </w:p>
    <w:p w14:paraId="3CE9BCBF"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Faktor ini juga yang menjadi andalan IDN Poker. Dimana permainan poker online yang mereka sediakan adalah murni player vs. player. Tanpa robot dan tanpa admin. Untuk itulah penulis belum pernah melihat pemain aneh atau curang menggunakan bot. Tetapi ada beberapa hal yang harus Anda ketahui. Sistem permainan dalam IDN Poker ini dipastikan menerapkan prinsip fair play dimana setiap pemain memiliki kesempatan yang sama untuk menang. Semuanya hanya tergantung pada keberuntungan Anda saat itu dan juga cara dan strategi permainan Anda saat berada di meja. Jadi Anda tidak perlu merasa terlalu khawatir untuk bermain di IDN Poker</w:t>
      </w:r>
    </w:p>
    <w:p w14:paraId="6DFACDD8"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Dengan berbagai informasi mengenai benefit bermain di IDN Poker, tentunya Anda bisa langsung mencoba mendaftar di salah satu agen IDN Poker. Mungkin keberuntungan Anda baik dengan IDN Poker. Segala kelebihan dan keunggulan yang ditawarkan IDN Poker tentunya terlalu menggiurkan untuk dilewatkan begitu saja.</w:t>
      </w:r>
    </w:p>
    <w:p w14:paraId="49B7BBDF"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Setiap orang tentu bermain judi untuk mendapatkan kemenangan, seperti bisnis yang mengeluarkan banyak modal dan berharap untuk meraih keuntungan. Faktor utama adalah dengan memilih agen yang kredibel atau terpercaya. Memilih agen yang kredibel memang susah susah gampang. Oleh sebab itu, dalam artikel ini kami akan memberikan rekomendasi yang terbaik bagaimana cara bermain poker idnplay agar bisa selalu menang. Tentu cara yang akan diberikan dibawah ini didapat dari analisa yang mendalam pada permainan tersebut.</w:t>
      </w:r>
    </w:p>
    <w:p w14:paraId="28AF4323"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Sebelum anda memasang taruhan, sebaiknya anda harus mengetahui jenis kombinasi kartu yang ada pada permainan poker idnplay ini, seperti:</w:t>
      </w:r>
    </w:p>
    <w:p w14:paraId="66AF697C"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High Card</w:t>
      </w:r>
    </w:p>
    <w:p w14:paraId="726E96BB"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One Pair</w:t>
      </w:r>
    </w:p>
    <w:p w14:paraId="1799783A"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Two Pair</w:t>
      </w:r>
    </w:p>
    <w:p w14:paraId="75A5F8F2"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Three of a Kind</w:t>
      </w:r>
    </w:p>
    <w:p w14:paraId="7B4C5EBC"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Straight</w:t>
      </w:r>
    </w:p>
    <w:p w14:paraId="3BDB5832"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Flush</w:t>
      </w:r>
    </w:p>
    <w:p w14:paraId="68D3406A"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Full House</w:t>
      </w:r>
    </w:p>
    <w:p w14:paraId="0B5B22F0"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Four of a Kind</w:t>
      </w:r>
    </w:p>
    <w:p w14:paraId="42581167"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Straight Flush</w:t>
      </w:r>
    </w:p>
    <w:p w14:paraId="47A06972" w14:textId="77777777" w:rsidR="003C649C" w:rsidRPr="003C649C" w:rsidRDefault="003C649C" w:rsidP="003C649C">
      <w:pPr>
        <w:numPr>
          <w:ilvl w:val="0"/>
          <w:numId w:val="1"/>
        </w:numPr>
        <w:shd w:val="clear" w:color="auto" w:fill="383838"/>
        <w:spacing w:after="0" w:line="240" w:lineRule="auto"/>
        <w:ind w:left="0"/>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Royal Flush</w:t>
      </w:r>
    </w:p>
    <w:p w14:paraId="6FFA09C3"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Semua kombinasi di atas wajib anda pahami supaya bisa dengan mudah bermain judi poker idnplay online ini, karena kombinasi-kombinasi kartu di ataslah yang akan menentukan kemenangan anda pada permainan poker idnplay ini.</w:t>
      </w:r>
    </w:p>
    <w:p w14:paraId="66556564"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Cara bermain</w:t>
      </w:r>
      <w:hyperlink r:id="rId11" w:history="1">
        <w:r w:rsidRPr="003C649C">
          <w:rPr>
            <w:rFonts w:ascii="Arial" w:eastAsia="Times New Roman" w:hAnsi="Arial" w:cs="Arial"/>
            <w:color w:val="ED1C24"/>
            <w:sz w:val="18"/>
            <w:szCs w:val="18"/>
            <w:lang w:eastAsia="en-ID"/>
          </w:rPr>
          <w:t>pokerasia</w:t>
        </w:r>
      </w:hyperlink>
      <w:hyperlink r:id="rId12" w:history="1">
        <w:r w:rsidRPr="003C649C">
          <w:rPr>
            <w:rFonts w:ascii="Arial" w:eastAsia="Times New Roman" w:hAnsi="Arial" w:cs="Arial"/>
            <w:color w:val="ED1C24"/>
            <w:sz w:val="18"/>
            <w:szCs w:val="18"/>
            <w:lang w:eastAsia="en-ID"/>
          </w:rPr>
          <w:t>idnplay</w:t>
        </w:r>
      </w:hyperlink>
      <w:r w:rsidRPr="003C649C">
        <w:rPr>
          <w:rFonts w:ascii="Arial" w:eastAsia="Times New Roman" w:hAnsi="Arial" w:cs="Arial"/>
          <w:color w:val="FFFFFF"/>
          <w:sz w:val="18"/>
          <w:szCs w:val="18"/>
          <w:lang w:eastAsia="en-ID"/>
        </w:rPr>
        <w:t>agar selalu menang, tidak hanya bergantung pada kombinasi kartu saja, tapi juga strategi dan emosi, berikut beberapa caranya:</w:t>
      </w:r>
    </w:p>
    <w:p w14:paraId="751F885D"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b/>
          <w:bCs/>
          <w:color w:val="FFFFFF"/>
          <w:sz w:val="18"/>
          <w:szCs w:val="18"/>
          <w:lang w:eastAsia="en-ID"/>
        </w:rPr>
        <w:t>Mengamati Kursi Permainan</w:t>
      </w:r>
    </w:p>
    <w:p w14:paraId="55BF4C39"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Untuk menjadi pemain yang selalu menang pada setiap permainannya, lebih baik untuk mengendalikan nafsu dengan duduk di meja permainan yang dipilih. Cukup mengamati kursi yang bisa dibilang selalu memiliki kartu yang bagus, paling tidak yang sering meraih kemenangan.</w:t>
      </w:r>
    </w:p>
    <w:p w14:paraId="26DC0B0A"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b/>
          <w:bCs/>
          <w:color w:val="FFFFFF"/>
          <w:sz w:val="18"/>
          <w:szCs w:val="18"/>
          <w:lang w:eastAsia="en-ID"/>
        </w:rPr>
        <w:t>Mencermati Lawan</w:t>
      </w:r>
    </w:p>
    <w:p w14:paraId="62A03A6C"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Tidak hanya mengamati kursi pada saat bermain saja, tapi juga mencermati para pemainnya yang sedang bermain.</w:t>
      </w:r>
    </w:p>
    <w:p w14:paraId="37EE3F7D"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b/>
          <w:bCs/>
          <w:color w:val="FFFFFF"/>
          <w:sz w:val="18"/>
          <w:szCs w:val="18"/>
          <w:lang w:eastAsia="en-ID"/>
        </w:rPr>
        <w:t>Memilh Kursi</w:t>
      </w:r>
    </w:p>
    <w:p w14:paraId="4A067AB9"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Kesabaran sangat diperlukan jika ingin selalu menang dalam permainan poker idnplay. Ada banyak kesempatan untuk bisa merebut kursi dan langsung menempatinya.</w:t>
      </w:r>
    </w:p>
    <w:p w14:paraId="759EDCA7"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b/>
          <w:bCs/>
          <w:color w:val="FFFFFF"/>
          <w:sz w:val="18"/>
          <w:szCs w:val="18"/>
          <w:lang w:eastAsia="en-ID"/>
        </w:rPr>
        <w:t>Bertaruh Semuanya</w:t>
      </w:r>
    </w:p>
    <w:p w14:paraId="6A83DD83"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Yang dimaksud dari cara ini adalah jangan menyimpan uang dalam kredit anda. Langsung pertaruhkan semuanya di meja permainan. Ini supaya para pemain akan menjadi bernafsu untuk mengalahkan lawan mainnya.</w:t>
      </w:r>
    </w:p>
    <w:p w14:paraId="5FD5EBB1"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b/>
          <w:bCs/>
          <w:color w:val="FFFFFF"/>
          <w:sz w:val="18"/>
          <w:szCs w:val="18"/>
          <w:lang w:eastAsia="en-ID"/>
        </w:rPr>
        <w:t>Tarik Ulur</w:t>
      </w:r>
    </w:p>
    <w:p w14:paraId="2CBFBDDE"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lastRenderedPageBreak/>
        <w:t>Walaupun mendapatkan kartu yang bagus dan memiliki kesempatan yang besar, jangan langsung gegabah dengan melakukan taruhan yang membabi buta. Mulailah dengan perlahan agar lawan bisa terpancing.</w:t>
      </w:r>
    </w:p>
    <w:p w14:paraId="52E3BBF3"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b/>
          <w:bCs/>
          <w:color w:val="FFFFFF"/>
          <w:sz w:val="18"/>
          <w:szCs w:val="18"/>
          <w:lang w:eastAsia="en-ID"/>
        </w:rPr>
        <w:t>Menggertak Lawan</w:t>
      </w:r>
    </w:p>
    <w:p w14:paraId="05AE2C01"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Teknik yang satu ini tidak wajib dilakukan pada saat bermain poker idnplay, namun tidak salah untuk mencobanya bukan? Karena saat mengetahui kartu yang anda pegang peluangnya kecil untuk menang, anda hanya bisa menipu lawan agar mereka melakukan fold. Menggertak sendiri ada dua jenis:</w:t>
      </w:r>
    </w:p>
    <w:p w14:paraId="05DAC3DC"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i/>
          <w:iCs/>
          <w:color w:val="FFFFFF"/>
          <w:sz w:val="18"/>
          <w:szCs w:val="18"/>
          <w:lang w:eastAsia="en-ID"/>
        </w:rPr>
        <w:t>Murni Menggertak</w:t>
      </w:r>
    </w:p>
    <w:p w14:paraId="349889D1"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Jika Anda mendapatkan kartu yang kurang bagus di awal permainan, maka tindakan menggertak ini bermaksud agar lawan main melakukan fold untuk bisa mendapatkan kemenangan tanpa mengadu kombinasi kartu.</w:t>
      </w:r>
    </w:p>
    <w:p w14:paraId="5AEBE7EC" w14:textId="77777777" w:rsidR="003C649C"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i/>
          <w:iCs/>
          <w:color w:val="FFFFFF"/>
          <w:sz w:val="18"/>
          <w:szCs w:val="18"/>
          <w:lang w:eastAsia="en-ID"/>
        </w:rPr>
        <w:t>Semi Menggertak</w:t>
      </w:r>
    </w:p>
    <w:p w14:paraId="272D3023"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Dilakukan jika kartu tidak terlalu buruk, karena masih ada peluang untuk mendapatkan susunan kartu yang baik, paling tidak kartu anda harus lebih baik dari kartu milik lawan main.</w:t>
      </w:r>
    </w:p>
    <w:p w14:paraId="0B9C7BAB" w14:textId="77777777" w:rsidR="003C649C" w:rsidRPr="003C649C" w:rsidRDefault="003C649C" w:rsidP="003C649C">
      <w:pPr>
        <w:shd w:val="clear" w:color="auto" w:fill="383838"/>
        <w:spacing w:after="24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Waktu terbaik adalah jika anda mendapatkan giliran bertaruh terakhir pada saat bermain poker idnplay. Kedua, jika hanya tersisa dua orang pemain yang tidak masih ada dalam permainan. Waktu terburuk adalah pada saat seluruh pemain berani untuk menaikkan taruhan, apalagi satu meja permainan tersebut dipenuhi oleh banyak pemain.</w:t>
      </w:r>
    </w:p>
    <w:p w14:paraId="152F752D" w14:textId="7467D513" w:rsidR="001E7E49" w:rsidRPr="003C649C" w:rsidRDefault="003C649C" w:rsidP="003C649C">
      <w:pPr>
        <w:shd w:val="clear" w:color="auto" w:fill="383838"/>
        <w:spacing w:after="0" w:line="240" w:lineRule="auto"/>
        <w:jc w:val="center"/>
        <w:rPr>
          <w:rFonts w:ascii="Arial" w:eastAsia="Times New Roman" w:hAnsi="Arial" w:cs="Arial"/>
          <w:color w:val="FFFFFF"/>
          <w:sz w:val="18"/>
          <w:szCs w:val="18"/>
          <w:lang w:eastAsia="en-ID"/>
        </w:rPr>
      </w:pPr>
      <w:r w:rsidRPr="003C649C">
        <w:rPr>
          <w:rFonts w:ascii="Arial" w:eastAsia="Times New Roman" w:hAnsi="Arial" w:cs="Arial"/>
          <w:color w:val="FFFFFF"/>
          <w:sz w:val="18"/>
          <w:szCs w:val="18"/>
          <w:lang w:eastAsia="en-ID"/>
        </w:rPr>
        <w:t>Untuk menggali cara bermain poker</w:t>
      </w:r>
      <w:hyperlink r:id="rId13" w:history="1">
        <w:r w:rsidRPr="003C649C">
          <w:rPr>
            <w:rFonts w:ascii="Arial" w:eastAsia="Times New Roman" w:hAnsi="Arial" w:cs="Arial"/>
            <w:color w:val="ED1C24"/>
            <w:sz w:val="18"/>
            <w:szCs w:val="18"/>
            <w:lang w:eastAsia="en-ID"/>
          </w:rPr>
          <w:t>idn play</w:t>
        </w:r>
      </w:hyperlink>
      <w:r w:rsidRPr="003C649C">
        <w:rPr>
          <w:rFonts w:ascii="Arial" w:eastAsia="Times New Roman" w:hAnsi="Arial" w:cs="Arial"/>
          <w:color w:val="FFFFFF"/>
          <w:sz w:val="18"/>
          <w:szCs w:val="18"/>
          <w:lang w:eastAsia="en-ID"/>
        </w:rPr>
        <w:t>agar selalu menang ada banyak sekali caranya. Berdasarkan dari penelitian dan pengalaman, cara diatas merupakan rangkuman trik bermain poker idnplay agar selalu menang. Semua kembali kepada pemain yang tentunya telah memiliki trik dan teknik tersendiri untuk berhasil menang</w:t>
      </w:r>
      <w:hyperlink r:id="rId14" w:history="1">
        <w:r w:rsidRPr="003C649C">
          <w:rPr>
            <w:rFonts w:ascii="Arial" w:eastAsia="Times New Roman" w:hAnsi="Arial" w:cs="Arial"/>
            <w:color w:val="ED1C24"/>
            <w:sz w:val="18"/>
            <w:szCs w:val="18"/>
            <w:lang w:eastAsia="en-ID"/>
          </w:rPr>
          <w:t>poker asia</w:t>
        </w:r>
      </w:hyperlink>
      <w:r w:rsidRPr="003C649C">
        <w:rPr>
          <w:rFonts w:ascii="Arial" w:eastAsia="Times New Roman" w:hAnsi="Arial" w:cs="Arial"/>
          <w:color w:val="FFFFFF"/>
          <w:sz w:val="18"/>
          <w:szCs w:val="18"/>
          <w:lang w:eastAsia="en-ID"/>
        </w:rPr>
        <w:t>idnplay.</w:t>
      </w:r>
      <w:bookmarkStart w:id="0" w:name="_GoBack"/>
      <w:bookmarkEnd w:id="0"/>
    </w:p>
    <w:sectPr w:rsidR="001E7E49" w:rsidRPr="003C64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venir95_black">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94D5FDD"/>
    <w:multiLevelType w:val="multilevel"/>
    <w:tmpl w:val="E6E20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649C"/>
    <w:rsid w:val="001E7E49"/>
    <w:rsid w:val="003C649C"/>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7DD76"/>
  <w15:chartTrackingRefBased/>
  <w15:docId w15:val="{AA506B8A-A429-4308-867E-F5B75813B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2">
    <w:name w:val="heading 2"/>
    <w:basedOn w:val="Normal"/>
    <w:link w:val="Heading2Char"/>
    <w:uiPriority w:val="9"/>
    <w:qFormat/>
    <w:rsid w:val="003C649C"/>
    <w:pPr>
      <w:spacing w:before="100" w:beforeAutospacing="1" w:after="100" w:afterAutospacing="1" w:line="240" w:lineRule="auto"/>
      <w:outlineLvl w:val="1"/>
    </w:pPr>
    <w:rPr>
      <w:rFonts w:ascii="Times New Roman" w:eastAsia="Times New Roman" w:hAnsi="Times New Roman" w:cs="Times New Roman"/>
      <w:b/>
      <w:bCs/>
      <w:sz w:val="36"/>
      <w:szCs w:val="36"/>
      <w:lang w:eastAsia="en-ID"/>
    </w:rPr>
  </w:style>
  <w:style w:type="paragraph" w:styleId="Heading3">
    <w:name w:val="heading 3"/>
    <w:basedOn w:val="Normal"/>
    <w:link w:val="Heading3Char"/>
    <w:uiPriority w:val="9"/>
    <w:qFormat/>
    <w:rsid w:val="003C649C"/>
    <w:pPr>
      <w:spacing w:before="100" w:beforeAutospacing="1" w:after="100" w:afterAutospacing="1" w:line="240" w:lineRule="auto"/>
      <w:outlineLvl w:val="2"/>
    </w:pPr>
    <w:rPr>
      <w:rFonts w:ascii="Times New Roman" w:eastAsia="Times New Roman" w:hAnsi="Times New Roman" w:cs="Times New Roman"/>
      <w:b/>
      <w:bCs/>
      <w:sz w:val="27"/>
      <w:szCs w:val="27"/>
      <w:lang w:eastAsia="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C649C"/>
    <w:rPr>
      <w:rFonts w:ascii="Times New Roman" w:eastAsia="Times New Roman" w:hAnsi="Times New Roman" w:cs="Times New Roman"/>
      <w:b/>
      <w:bCs/>
      <w:sz w:val="36"/>
      <w:szCs w:val="36"/>
      <w:lang w:eastAsia="en-ID"/>
    </w:rPr>
  </w:style>
  <w:style w:type="character" w:customStyle="1" w:styleId="Heading3Char">
    <w:name w:val="Heading 3 Char"/>
    <w:basedOn w:val="DefaultParagraphFont"/>
    <w:link w:val="Heading3"/>
    <w:uiPriority w:val="9"/>
    <w:rsid w:val="003C649C"/>
    <w:rPr>
      <w:rFonts w:ascii="Times New Roman" w:eastAsia="Times New Roman" w:hAnsi="Times New Roman" w:cs="Times New Roman"/>
      <w:b/>
      <w:bCs/>
      <w:sz w:val="27"/>
      <w:szCs w:val="27"/>
      <w:lang w:eastAsia="en-ID"/>
    </w:rPr>
  </w:style>
  <w:style w:type="character" w:styleId="Hyperlink">
    <w:name w:val="Hyperlink"/>
    <w:basedOn w:val="DefaultParagraphFont"/>
    <w:uiPriority w:val="99"/>
    <w:semiHidden/>
    <w:unhideWhenUsed/>
    <w:rsid w:val="003C649C"/>
    <w:rPr>
      <w:color w:val="0000FF"/>
      <w:u w:val="single"/>
    </w:rPr>
  </w:style>
  <w:style w:type="character" w:styleId="Strong">
    <w:name w:val="Strong"/>
    <w:basedOn w:val="DefaultParagraphFont"/>
    <w:uiPriority w:val="22"/>
    <w:qFormat/>
    <w:rsid w:val="003C649C"/>
    <w:rPr>
      <w:b/>
      <w:bCs/>
    </w:rPr>
  </w:style>
  <w:style w:type="paragraph" w:styleId="NormalWeb">
    <w:name w:val="Normal (Web)"/>
    <w:basedOn w:val="Normal"/>
    <w:uiPriority w:val="99"/>
    <w:semiHidden/>
    <w:unhideWhenUsed/>
    <w:rsid w:val="003C649C"/>
    <w:pPr>
      <w:spacing w:before="100" w:beforeAutospacing="1" w:after="100" w:afterAutospacing="1" w:line="240" w:lineRule="auto"/>
    </w:pPr>
    <w:rPr>
      <w:rFonts w:ascii="Times New Roman" w:eastAsia="Times New Roman" w:hAnsi="Times New Roman" w:cs="Times New Roman"/>
      <w:sz w:val="24"/>
      <w:szCs w:val="24"/>
      <w:lang w:eastAsia="en-ID"/>
    </w:rPr>
  </w:style>
  <w:style w:type="character" w:styleId="Emphasis">
    <w:name w:val="Emphasis"/>
    <w:basedOn w:val="DefaultParagraphFont"/>
    <w:uiPriority w:val="20"/>
    <w:qFormat/>
    <w:rsid w:val="003C649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4506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37c1d1B" TargetMode="External"/><Relationship Id="rId13" Type="http://schemas.openxmlformats.org/officeDocument/2006/relationships/hyperlink" Target="https://scottsdalestreetfair.com/" TargetMode="Externa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hyperlink" Target="https://scottsdalestreetfair.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bit.ly/37c1d1B" TargetMode="External"/><Relationship Id="rId11" Type="http://schemas.openxmlformats.org/officeDocument/2006/relationships/hyperlink" Target="https://scottsdalestreetfair.com/" TargetMode="External"/><Relationship Id="rId5" Type="http://schemas.openxmlformats.org/officeDocument/2006/relationships/hyperlink" Target="https://scottsdalestreetfair.com/" TargetMode="External"/><Relationship Id="rId15" Type="http://schemas.openxmlformats.org/officeDocument/2006/relationships/fontTable" Target="fontTable.xml"/><Relationship Id="rId10" Type="http://schemas.openxmlformats.org/officeDocument/2006/relationships/hyperlink" Target="https://scottsdalestreetfair.com/" TargetMode="External"/><Relationship Id="rId4" Type="http://schemas.openxmlformats.org/officeDocument/2006/relationships/webSettings" Target="webSettings.xml"/><Relationship Id="rId9" Type="http://schemas.openxmlformats.org/officeDocument/2006/relationships/hyperlink" Target="https://scottsdalestreetfair.com/" TargetMode="External"/><Relationship Id="rId14" Type="http://schemas.openxmlformats.org/officeDocument/2006/relationships/hyperlink" Target="https://scottsdalestreetfai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1251</Words>
  <Characters>7132</Characters>
  <Application>Microsoft Office Word</Application>
  <DocSecurity>0</DocSecurity>
  <Lines>59</Lines>
  <Paragraphs>16</Paragraphs>
  <ScaleCrop>false</ScaleCrop>
  <Company/>
  <LinksUpToDate>false</LinksUpToDate>
  <CharactersWithSpaces>8367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2020-12-12T09:15:00Z</dcterms:created>
  <dcterms:modified xsi:type="dcterms:W3CDTF">2020-12-12T09:15:00Z</dcterms:modified>
</cp:coreProperties>
</file>