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860" w:rsidRPr="00F85511" w:rsidRDefault="00F85511" w:rsidP="007143C3">
      <w:pPr>
        <w:ind w:firstLine="720"/>
        <w:jc w:val="center"/>
        <w:rPr>
          <w:b/>
          <w:sz w:val="28"/>
          <w:szCs w:val="28"/>
          <w:u w:val="single"/>
        </w:rPr>
      </w:pPr>
      <w:r w:rsidRPr="00F85511">
        <w:rPr>
          <w:b/>
          <w:sz w:val="28"/>
          <w:szCs w:val="28"/>
          <w:u w:val="single"/>
        </w:rPr>
        <w:t>Πανεπιστήμιο Δυτικής Μακεδονίας |Ερευνητικό Πρόγραμμα Αυγείας-</w:t>
      </w:r>
      <w:r w:rsidR="0066696D">
        <w:rPr>
          <w:b/>
          <w:sz w:val="28"/>
          <w:szCs w:val="28"/>
          <w:u w:val="single"/>
        </w:rPr>
        <w:t xml:space="preserve">Ανάλυση Αποτελεσμάτων </w:t>
      </w:r>
      <w:r w:rsidR="00B64CF2">
        <w:rPr>
          <w:b/>
          <w:sz w:val="28"/>
          <w:szCs w:val="28"/>
          <w:u w:val="single"/>
        </w:rPr>
        <w:t xml:space="preserve">της Α΄ </w:t>
      </w:r>
      <w:r w:rsidR="0066696D">
        <w:rPr>
          <w:b/>
          <w:sz w:val="28"/>
          <w:szCs w:val="28"/>
          <w:u w:val="single"/>
        </w:rPr>
        <w:t>Καλλιεργητικής Περιόδου</w:t>
      </w:r>
      <w:r w:rsidR="00B64CF2">
        <w:rPr>
          <w:b/>
          <w:sz w:val="28"/>
          <w:szCs w:val="28"/>
          <w:u w:val="single"/>
        </w:rPr>
        <w:t>.</w:t>
      </w:r>
      <w:r w:rsidR="0066696D">
        <w:rPr>
          <w:b/>
          <w:sz w:val="28"/>
          <w:szCs w:val="28"/>
          <w:u w:val="single"/>
        </w:rPr>
        <w:t xml:space="preserve"> </w:t>
      </w:r>
    </w:p>
    <w:p w:rsidR="00FF48AB" w:rsidRDefault="0066696D" w:rsidP="009E3CA4">
      <w:pPr>
        <w:jc w:val="both"/>
        <w:rPr>
          <w:sz w:val="24"/>
          <w:szCs w:val="24"/>
        </w:rPr>
      </w:pPr>
      <w:r>
        <w:rPr>
          <w:noProof/>
          <w:sz w:val="24"/>
          <w:szCs w:val="24"/>
          <w:lang w:eastAsia="el-GR"/>
        </w:rPr>
        <w:drawing>
          <wp:anchor distT="0" distB="0" distL="114300" distR="114300" simplePos="0" relativeHeight="251659264" behindDoc="0" locked="0" layoutInCell="1" allowOverlap="1">
            <wp:simplePos x="0" y="0"/>
            <wp:positionH relativeFrom="margin">
              <wp:align>left</wp:align>
            </wp:positionH>
            <wp:positionV relativeFrom="paragraph">
              <wp:posOffset>640080</wp:posOffset>
            </wp:positionV>
            <wp:extent cx="2171700" cy="2390775"/>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2171700" cy="2390775"/>
                    </a:xfrm>
                    <a:prstGeom prst="rect">
                      <a:avLst/>
                    </a:prstGeom>
                    <a:noFill/>
                    <a:ln>
                      <a:noFill/>
                    </a:ln>
                  </pic:spPr>
                </pic:pic>
              </a:graphicData>
            </a:graphic>
          </wp:anchor>
        </w:drawing>
      </w:r>
      <w:r w:rsidR="00FF48AB" w:rsidRPr="00FF48AB">
        <w:rPr>
          <w:sz w:val="24"/>
          <w:szCs w:val="24"/>
        </w:rPr>
        <w:t xml:space="preserve">Το έργο ΑΥΓΕΙΑΣ στοχεύει στη δημιουργία ενός έξυπνου οικοσυστήματος, το οποίο αξιοποιώντας τεχνολογίες Διαδικτύου των Πραγμάτων και τεχνολογίες δικτύων ευρείας περιοχής χαμηλής ισχύος για συλλογή δεδομένων πραγματικού χρόνου, συγκεντρώνοντας και αναλύοντας τα με αξιόπιστα ανοιχτά και άλλα δεδομένα (π.χ. μετεωρολογικά δεδομένα ή δεδομένα που αφορούν ποιότητα εδάφους), χρησιμοποιώντας προηγμένες τεχνικές μηχανικής μάθησης και πρόβλεψης, καθώς και μηχανισμούς υποστήριξης λήψης αποφάσεων, θα επιτρέπει και θα βελτιστοποιεί τη χρήση ανακτημένου νερού από την έξοδο </w:t>
      </w:r>
      <w:r w:rsidR="00FF48AB" w:rsidRPr="007D6409">
        <w:rPr>
          <w:sz w:val="24"/>
          <w:szCs w:val="24"/>
        </w:rPr>
        <w:t>Εγκατ</w:t>
      </w:r>
      <w:r w:rsidR="00FF48AB">
        <w:rPr>
          <w:sz w:val="24"/>
          <w:szCs w:val="24"/>
        </w:rPr>
        <w:t>α</w:t>
      </w:r>
      <w:r w:rsidR="00FF48AB" w:rsidRPr="007D6409">
        <w:rPr>
          <w:sz w:val="24"/>
          <w:szCs w:val="24"/>
        </w:rPr>
        <w:t>στ</w:t>
      </w:r>
      <w:r w:rsidR="00FF48AB">
        <w:rPr>
          <w:sz w:val="24"/>
          <w:szCs w:val="24"/>
        </w:rPr>
        <w:t>ά</w:t>
      </w:r>
      <w:r w:rsidR="00FF48AB" w:rsidRPr="007D6409">
        <w:rPr>
          <w:sz w:val="24"/>
          <w:szCs w:val="24"/>
        </w:rPr>
        <w:t>σ</w:t>
      </w:r>
      <w:r w:rsidR="00FF48AB">
        <w:rPr>
          <w:sz w:val="24"/>
          <w:szCs w:val="24"/>
        </w:rPr>
        <w:t>εων</w:t>
      </w:r>
      <w:r w:rsidR="00FF48AB" w:rsidRPr="007D6409">
        <w:rPr>
          <w:sz w:val="24"/>
          <w:szCs w:val="24"/>
        </w:rPr>
        <w:t xml:space="preserve"> Επεξεργασίας Λυμάτων (ΕΕΛ)</w:t>
      </w:r>
      <w:r w:rsidR="00FF48AB" w:rsidRPr="00FF48AB">
        <w:rPr>
          <w:sz w:val="24"/>
          <w:szCs w:val="24"/>
        </w:rPr>
        <w:t>, με ασφαλή και αποδοτικό τρόπο, στη γεωργία ακριβείας.</w:t>
      </w:r>
    </w:p>
    <w:p w:rsidR="007F163E" w:rsidRDefault="007F163E" w:rsidP="009E3CA4">
      <w:pPr>
        <w:jc w:val="both"/>
        <w:rPr>
          <w:sz w:val="24"/>
          <w:szCs w:val="24"/>
        </w:rPr>
      </w:pPr>
      <w:bookmarkStart w:id="0" w:name="_Hlk109855466"/>
      <w:r>
        <w:rPr>
          <w:rFonts w:cstheme="minorHAnsi"/>
          <w:sz w:val="24"/>
          <w:szCs w:val="24"/>
        </w:rPr>
        <w:t xml:space="preserve">Με επιτυχία έκλεισε η </w:t>
      </w:r>
      <w:r w:rsidRPr="003910B5">
        <w:rPr>
          <w:rFonts w:cstheme="minorHAnsi"/>
          <w:sz w:val="24"/>
          <w:szCs w:val="24"/>
        </w:rPr>
        <w:t xml:space="preserve"> </w:t>
      </w:r>
      <w:bookmarkEnd w:id="0"/>
      <w:r>
        <w:rPr>
          <w:rFonts w:cstheme="minorHAnsi"/>
          <w:sz w:val="24"/>
          <w:szCs w:val="24"/>
        </w:rPr>
        <w:t>πρώτη καλλιεργητική περίοδος σε αγρό κοντά στην πόλη της Κοζάνης και την ΕΕΛ. Το πειραματικό αγροτεμάχιο συνολικής έκτασης 1</w:t>
      </w:r>
      <w:r w:rsidR="00DB472F">
        <w:rPr>
          <w:rFonts w:cstheme="minorHAnsi"/>
          <w:sz w:val="24"/>
          <w:szCs w:val="24"/>
        </w:rPr>
        <w:t>,</w:t>
      </w:r>
      <w:r>
        <w:rPr>
          <w:rFonts w:cstheme="minorHAnsi"/>
          <w:sz w:val="24"/>
          <w:szCs w:val="24"/>
        </w:rPr>
        <w:t>28 στρεμμάτων με</w:t>
      </w:r>
      <w:r w:rsidR="00F85511" w:rsidRPr="00F85511">
        <w:rPr>
          <w:rFonts w:cstheme="minorHAnsi"/>
          <w:sz w:val="24"/>
          <w:szCs w:val="24"/>
        </w:rPr>
        <w:t xml:space="preserve"> </w:t>
      </w:r>
      <w:r>
        <w:rPr>
          <w:rFonts w:cstheme="minorHAnsi"/>
          <w:sz w:val="24"/>
          <w:szCs w:val="24"/>
        </w:rPr>
        <w:t>αργιλώδη</w:t>
      </w:r>
      <w:r w:rsidRPr="002E676A">
        <w:rPr>
          <w:rFonts w:cstheme="minorHAnsi"/>
          <w:sz w:val="24"/>
          <w:szCs w:val="24"/>
        </w:rPr>
        <w:t xml:space="preserve"> </w:t>
      </w:r>
      <w:r>
        <w:rPr>
          <w:rFonts w:cstheme="minorHAnsi"/>
          <w:sz w:val="24"/>
          <w:szCs w:val="24"/>
        </w:rPr>
        <w:t>σύσταση</w:t>
      </w:r>
      <w:r w:rsidRPr="002E676A">
        <w:rPr>
          <w:rFonts w:cstheme="minorHAnsi"/>
          <w:sz w:val="24"/>
          <w:szCs w:val="24"/>
        </w:rPr>
        <w:t xml:space="preserve">, οργανική ουσία μεταξύ 3 και 3,4% και </w:t>
      </w:r>
      <w:proofErr w:type="spellStart"/>
      <w:r w:rsidRPr="002E676A">
        <w:rPr>
          <w:rFonts w:cstheme="minorHAnsi"/>
          <w:sz w:val="24"/>
          <w:szCs w:val="24"/>
        </w:rPr>
        <w:t>pH</w:t>
      </w:r>
      <w:proofErr w:type="spellEnd"/>
      <w:r w:rsidRPr="002E676A">
        <w:rPr>
          <w:rFonts w:cstheme="minorHAnsi"/>
          <w:sz w:val="24"/>
          <w:szCs w:val="24"/>
        </w:rPr>
        <w:t xml:space="preserve"> 7,7 σπάρθηκε στις αρχές Απριλίου 2022 με ένα υβρίδιο ηλίανθου σε αποστάσεις 0</w:t>
      </w:r>
      <w:r w:rsidR="00DB472F">
        <w:rPr>
          <w:rFonts w:cstheme="minorHAnsi"/>
          <w:sz w:val="24"/>
          <w:szCs w:val="24"/>
        </w:rPr>
        <w:t>,</w:t>
      </w:r>
      <w:r w:rsidRPr="002E676A">
        <w:rPr>
          <w:rFonts w:cstheme="minorHAnsi"/>
          <w:sz w:val="24"/>
          <w:szCs w:val="24"/>
        </w:rPr>
        <w:t xml:space="preserve">75 x 0,22 m μεταξύ </w:t>
      </w:r>
      <w:r>
        <w:rPr>
          <w:rFonts w:cstheme="minorHAnsi"/>
          <w:sz w:val="24"/>
          <w:szCs w:val="24"/>
        </w:rPr>
        <w:t xml:space="preserve">τους </w:t>
      </w:r>
      <w:r w:rsidRPr="002E676A">
        <w:rPr>
          <w:rFonts w:cstheme="minorHAnsi"/>
          <w:sz w:val="24"/>
          <w:szCs w:val="24"/>
        </w:rPr>
        <w:t xml:space="preserve">και </w:t>
      </w:r>
      <w:r>
        <w:rPr>
          <w:rFonts w:cstheme="minorHAnsi"/>
          <w:sz w:val="24"/>
          <w:szCs w:val="24"/>
        </w:rPr>
        <w:t>μεταξύ</w:t>
      </w:r>
      <w:r w:rsidRPr="002E676A">
        <w:rPr>
          <w:rFonts w:cstheme="minorHAnsi"/>
          <w:sz w:val="24"/>
          <w:szCs w:val="24"/>
        </w:rPr>
        <w:t xml:space="preserve"> των γραμμών αντίστοιχα</w:t>
      </w:r>
      <w:r w:rsidR="00FF48AB">
        <w:rPr>
          <w:sz w:val="24"/>
          <w:szCs w:val="24"/>
        </w:rPr>
        <w:t>.</w:t>
      </w:r>
      <w:r>
        <w:rPr>
          <w:sz w:val="24"/>
          <w:szCs w:val="24"/>
        </w:rPr>
        <w:t xml:space="preserve"> </w:t>
      </w:r>
    </w:p>
    <w:p w:rsidR="009E3CA4" w:rsidRDefault="0066696D" w:rsidP="009E3CA4">
      <w:pPr>
        <w:jc w:val="both"/>
        <w:rPr>
          <w:sz w:val="24"/>
          <w:szCs w:val="24"/>
        </w:rPr>
      </w:pPr>
      <w:r>
        <w:rPr>
          <w:noProof/>
          <w:sz w:val="24"/>
          <w:szCs w:val="24"/>
          <w:lang w:eastAsia="el-GR"/>
        </w:rPr>
        <w:drawing>
          <wp:anchor distT="0" distB="0" distL="114300" distR="114300" simplePos="0" relativeHeight="251664384" behindDoc="1" locked="0" layoutInCell="1" allowOverlap="1">
            <wp:simplePos x="0" y="0"/>
            <wp:positionH relativeFrom="margin">
              <wp:posOffset>-114300</wp:posOffset>
            </wp:positionH>
            <wp:positionV relativeFrom="paragraph">
              <wp:posOffset>176530</wp:posOffset>
            </wp:positionV>
            <wp:extent cx="1630680" cy="2174240"/>
            <wp:effectExtent l="38100" t="0" r="26670" b="645160"/>
            <wp:wrapTight wrapText="bothSides">
              <wp:wrapPolygon edited="0">
                <wp:start x="505" y="0"/>
                <wp:lineTo x="-505" y="1703"/>
                <wp:lineTo x="-505" y="28009"/>
                <wp:lineTo x="21953" y="28009"/>
                <wp:lineTo x="21953" y="24224"/>
                <wp:lineTo x="21701" y="22143"/>
                <wp:lineTo x="21449" y="21196"/>
                <wp:lineTo x="21701" y="21196"/>
                <wp:lineTo x="21953" y="19114"/>
                <wp:lineTo x="21953" y="1703"/>
                <wp:lineTo x="21701" y="568"/>
                <wp:lineTo x="20944" y="0"/>
                <wp:lineTo x="505" y="0"/>
              </wp:wrapPolygon>
            </wp:wrapTight>
            <wp:docPr id="133" name="Picture 133" descr="Εικόνα που περιέχει δέντρο, φυτό, λουλούδι, κίτριν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133" descr="Εικόνα που περιέχει δέντρο, φυτό, λουλούδι, κίτρινο&#10;&#10;Περιγραφή που δημιουργήθηκε αυτόματα"/>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1630680" cy="217424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noProof/>
          <w:sz w:val="24"/>
          <w:szCs w:val="24"/>
          <w:lang w:eastAsia="el-GR"/>
        </w:rPr>
        <w:drawing>
          <wp:anchor distT="0" distB="0" distL="114300" distR="114300" simplePos="0" relativeHeight="251660288" behindDoc="0" locked="0" layoutInCell="1" allowOverlap="1">
            <wp:simplePos x="0" y="0"/>
            <wp:positionH relativeFrom="margin">
              <wp:posOffset>4838700</wp:posOffset>
            </wp:positionH>
            <wp:positionV relativeFrom="paragraph">
              <wp:posOffset>588645</wp:posOffset>
            </wp:positionV>
            <wp:extent cx="1771650" cy="2127250"/>
            <wp:effectExtent l="152400" t="152400" r="152400" b="10160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rotWithShape="1">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21782"/>
                    <a:stretch/>
                  </pic:blipFill>
                  <pic:spPr bwMode="auto">
                    <a:xfrm>
                      <a:off x="0" y="0"/>
                      <a:ext cx="1771650" cy="21272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7F163E">
        <w:rPr>
          <w:sz w:val="24"/>
          <w:szCs w:val="24"/>
        </w:rPr>
        <w:t>Συγκεκριμένα, ο</w:t>
      </w:r>
      <w:r w:rsidR="007F163E">
        <w:rPr>
          <w:rFonts w:cstheme="minorHAnsi"/>
          <w:sz w:val="24"/>
          <w:szCs w:val="24"/>
        </w:rPr>
        <w:t xml:space="preserve"> αγρός</w:t>
      </w:r>
      <w:r w:rsidR="007F163E" w:rsidRPr="001874F7">
        <w:rPr>
          <w:rFonts w:cstheme="minorHAnsi"/>
          <w:sz w:val="24"/>
          <w:szCs w:val="24"/>
        </w:rPr>
        <w:t xml:space="preserve"> χωρίστηκε σε </w:t>
      </w:r>
      <w:r w:rsidR="00DB472F">
        <w:rPr>
          <w:rFonts w:cstheme="minorHAnsi"/>
          <w:sz w:val="24"/>
          <w:szCs w:val="24"/>
        </w:rPr>
        <w:t>τρία τμήματα</w:t>
      </w:r>
      <w:r w:rsidR="007F163E" w:rsidRPr="001874F7">
        <w:rPr>
          <w:rFonts w:cstheme="minorHAnsi"/>
          <w:sz w:val="24"/>
          <w:szCs w:val="24"/>
        </w:rPr>
        <w:t xml:space="preserve"> που έλαβαν την ίδια λίπανση και τις ίδιες καλλιεργητικές πρακτικές, αλλά διαφορετικές αρδευτικές μεταχειρίσεις.</w:t>
      </w:r>
      <w:r w:rsidR="007F163E">
        <w:rPr>
          <w:rFonts w:cstheme="minorHAnsi"/>
          <w:sz w:val="24"/>
          <w:szCs w:val="24"/>
        </w:rPr>
        <w:t xml:space="preserve"> Το ένα τμήμα του αγρού αρδεύτηκε με </w:t>
      </w:r>
      <w:r w:rsidR="007F163E" w:rsidRPr="00DB472F">
        <w:rPr>
          <w:rFonts w:cstheme="minorHAnsi"/>
          <w:b/>
          <w:bCs/>
          <w:sz w:val="24"/>
          <w:szCs w:val="24"/>
        </w:rPr>
        <w:t>ανακτημένο νερό</w:t>
      </w:r>
      <w:r w:rsidR="007F163E">
        <w:rPr>
          <w:rFonts w:cstheme="minorHAnsi"/>
          <w:sz w:val="24"/>
          <w:szCs w:val="24"/>
        </w:rPr>
        <w:t xml:space="preserve"> από την έξοδο της ΕΕΛ </w:t>
      </w:r>
      <w:r w:rsidR="007F163E" w:rsidRPr="001874F7">
        <w:rPr>
          <w:rFonts w:cstheme="minorHAnsi"/>
          <w:sz w:val="24"/>
          <w:szCs w:val="24"/>
        </w:rPr>
        <w:t>χρησιμοποιώντας ένα σύστημα άρδευσης με σταγόνες</w:t>
      </w:r>
      <w:r w:rsidR="007F163E">
        <w:rPr>
          <w:rFonts w:cstheme="minorHAnsi"/>
          <w:sz w:val="24"/>
          <w:szCs w:val="24"/>
        </w:rPr>
        <w:t>, το δεύτερο τμήμα του αγρού</w:t>
      </w:r>
      <w:r w:rsidR="007F163E" w:rsidRPr="001874F7">
        <w:rPr>
          <w:rFonts w:cstheme="minorHAnsi"/>
          <w:sz w:val="24"/>
          <w:szCs w:val="24"/>
        </w:rPr>
        <w:t xml:space="preserve"> αρδεύτηκε με </w:t>
      </w:r>
      <w:r w:rsidR="007F163E" w:rsidRPr="00DB472F">
        <w:rPr>
          <w:rFonts w:cstheme="minorHAnsi"/>
          <w:b/>
          <w:bCs/>
          <w:sz w:val="24"/>
          <w:szCs w:val="24"/>
        </w:rPr>
        <w:t>συμβατικό νερό</w:t>
      </w:r>
      <w:r w:rsidR="007F163E" w:rsidRPr="001874F7">
        <w:rPr>
          <w:rFonts w:cstheme="minorHAnsi"/>
          <w:sz w:val="24"/>
          <w:szCs w:val="24"/>
        </w:rPr>
        <w:t xml:space="preserve"> από το δίκτυο ύδρευσης της πόλης</w:t>
      </w:r>
      <w:r w:rsidR="007F163E">
        <w:rPr>
          <w:rFonts w:cstheme="minorHAnsi"/>
          <w:sz w:val="24"/>
          <w:szCs w:val="24"/>
        </w:rPr>
        <w:t xml:space="preserve"> ενώ το τελευταίο </w:t>
      </w:r>
      <w:r w:rsidR="007F163E" w:rsidRPr="00DB472F">
        <w:rPr>
          <w:rFonts w:cstheme="minorHAnsi"/>
          <w:b/>
          <w:bCs/>
          <w:sz w:val="24"/>
          <w:szCs w:val="24"/>
        </w:rPr>
        <w:t>δεν αρδευόταν</w:t>
      </w:r>
      <w:r w:rsidR="007F163E">
        <w:rPr>
          <w:rFonts w:cstheme="minorHAnsi"/>
          <w:sz w:val="24"/>
          <w:szCs w:val="24"/>
        </w:rPr>
        <w:t>.</w:t>
      </w:r>
    </w:p>
    <w:p w:rsidR="007F163E" w:rsidRDefault="00F85511" w:rsidP="00CF316E">
      <w:pPr>
        <w:jc w:val="both"/>
        <w:rPr>
          <w:sz w:val="24"/>
          <w:szCs w:val="24"/>
        </w:rPr>
      </w:pPr>
      <w:r>
        <w:rPr>
          <w:sz w:val="24"/>
          <w:szCs w:val="24"/>
        </w:rPr>
        <w:t>Κατά τη</w:t>
      </w:r>
      <w:r w:rsidR="007F163E">
        <w:rPr>
          <w:sz w:val="24"/>
          <w:szCs w:val="24"/>
        </w:rPr>
        <w:t xml:space="preserve"> διάρκεια της καλλιεργητικής περιόδου πραγματοποιήθηκαν πτήσεις με </w:t>
      </w:r>
      <w:r w:rsidR="007F163E">
        <w:rPr>
          <w:sz w:val="24"/>
          <w:szCs w:val="24"/>
          <w:lang w:val="en-US"/>
        </w:rPr>
        <w:t>drone</w:t>
      </w:r>
      <w:r w:rsidR="007F163E" w:rsidRPr="007F163E">
        <w:rPr>
          <w:sz w:val="24"/>
          <w:szCs w:val="24"/>
        </w:rPr>
        <w:t xml:space="preserve"> </w:t>
      </w:r>
      <w:r w:rsidR="007F163E">
        <w:rPr>
          <w:sz w:val="24"/>
          <w:szCs w:val="24"/>
        </w:rPr>
        <w:t xml:space="preserve">εξοπλισμένο με </w:t>
      </w:r>
      <w:proofErr w:type="spellStart"/>
      <w:r w:rsidR="007F163E">
        <w:rPr>
          <w:sz w:val="24"/>
          <w:szCs w:val="24"/>
        </w:rPr>
        <w:t>πολυφασματική</w:t>
      </w:r>
      <w:proofErr w:type="spellEnd"/>
      <w:r w:rsidR="007F163E">
        <w:rPr>
          <w:sz w:val="24"/>
          <w:szCs w:val="24"/>
        </w:rPr>
        <w:t xml:space="preserve"> κάμερα με σκοπό την εξαγωγή χρήσιμων δεικτών βλάστησης για την παρακολούθηση </w:t>
      </w:r>
      <w:r w:rsidR="007F163E">
        <w:rPr>
          <w:sz w:val="24"/>
          <w:szCs w:val="24"/>
        </w:rPr>
        <w:lastRenderedPageBreak/>
        <w:t xml:space="preserve">της κατάστασης της καλλιέργειας. </w:t>
      </w:r>
    </w:p>
    <w:p w:rsidR="007F163E" w:rsidRDefault="005C3202" w:rsidP="007F163E">
      <w:pPr>
        <w:spacing w:line="276" w:lineRule="auto"/>
        <w:jc w:val="both"/>
        <w:rPr>
          <w:rFonts w:cstheme="minorHAnsi"/>
          <w:sz w:val="24"/>
          <w:szCs w:val="24"/>
        </w:rPr>
      </w:pPr>
      <w:r w:rsidRPr="005C3202">
        <w:rPr>
          <w:rFonts w:cstheme="minorHAnsi"/>
          <w:sz w:val="24"/>
          <w:szCs w:val="24"/>
        </w:rPr>
        <w:t xml:space="preserve"> </w:t>
      </w:r>
      <w:r>
        <w:rPr>
          <w:rFonts w:cstheme="minorHAnsi"/>
          <w:sz w:val="24"/>
          <w:szCs w:val="24"/>
        </w:rPr>
        <w:t xml:space="preserve">Κατά την διάρκεια ανάπτυξης των φυτών και πριν την έναρξη της άνθισης σημάνθηκαν τυχαία 4 τεμάχια των 15 </w:t>
      </w:r>
      <w:r>
        <w:rPr>
          <w:rFonts w:cstheme="minorHAnsi"/>
          <w:sz w:val="24"/>
          <w:szCs w:val="24"/>
          <w:lang w:val="en-US"/>
        </w:rPr>
        <w:t>m</w:t>
      </w:r>
      <w:r w:rsidRPr="007F4C77">
        <w:rPr>
          <w:rFonts w:cstheme="minorHAnsi"/>
          <w:sz w:val="24"/>
          <w:szCs w:val="24"/>
          <w:vertAlign w:val="superscript"/>
        </w:rPr>
        <w:t xml:space="preserve">2 </w:t>
      </w:r>
      <w:r>
        <w:rPr>
          <w:rFonts w:cstheme="minorHAnsi"/>
          <w:sz w:val="24"/>
          <w:szCs w:val="24"/>
        </w:rPr>
        <w:t xml:space="preserve">σε κάθε ένα από τα τρία τμήματα του αγρού τα οποία αρδεύονταν με διαφορετικό τρόπο, </w:t>
      </w:r>
      <w:r w:rsidR="007F163E">
        <w:rPr>
          <w:rFonts w:cstheme="minorHAnsi"/>
          <w:sz w:val="24"/>
          <w:szCs w:val="24"/>
        </w:rPr>
        <w:t>με σκοπό την παρακολούθησή 10 φυτών από κάθε σημείο ως προς το ύψος, αριθμό φυλλωμάτων και διαμέτρου κεφαλής</w:t>
      </w:r>
      <w:r w:rsidR="008F14EE">
        <w:rPr>
          <w:rFonts w:cstheme="minorHAnsi"/>
          <w:sz w:val="24"/>
          <w:szCs w:val="24"/>
        </w:rPr>
        <w:t xml:space="preserve">. Επιπλέον, </w:t>
      </w:r>
      <w:r>
        <w:rPr>
          <w:rFonts w:cstheme="minorHAnsi"/>
          <w:sz w:val="24"/>
          <w:szCs w:val="24"/>
        </w:rPr>
        <w:t xml:space="preserve">λίγο μετά την έναρξη της άνθισης και μέχρι την φυσιολογική ωρίμανση έγιναν  μετρήσεις της συγκέντρωσης ολικής χλωροφύλλης και του δείκτη </w:t>
      </w:r>
      <w:proofErr w:type="spellStart"/>
      <w:r>
        <w:rPr>
          <w:rFonts w:cstheme="minorHAnsi"/>
          <w:sz w:val="24"/>
          <w:szCs w:val="24"/>
        </w:rPr>
        <w:t>φυλλικής</w:t>
      </w:r>
      <w:proofErr w:type="spellEnd"/>
      <w:r>
        <w:rPr>
          <w:rFonts w:cstheme="minorHAnsi"/>
          <w:sz w:val="24"/>
          <w:szCs w:val="24"/>
        </w:rPr>
        <w:t xml:space="preserve"> επιφάνειας</w:t>
      </w:r>
      <w:r w:rsidR="007F163E">
        <w:rPr>
          <w:rFonts w:cstheme="minorHAnsi"/>
          <w:sz w:val="24"/>
          <w:szCs w:val="24"/>
        </w:rPr>
        <w:t xml:space="preserve">. </w:t>
      </w:r>
      <w:r w:rsidR="008F14EE">
        <w:rPr>
          <w:rFonts w:cstheme="minorHAnsi"/>
          <w:sz w:val="24"/>
          <w:szCs w:val="24"/>
        </w:rPr>
        <w:t>Α</w:t>
      </w:r>
      <w:r w:rsidR="007F163E">
        <w:rPr>
          <w:rFonts w:cstheme="minorHAnsi"/>
          <w:sz w:val="24"/>
          <w:szCs w:val="24"/>
        </w:rPr>
        <w:t xml:space="preserve">φού έγινε η συγκομιδή τους υπολογίστηκε η απόδοση σπόρων ανά φυτό και το βάρος 1000 σπόρων. Η διαδικασία αυτή πραγματοποιήθηκε με σκοπό την σύγκριση της κατάστασης αλλά και της απόδοσης της καλλιέργειας, όπως επίσης και την εξαγωγή χρήσιμων συμπερασμάτων σχετικά με την χρήση ανακτημένου νερού στην γεωργία. </w:t>
      </w:r>
      <w:r w:rsidR="008F14EE">
        <w:rPr>
          <w:rFonts w:cstheme="minorHAnsi"/>
          <w:sz w:val="24"/>
          <w:szCs w:val="24"/>
        </w:rPr>
        <w:t>Τέλος,</w:t>
      </w:r>
      <w:r w:rsidR="007F163E">
        <w:rPr>
          <w:rFonts w:cstheme="minorHAnsi"/>
          <w:sz w:val="24"/>
          <w:szCs w:val="24"/>
        </w:rPr>
        <w:t xml:space="preserve"> πραγματοποιήθηκαν </w:t>
      </w:r>
      <w:r w:rsidR="008F14EE">
        <w:rPr>
          <w:rFonts w:cstheme="minorHAnsi"/>
          <w:sz w:val="24"/>
          <w:szCs w:val="24"/>
        </w:rPr>
        <w:t xml:space="preserve">χημικές αναλύσεις εδάφους, βλαστού, φύλλων και σπόρων </w:t>
      </w:r>
      <w:r w:rsidR="007F163E">
        <w:rPr>
          <w:rFonts w:cstheme="minorHAnsi"/>
          <w:sz w:val="24"/>
          <w:szCs w:val="24"/>
        </w:rPr>
        <w:t xml:space="preserve">και στα </w:t>
      </w:r>
      <w:r w:rsidR="00BE016C">
        <w:rPr>
          <w:rFonts w:cstheme="minorHAnsi"/>
          <w:sz w:val="24"/>
          <w:szCs w:val="24"/>
        </w:rPr>
        <w:t>τρία</w:t>
      </w:r>
      <w:r w:rsidR="007F163E">
        <w:rPr>
          <w:rFonts w:cstheme="minorHAnsi"/>
          <w:sz w:val="24"/>
          <w:szCs w:val="24"/>
        </w:rPr>
        <w:t xml:space="preserve"> τμήματα</w:t>
      </w:r>
      <w:r w:rsidR="00F96C80">
        <w:rPr>
          <w:rFonts w:cstheme="minorHAnsi"/>
          <w:sz w:val="24"/>
          <w:szCs w:val="24"/>
        </w:rPr>
        <w:t>, όπως επίσης αναλύσεις του ανακτημένου νερού που χρησιμοποιήθηκε</w:t>
      </w:r>
      <w:r w:rsidR="00307934">
        <w:rPr>
          <w:rFonts w:cstheme="minorHAnsi"/>
          <w:sz w:val="24"/>
          <w:szCs w:val="24"/>
        </w:rPr>
        <w:t xml:space="preserve"> για άρδευση</w:t>
      </w:r>
      <w:r w:rsidR="007F163E">
        <w:rPr>
          <w:rFonts w:cstheme="minorHAnsi"/>
          <w:sz w:val="24"/>
          <w:szCs w:val="24"/>
        </w:rPr>
        <w:t>.</w:t>
      </w:r>
    </w:p>
    <w:p w:rsidR="007F163E" w:rsidRPr="00307934" w:rsidRDefault="00C55C1D" w:rsidP="00BE016C">
      <w:pPr>
        <w:spacing w:line="276" w:lineRule="auto"/>
        <w:jc w:val="both"/>
        <w:rPr>
          <w:sz w:val="24"/>
          <w:szCs w:val="24"/>
        </w:rPr>
      </w:pPr>
      <w:r w:rsidRPr="003910B5">
        <w:rPr>
          <w:rFonts w:cstheme="minorHAnsi"/>
          <w:b/>
          <w:noProof/>
          <w:color w:val="7BC3DD"/>
          <w:sz w:val="24"/>
          <w:szCs w:val="24"/>
          <w:lang w:eastAsia="el-GR"/>
        </w:rPr>
        <w:drawing>
          <wp:anchor distT="0" distB="0" distL="114300" distR="114300" simplePos="0" relativeHeight="251662336" behindDoc="0" locked="0" layoutInCell="1" allowOverlap="1">
            <wp:simplePos x="0" y="0"/>
            <wp:positionH relativeFrom="margin">
              <wp:align>center</wp:align>
            </wp:positionH>
            <wp:positionV relativeFrom="paragraph">
              <wp:posOffset>2286000</wp:posOffset>
            </wp:positionV>
            <wp:extent cx="6178550" cy="1534795"/>
            <wp:effectExtent l="57150" t="57150" r="88900" b="8255"/>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10" t="58193" r="1110" b="-4248"/>
                    <a:stretch/>
                  </pic:blipFill>
                  <pic:spPr bwMode="auto">
                    <a:xfrm>
                      <a:off x="0" y="0"/>
                      <a:ext cx="6178550" cy="153479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BE016C">
        <w:rPr>
          <w:rFonts w:cstheme="minorHAnsi"/>
          <w:sz w:val="24"/>
          <w:szCs w:val="24"/>
        </w:rPr>
        <w:t>Τ</w:t>
      </w:r>
      <w:r w:rsidR="00BE016C" w:rsidRPr="00307934">
        <w:rPr>
          <w:rFonts w:cstheme="minorHAnsi"/>
          <w:sz w:val="24"/>
          <w:szCs w:val="24"/>
        </w:rPr>
        <w:t>α συμπεράσματα που εξ</w:t>
      </w:r>
      <w:r w:rsidR="008134FF">
        <w:rPr>
          <w:rFonts w:cstheme="minorHAnsi"/>
          <w:sz w:val="24"/>
          <w:szCs w:val="24"/>
        </w:rPr>
        <w:t>ή</w:t>
      </w:r>
      <w:r w:rsidR="00BE016C" w:rsidRPr="00307934">
        <w:rPr>
          <w:rFonts w:cstheme="minorHAnsi"/>
          <w:sz w:val="24"/>
          <w:szCs w:val="24"/>
        </w:rPr>
        <w:t>χθη</w:t>
      </w:r>
      <w:r w:rsidR="00447CE4">
        <w:rPr>
          <w:rFonts w:cstheme="minorHAnsi"/>
          <w:sz w:val="24"/>
          <w:szCs w:val="24"/>
        </w:rPr>
        <w:t>σ</w:t>
      </w:r>
      <w:r w:rsidR="00BE016C" w:rsidRPr="00307934">
        <w:rPr>
          <w:rFonts w:cstheme="minorHAnsi"/>
          <w:sz w:val="24"/>
          <w:szCs w:val="24"/>
        </w:rPr>
        <w:t xml:space="preserve">αν παρουσιάζουν ότι ως προς την ανάπτυξη της καλλιέργειας, τα φυτά που ποτίστηκαν με ανακτημένο νερό εξόδου </w:t>
      </w:r>
      <w:r w:rsidR="00EB3900">
        <w:rPr>
          <w:rFonts w:cstheme="minorHAnsi"/>
          <w:sz w:val="24"/>
          <w:szCs w:val="24"/>
        </w:rPr>
        <w:t>ΕΕΛ</w:t>
      </w:r>
      <w:r w:rsidR="00BE016C" w:rsidRPr="00307934">
        <w:rPr>
          <w:rFonts w:cstheme="minorHAnsi"/>
          <w:sz w:val="24"/>
          <w:szCs w:val="24"/>
        </w:rPr>
        <w:t xml:space="preserve"> παρουσίασαν </w:t>
      </w:r>
      <w:r w:rsidR="00BE016C" w:rsidRPr="00307934">
        <w:rPr>
          <w:rFonts w:cstheme="minorHAnsi"/>
          <w:b/>
          <w:bCs/>
          <w:sz w:val="24"/>
          <w:szCs w:val="24"/>
        </w:rPr>
        <w:t>σημαντική αύξηση</w:t>
      </w:r>
      <w:r w:rsidR="00BE016C" w:rsidRPr="00307934">
        <w:rPr>
          <w:rFonts w:cstheme="minorHAnsi"/>
          <w:sz w:val="24"/>
          <w:szCs w:val="24"/>
        </w:rPr>
        <w:t xml:space="preserve"> ως προς το ύψος τους, τον αριθμό φυλλωμάτων ανά φυτό όπως και στην διάμετρο κεφαλής σε σύγκριση με τα φυτά που αρδεύτηκαν με συμβατικό νερό ή μόνο με νερό βροχής.</w:t>
      </w:r>
      <w:r w:rsidRPr="00307934">
        <w:rPr>
          <w:rFonts w:cstheme="minorHAnsi"/>
          <w:sz w:val="24"/>
          <w:szCs w:val="24"/>
        </w:rPr>
        <w:t xml:space="preserve"> Η συγκέντρωση της χλωροφύλλης ήταν στατιστικώς </w:t>
      </w:r>
      <w:r w:rsidRPr="00307934">
        <w:rPr>
          <w:rFonts w:cstheme="minorHAnsi"/>
          <w:b/>
          <w:bCs/>
          <w:sz w:val="24"/>
          <w:szCs w:val="24"/>
        </w:rPr>
        <w:t>σημαντικά υψηλότερη</w:t>
      </w:r>
      <w:r w:rsidRPr="00307934">
        <w:rPr>
          <w:rFonts w:cstheme="minorHAnsi"/>
          <w:sz w:val="24"/>
          <w:szCs w:val="24"/>
        </w:rPr>
        <w:t xml:space="preserve"> στα φυτά που ποτίστηκαν με ανακτημένο νερό σε σχέση με τις δυο άλλες μεταχειρίσεις ενώ </w:t>
      </w:r>
      <w:r w:rsidRPr="00307934">
        <w:rPr>
          <w:rFonts w:cstheme="minorHAnsi"/>
          <w:b/>
          <w:bCs/>
          <w:sz w:val="24"/>
          <w:szCs w:val="24"/>
        </w:rPr>
        <w:t>μικρές διαφορές</w:t>
      </w:r>
      <w:r w:rsidRPr="00307934">
        <w:rPr>
          <w:rFonts w:cstheme="minorHAnsi"/>
          <w:sz w:val="24"/>
          <w:szCs w:val="24"/>
        </w:rPr>
        <w:t xml:space="preserve"> παρουσιάστηκαν μεταξύ των φυτών που ποτίστηκαν με συμβατικό νερό και αυτών που ποτίστηκαν μόνο από την βροχή</w:t>
      </w:r>
      <w:r w:rsidR="00B27F50" w:rsidRPr="00307934">
        <w:rPr>
          <w:rFonts w:cstheme="minorHAnsi"/>
          <w:sz w:val="24"/>
          <w:szCs w:val="24"/>
        </w:rPr>
        <w:t xml:space="preserve">. </w:t>
      </w:r>
      <w:r w:rsidR="00BE016C" w:rsidRPr="00307934">
        <w:rPr>
          <w:rFonts w:cstheme="minorHAnsi"/>
          <w:sz w:val="24"/>
          <w:szCs w:val="24"/>
        </w:rPr>
        <w:t xml:space="preserve"> Τέλος, ως</w:t>
      </w:r>
      <w:r w:rsidR="00307934">
        <w:rPr>
          <w:rFonts w:cstheme="minorHAnsi"/>
          <w:sz w:val="24"/>
          <w:szCs w:val="24"/>
        </w:rPr>
        <w:t xml:space="preserve"> προς</w:t>
      </w:r>
      <w:r w:rsidR="00BE016C" w:rsidRPr="00307934">
        <w:rPr>
          <w:rFonts w:cstheme="minorHAnsi"/>
          <w:sz w:val="24"/>
          <w:szCs w:val="24"/>
        </w:rPr>
        <w:t xml:space="preserve"> την απόδοση της καλλιέργειας αξίζει να σημειωθεί ότι τόσο το βάρος 1000 σπόρων ήταν </w:t>
      </w:r>
      <w:r w:rsidR="00BE016C" w:rsidRPr="00307934">
        <w:rPr>
          <w:rFonts w:cstheme="minorHAnsi"/>
          <w:b/>
          <w:bCs/>
          <w:sz w:val="24"/>
          <w:szCs w:val="24"/>
        </w:rPr>
        <w:t>πιο αυξημένο</w:t>
      </w:r>
      <w:r w:rsidR="00BE016C" w:rsidRPr="00307934">
        <w:rPr>
          <w:rFonts w:cstheme="minorHAnsi"/>
          <w:sz w:val="24"/>
          <w:szCs w:val="24"/>
        </w:rPr>
        <w:t xml:space="preserve"> όσο και η απόδοση του σπόρου ανά φυτό παρουσίασε </w:t>
      </w:r>
      <w:r w:rsidR="00BE016C" w:rsidRPr="00307934">
        <w:rPr>
          <w:rFonts w:cstheme="minorHAnsi"/>
          <w:b/>
          <w:bCs/>
          <w:sz w:val="24"/>
          <w:szCs w:val="24"/>
        </w:rPr>
        <w:t>σημαντική αύξηση</w:t>
      </w:r>
      <w:r w:rsidR="00BE016C" w:rsidRPr="00307934">
        <w:rPr>
          <w:rFonts w:cstheme="minorHAnsi"/>
          <w:sz w:val="24"/>
          <w:szCs w:val="24"/>
        </w:rPr>
        <w:t xml:space="preserve"> στο τμήμα του αγρού που ποτιζόταν με ανακτημένο νερό.</w:t>
      </w:r>
    </w:p>
    <w:sectPr w:rsidR="007F163E" w:rsidRPr="00307934" w:rsidSect="009E3CA4">
      <w:headerReference w:type="default" r:id="rId12"/>
      <w:footerReference w:type="default" r:id="rId13"/>
      <w:pgSz w:w="11906" w:h="16838"/>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4759" w:rsidRDefault="006E4759" w:rsidP="0066696D">
      <w:pPr>
        <w:spacing w:after="0" w:line="240" w:lineRule="auto"/>
      </w:pPr>
      <w:r>
        <w:separator/>
      </w:r>
    </w:p>
  </w:endnote>
  <w:endnote w:type="continuationSeparator" w:id="0">
    <w:p w:rsidR="006E4759" w:rsidRDefault="006E4759" w:rsidP="006669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96D" w:rsidRPr="0066696D" w:rsidRDefault="0066696D" w:rsidP="0066696D">
    <w:pPr>
      <w:pStyle w:val="a9"/>
    </w:pPr>
    <w:r>
      <w:rPr>
        <w:noProof/>
        <w:lang w:eastAsia="el-GR"/>
      </w:rPr>
      <w:drawing>
        <wp:inline distT="0" distB="0" distL="0" distR="0">
          <wp:extent cx="6645910" cy="1518285"/>
          <wp:effectExtent l="19050" t="0" r="2540" b="0"/>
          <wp:docPr id="3" name="2 - Εικόνα"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1"/>
                  <a:stretch>
                    <a:fillRect/>
                  </a:stretch>
                </pic:blipFill>
                <pic:spPr>
                  <a:xfrm>
                    <a:off x="0" y="0"/>
                    <a:ext cx="6645910" cy="1518285"/>
                  </a:xfrm>
                  <a:prstGeom prst="rect">
                    <a:avLst/>
                  </a:prstGeom>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4759" w:rsidRDefault="006E4759" w:rsidP="0066696D">
      <w:pPr>
        <w:spacing w:after="0" w:line="240" w:lineRule="auto"/>
      </w:pPr>
      <w:r>
        <w:separator/>
      </w:r>
    </w:p>
  </w:footnote>
  <w:footnote w:type="continuationSeparator" w:id="0">
    <w:p w:rsidR="006E4759" w:rsidRDefault="006E4759" w:rsidP="0066696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96D" w:rsidRDefault="0066696D">
    <w:pPr>
      <w:pStyle w:val="a8"/>
    </w:pPr>
    <w:r>
      <w:rPr>
        <w:noProof/>
        <w:lang w:eastAsia="el-GR"/>
      </w:rPr>
      <w:drawing>
        <wp:inline distT="0" distB="0" distL="0" distR="0">
          <wp:extent cx="6645910" cy="1292860"/>
          <wp:effectExtent l="19050" t="0" r="2540" b="0"/>
          <wp:docPr id="4" name="3 - Εικόνα" descr="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jpg"/>
                  <pic:cNvPicPr/>
                </pic:nvPicPr>
                <pic:blipFill>
                  <a:blip r:embed="rId1"/>
                  <a:stretch>
                    <a:fillRect/>
                  </a:stretch>
                </pic:blipFill>
                <pic:spPr>
                  <a:xfrm>
                    <a:off x="0" y="0"/>
                    <a:ext cx="6645910" cy="1292860"/>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A25602"/>
    <w:multiLevelType w:val="hybridMultilevel"/>
    <w:tmpl w:val="AF223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6146"/>
  </w:hdrShapeDefaults>
  <w:footnotePr>
    <w:footnote w:id="-1"/>
    <w:footnote w:id="0"/>
  </w:footnotePr>
  <w:endnotePr>
    <w:endnote w:id="-1"/>
    <w:endnote w:id="0"/>
  </w:endnotePr>
  <w:compat/>
  <w:docVars>
    <w:docVar w:name="__Grammarly_42____i" w:val="H4sIAAAAAAAEAKtWckksSQxILCpxzi/NK1GyMqwFAAEhoTITAAAA"/>
    <w:docVar w:name="__Grammarly_42___1" w:val="H4sIAAAAAAAEAKtWcslP9kxRslIyNDaytDAwtjSxtDQxMjIyMTJU0lEKTi0uzszPAykwrAUA9D0dvywAAAA="/>
  </w:docVars>
  <w:rsids>
    <w:rsidRoot w:val="00CF316E"/>
    <w:rsid w:val="0003739D"/>
    <w:rsid w:val="000873A7"/>
    <w:rsid w:val="000A3CC6"/>
    <w:rsid w:val="000D7785"/>
    <w:rsid w:val="001E7BEB"/>
    <w:rsid w:val="001F4D85"/>
    <w:rsid w:val="00202FB7"/>
    <w:rsid w:val="002112A0"/>
    <w:rsid w:val="003062C3"/>
    <w:rsid w:val="00307934"/>
    <w:rsid w:val="003218F9"/>
    <w:rsid w:val="00323E76"/>
    <w:rsid w:val="00331F16"/>
    <w:rsid w:val="00367860"/>
    <w:rsid w:val="004423BB"/>
    <w:rsid w:val="00447CE4"/>
    <w:rsid w:val="00583197"/>
    <w:rsid w:val="005C3202"/>
    <w:rsid w:val="006313B5"/>
    <w:rsid w:val="00631CF6"/>
    <w:rsid w:val="006404A7"/>
    <w:rsid w:val="0066696D"/>
    <w:rsid w:val="006B2628"/>
    <w:rsid w:val="006E4759"/>
    <w:rsid w:val="007143C3"/>
    <w:rsid w:val="0074551B"/>
    <w:rsid w:val="007531C3"/>
    <w:rsid w:val="007548F9"/>
    <w:rsid w:val="00792833"/>
    <w:rsid w:val="007D6409"/>
    <w:rsid w:val="007F163E"/>
    <w:rsid w:val="008134FF"/>
    <w:rsid w:val="008F14EE"/>
    <w:rsid w:val="009C4B22"/>
    <w:rsid w:val="009E3CA4"/>
    <w:rsid w:val="00A06342"/>
    <w:rsid w:val="00A837E5"/>
    <w:rsid w:val="00AC0A5F"/>
    <w:rsid w:val="00B27F50"/>
    <w:rsid w:val="00B64CF2"/>
    <w:rsid w:val="00BE016C"/>
    <w:rsid w:val="00C55C1D"/>
    <w:rsid w:val="00C603C7"/>
    <w:rsid w:val="00C77B35"/>
    <w:rsid w:val="00CF316E"/>
    <w:rsid w:val="00D02DEE"/>
    <w:rsid w:val="00D846B2"/>
    <w:rsid w:val="00D931CE"/>
    <w:rsid w:val="00DB472F"/>
    <w:rsid w:val="00EB3900"/>
    <w:rsid w:val="00EB7542"/>
    <w:rsid w:val="00F26D57"/>
    <w:rsid w:val="00F85511"/>
    <w:rsid w:val="00F96C80"/>
    <w:rsid w:val="00FB594E"/>
    <w:rsid w:val="00FF48A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594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D77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unhideWhenUsed/>
    <w:rsid w:val="003062C3"/>
    <w:rPr>
      <w:sz w:val="16"/>
      <w:szCs w:val="16"/>
    </w:rPr>
  </w:style>
  <w:style w:type="paragraph" w:styleId="a5">
    <w:name w:val="annotation text"/>
    <w:basedOn w:val="a"/>
    <w:link w:val="Char"/>
    <w:uiPriority w:val="99"/>
    <w:unhideWhenUsed/>
    <w:rsid w:val="003062C3"/>
    <w:pPr>
      <w:spacing w:line="240" w:lineRule="auto"/>
    </w:pPr>
    <w:rPr>
      <w:sz w:val="20"/>
      <w:szCs w:val="20"/>
    </w:rPr>
  </w:style>
  <w:style w:type="character" w:customStyle="1" w:styleId="Char">
    <w:name w:val="Κείμενο σχολίου Char"/>
    <w:basedOn w:val="a0"/>
    <w:link w:val="a5"/>
    <w:uiPriority w:val="99"/>
    <w:rsid w:val="003062C3"/>
    <w:rPr>
      <w:sz w:val="20"/>
      <w:szCs w:val="20"/>
    </w:rPr>
  </w:style>
  <w:style w:type="paragraph" w:styleId="a6">
    <w:name w:val="annotation subject"/>
    <w:basedOn w:val="a5"/>
    <w:next w:val="a5"/>
    <w:link w:val="Char0"/>
    <w:uiPriority w:val="99"/>
    <w:semiHidden/>
    <w:unhideWhenUsed/>
    <w:rsid w:val="003062C3"/>
    <w:rPr>
      <w:b/>
      <w:bCs/>
    </w:rPr>
  </w:style>
  <w:style w:type="character" w:customStyle="1" w:styleId="Char0">
    <w:name w:val="Θέμα σχολίου Char"/>
    <w:basedOn w:val="Char"/>
    <w:link w:val="a6"/>
    <w:uiPriority w:val="99"/>
    <w:semiHidden/>
    <w:rsid w:val="003062C3"/>
    <w:rPr>
      <w:b/>
      <w:bCs/>
      <w:sz w:val="20"/>
      <w:szCs w:val="20"/>
    </w:rPr>
  </w:style>
  <w:style w:type="paragraph" w:styleId="a7">
    <w:name w:val="List Paragraph"/>
    <w:aliases w:val="Syn Numbered List,obr-tab,Odrážky_GMES,Enumeración 2,Texto corrido,Lista viñetas,Paragrafo elenco 2,lp1,List Paragraph1,3 Txt tabla,Bullet point,Task Body,Viñetas (Inicio Parrafo),Paragrafo elenco,Zerrenda-paragrafoa,Normal bullet 2"/>
    <w:basedOn w:val="a"/>
    <w:uiPriority w:val="34"/>
    <w:qFormat/>
    <w:rsid w:val="00BE016C"/>
    <w:pPr>
      <w:spacing w:after="0" w:line="240" w:lineRule="auto"/>
      <w:ind w:left="720"/>
      <w:contextualSpacing/>
    </w:pPr>
    <w:rPr>
      <w:rFonts w:ascii="Times New Roman" w:eastAsia="Times New Roman" w:hAnsi="Times New Roman" w:cs="Times New Roman"/>
      <w:sz w:val="24"/>
      <w:szCs w:val="24"/>
      <w:lang w:eastAsia="el-GR"/>
    </w:rPr>
  </w:style>
  <w:style w:type="paragraph" w:styleId="a8">
    <w:name w:val="header"/>
    <w:basedOn w:val="a"/>
    <w:link w:val="Char1"/>
    <w:uiPriority w:val="99"/>
    <w:semiHidden/>
    <w:unhideWhenUsed/>
    <w:rsid w:val="0066696D"/>
    <w:pPr>
      <w:tabs>
        <w:tab w:val="center" w:pos="4153"/>
        <w:tab w:val="right" w:pos="8306"/>
      </w:tabs>
      <w:spacing w:after="0" w:line="240" w:lineRule="auto"/>
    </w:pPr>
  </w:style>
  <w:style w:type="character" w:customStyle="1" w:styleId="Char1">
    <w:name w:val="Κεφαλίδα Char"/>
    <w:basedOn w:val="a0"/>
    <w:link w:val="a8"/>
    <w:uiPriority w:val="99"/>
    <w:semiHidden/>
    <w:rsid w:val="0066696D"/>
  </w:style>
  <w:style w:type="paragraph" w:styleId="a9">
    <w:name w:val="footer"/>
    <w:basedOn w:val="a"/>
    <w:link w:val="Char2"/>
    <w:uiPriority w:val="99"/>
    <w:semiHidden/>
    <w:unhideWhenUsed/>
    <w:rsid w:val="0066696D"/>
    <w:pPr>
      <w:tabs>
        <w:tab w:val="center" w:pos="4153"/>
        <w:tab w:val="right" w:pos="8306"/>
      </w:tabs>
      <w:spacing w:after="0" w:line="240" w:lineRule="auto"/>
    </w:pPr>
  </w:style>
  <w:style w:type="character" w:customStyle="1" w:styleId="Char2">
    <w:name w:val="Υποσέλιδο Char"/>
    <w:basedOn w:val="a0"/>
    <w:link w:val="a9"/>
    <w:uiPriority w:val="99"/>
    <w:semiHidden/>
    <w:rsid w:val="0066696D"/>
  </w:style>
  <w:style w:type="paragraph" w:styleId="aa">
    <w:name w:val="Balloon Text"/>
    <w:basedOn w:val="a"/>
    <w:link w:val="Char3"/>
    <w:uiPriority w:val="99"/>
    <w:semiHidden/>
    <w:unhideWhenUsed/>
    <w:rsid w:val="0066696D"/>
    <w:pPr>
      <w:spacing w:after="0" w:line="240" w:lineRule="auto"/>
    </w:pPr>
    <w:rPr>
      <w:rFonts w:ascii="Tahoma" w:hAnsi="Tahoma" w:cs="Tahoma"/>
      <w:sz w:val="16"/>
      <w:szCs w:val="16"/>
    </w:rPr>
  </w:style>
  <w:style w:type="character" w:customStyle="1" w:styleId="Char3">
    <w:name w:val="Κείμενο πλαισίου Char"/>
    <w:basedOn w:val="a0"/>
    <w:link w:val="aa"/>
    <w:uiPriority w:val="99"/>
    <w:semiHidden/>
    <w:rsid w:val="0066696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94983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396AF-99AA-4176-B7EB-B8503A963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557</Words>
  <Characters>3012</Characters>
  <Application>Microsoft Office Word</Application>
  <DocSecurity>0</DocSecurity>
  <Lines>25</Lines>
  <Paragraphs>7</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Ioanna Karampelia</dc:creator>
  <cp:lastModifiedBy>epapamarkou</cp:lastModifiedBy>
  <cp:revision>3</cp:revision>
  <dcterms:created xsi:type="dcterms:W3CDTF">2023-01-26T09:01:00Z</dcterms:created>
  <dcterms:modified xsi:type="dcterms:W3CDTF">2023-01-26T09:15:00Z</dcterms:modified>
</cp:coreProperties>
</file>