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1C0" w:rsidRDefault="00FD3EB2">
      <w:pPr>
        <w:spacing w:after="405"/>
      </w:pPr>
      <w:r>
        <w:rPr>
          <w:rFonts w:ascii="Cambria" w:eastAsia="Cambria" w:hAnsi="Cambria" w:cs="Cambria"/>
          <w:sz w:val="20"/>
        </w:rPr>
        <w:t xml:space="preserve"> </w:t>
      </w:r>
    </w:p>
    <w:p w:rsidR="000C31C0" w:rsidRDefault="00FD3EB2">
      <w:pPr>
        <w:ind w:left="108"/>
      </w:pPr>
      <w:r>
        <w:rPr>
          <w:noProof/>
        </w:rPr>
        <w:drawing>
          <wp:inline distT="0" distB="0" distL="0" distR="0">
            <wp:extent cx="2082800" cy="7620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
                    <a:stretch>
                      <a:fillRect/>
                    </a:stretch>
                  </pic:blipFill>
                  <pic:spPr>
                    <a:xfrm>
                      <a:off x="0" y="0"/>
                      <a:ext cx="2082800" cy="762000"/>
                    </a:xfrm>
                    <a:prstGeom prst="rect">
                      <a:avLst/>
                    </a:prstGeom>
                  </pic:spPr>
                </pic:pic>
              </a:graphicData>
            </a:graphic>
          </wp:inline>
        </w:drawing>
      </w:r>
      <w:r>
        <w:rPr>
          <w:b/>
          <w:sz w:val="24"/>
        </w:rPr>
        <w:t xml:space="preserve"> </w:t>
      </w:r>
    </w:p>
    <w:p w:rsidR="000C31C0" w:rsidRDefault="00FD3EB2">
      <w:pPr>
        <w:spacing w:after="0"/>
        <w:ind w:left="111" w:hanging="10"/>
      </w:pPr>
      <w:r>
        <w:rPr>
          <w:b/>
          <w:sz w:val="24"/>
        </w:rPr>
        <w:t xml:space="preserve">27 Old Gloucester street. London WC1N 3AX </w:t>
      </w:r>
    </w:p>
    <w:p w:rsidR="000C31C0" w:rsidRDefault="00FD3EB2">
      <w:pPr>
        <w:spacing w:after="230"/>
        <w:ind w:right="-112"/>
      </w:pPr>
      <w:r>
        <w:rPr>
          <w:noProof/>
        </w:rPr>
        <mc:AlternateContent>
          <mc:Choice Requires="wpg">
            <w:drawing>
              <wp:inline distT="0" distB="0" distL="0" distR="0">
                <wp:extent cx="5734685" cy="27940"/>
                <wp:effectExtent l="0" t="0" r="0" b="0"/>
                <wp:docPr id="20877" name="Group 20877"/>
                <wp:cNvGraphicFramePr/>
                <a:graphic xmlns:a="http://schemas.openxmlformats.org/drawingml/2006/main">
                  <a:graphicData uri="http://schemas.microsoft.com/office/word/2010/wordprocessingGroup">
                    <wpg:wgp>
                      <wpg:cNvGrpSpPr/>
                      <wpg:grpSpPr>
                        <a:xfrm>
                          <a:off x="0" y="0"/>
                          <a:ext cx="5734685" cy="27940"/>
                          <a:chOff x="0" y="0"/>
                          <a:chExt cx="5734685" cy="27940"/>
                        </a:xfrm>
                      </wpg:grpSpPr>
                      <wps:wsp>
                        <wps:cNvPr id="27370" name="Shape 27370"/>
                        <wps:cNvSpPr/>
                        <wps:spPr>
                          <a:xfrm>
                            <a:off x="0" y="0"/>
                            <a:ext cx="5734685" cy="27940"/>
                          </a:xfrm>
                          <a:custGeom>
                            <a:avLst/>
                            <a:gdLst/>
                            <a:ahLst/>
                            <a:cxnLst/>
                            <a:rect l="0" t="0" r="0" b="0"/>
                            <a:pathLst>
                              <a:path w="5734685" h="27940">
                                <a:moveTo>
                                  <a:pt x="0" y="0"/>
                                </a:moveTo>
                                <a:lnTo>
                                  <a:pt x="5734685" y="0"/>
                                </a:lnTo>
                                <a:lnTo>
                                  <a:pt x="5734685" y="27940"/>
                                </a:lnTo>
                                <a:lnTo>
                                  <a:pt x="0" y="2794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666D769" id="Group 20877" o:spid="_x0000_s1026" style="width:451.55pt;height:2.2pt;mso-position-horizontal-relative:char;mso-position-vertical-relative:line" coordsize="5734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">
                <v:shape id="Shape 27370" o:spid="_x0000_s1027" style="position:absolute;width:57346;height:279;visibility:visible;mso-wrap-style:square;v-text-anchor:top" coordsize="5734685,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n5cgA&#10;AADeAAAADwAAAGRycy9kb3ducmV2LnhtbESPy2rCQBSG94W+w3CE7urEtGiaOopaCqIL623h7pA5&#10;zYRmzoTMVFOfvrMQXP78N77xtLO1OFPrK8cKBv0EBHHhdMWlgsP+8zkD4QOyxtoxKfgjD9PJ48MY&#10;c+0uvKXzLpQijrDPUYEJocml9IUhi77vGuLofbvWYoiyLaVu8RLHbS3TJBlKixXHB4MNLQwVP7tf&#10;qyDT+8Xr5mSW/i2l+cd6dfy6bo9KPfW62TuIQF24h2/tpVaQjl5GESDiRBS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flyAAAAN4AAAAPAAAAAAAAAAAAAAAAAJgCAABk&#10;cnMvZG93bnJldi54bWxQSwUGAAAAAAQABAD1AAAAjQMAAAAA&#10;" path="m,l5734685,r,27940l,27940,,e" fillcolor="#4f81bd" stroked="f" strokeweight="0">
                  <v:stroke miterlimit="83231f" joinstyle="miter"/>
                  <v:path arrowok="t" textboxrect="0,0,5734685,27940"/>
                </v:shape>
                <w10:anchorlock/>
              </v:group>
            </w:pict>
          </mc:Fallback>
        </mc:AlternateContent>
      </w:r>
    </w:p>
    <w:p w:rsidR="000C31C0" w:rsidRDefault="00FD3EB2">
      <w:pPr>
        <w:spacing w:after="370"/>
        <w:ind w:left="135"/>
        <w:jc w:val="center"/>
      </w:pPr>
      <w:r>
        <w:rPr>
          <w:color w:val="4F81BD"/>
          <w:sz w:val="12"/>
        </w:rPr>
        <w:t xml:space="preserve"> </w:t>
      </w:r>
    </w:p>
    <w:p w:rsidR="000C31C0" w:rsidRDefault="00FD3EB2">
      <w:pPr>
        <w:spacing w:after="552"/>
        <w:ind w:left="108"/>
      </w:pPr>
      <w:r>
        <w:rPr>
          <w:sz w:val="20"/>
        </w:rPr>
        <w:t xml:space="preserve"> </w:t>
      </w:r>
    </w:p>
    <w:p w:rsidR="000C31C0" w:rsidRDefault="00FD3EB2">
      <w:pPr>
        <w:shd w:val="clear" w:color="auto" w:fill="4F81BD"/>
        <w:spacing w:after="0"/>
        <w:ind w:left="111"/>
        <w:jc w:val="center"/>
      </w:pPr>
      <w:r>
        <w:rPr>
          <w:color w:val="FFFFFF"/>
          <w:sz w:val="56"/>
        </w:rPr>
        <w:t xml:space="preserve">Inventory Report </w:t>
      </w:r>
    </w:p>
    <w:p w:rsidR="000C31C0" w:rsidRDefault="0061013C" w:rsidP="0061013C">
      <w:pPr>
        <w:spacing w:after="168"/>
        <w:ind w:left="103"/>
        <w:jc w:val="center"/>
      </w:pPr>
      <w:r>
        <w:rPr>
          <w:b/>
          <w:sz w:val="28"/>
        </w:rPr>
        <w:t xml:space="preserve">Apartment xxx, Port East, </w:t>
      </w:r>
      <w:r w:rsidRPr="0061013C">
        <w:rPr>
          <w:b/>
          <w:sz w:val="28"/>
        </w:rPr>
        <w:t>Hertsmere Rd, London E14</w:t>
      </w:r>
    </w:p>
    <w:p w:rsidR="000C31C0" w:rsidRDefault="0061013C">
      <w:pPr>
        <w:tabs>
          <w:tab w:val="right" w:pos="8919"/>
        </w:tabs>
        <w:spacing w:after="152" w:line="250" w:lineRule="auto"/>
      </w:pPr>
      <w:r>
        <w:rPr>
          <w:sz w:val="20"/>
        </w:rPr>
        <w:t xml:space="preserve">Inventory Inspection date: 01/04/16 </w:t>
      </w:r>
      <w:r>
        <w:rPr>
          <w:sz w:val="20"/>
        </w:rPr>
        <w:tab/>
        <w:t>Report print date: 02/04</w:t>
      </w:r>
      <w:r w:rsidR="00FD3EB2">
        <w:rPr>
          <w:sz w:val="20"/>
        </w:rPr>
        <w:t xml:space="preserve">/2016 </w:t>
      </w:r>
    </w:p>
    <w:p w:rsidR="000C31C0" w:rsidRDefault="00FD3EB2">
      <w:pPr>
        <w:spacing w:after="366"/>
        <w:ind w:left="135"/>
        <w:jc w:val="center"/>
      </w:pPr>
      <w:r>
        <w:rPr>
          <w:color w:val="4F81BD"/>
          <w:sz w:val="12"/>
        </w:rPr>
        <w:t xml:space="preserve"> </w:t>
      </w:r>
    </w:p>
    <w:p w:rsidR="000C31C0" w:rsidRDefault="00FD3EB2">
      <w:pPr>
        <w:spacing w:after="113"/>
        <w:ind w:left="108"/>
      </w:pPr>
      <w:r>
        <w:rPr>
          <w:sz w:val="20"/>
        </w:rPr>
        <w:t xml:space="preserve"> </w:t>
      </w:r>
    </w:p>
    <w:p w:rsidR="000C31C0" w:rsidRDefault="00FD3EB2">
      <w:pPr>
        <w:spacing w:after="0"/>
        <w:ind w:left="111" w:hanging="10"/>
      </w:pPr>
      <w:r>
        <w:rPr>
          <w:b/>
          <w:sz w:val="24"/>
        </w:rPr>
        <w:t xml:space="preserve">Inventory of the contents and conditions for </w:t>
      </w:r>
    </w:p>
    <w:p w:rsidR="000C31C0" w:rsidRDefault="00FD3EB2">
      <w:pPr>
        <w:pStyle w:val="Heading2"/>
        <w:shd w:val="clear" w:color="auto" w:fill="auto"/>
        <w:spacing w:after="0"/>
        <w:ind w:left="111" w:hanging="10"/>
      </w:pPr>
      <w:r>
        <w:rPr>
          <w:color w:val="000000"/>
        </w:rPr>
        <w:t xml:space="preserve">Apartment E101 Port East, 18 Hertsmere Rd. E14 4AF </w:t>
      </w:r>
    </w:p>
    <w:p w:rsidR="000C31C0" w:rsidRDefault="00FD3EB2">
      <w:pPr>
        <w:spacing w:after="102"/>
        <w:ind w:right="-112"/>
      </w:pPr>
      <w:r>
        <w:rPr>
          <w:noProof/>
        </w:rPr>
        <mc:AlternateContent>
          <mc:Choice Requires="wpg">
            <w:drawing>
              <wp:inline distT="0" distB="0" distL="0" distR="0">
                <wp:extent cx="5734748" cy="2540"/>
                <wp:effectExtent l="0" t="0" r="0" b="0"/>
                <wp:docPr id="20878" name="Group 20878"/>
                <wp:cNvGraphicFramePr/>
                <a:graphic xmlns:a="http://schemas.openxmlformats.org/drawingml/2006/main">
                  <a:graphicData uri="http://schemas.microsoft.com/office/word/2010/wordprocessingGroup">
                    <wpg:wgp>
                      <wpg:cNvGrpSpPr/>
                      <wpg:grpSpPr>
                        <a:xfrm>
                          <a:off x="0" y="0"/>
                          <a:ext cx="5734748" cy="2540"/>
                          <a:chOff x="0" y="0"/>
                          <a:chExt cx="5734748" cy="2540"/>
                        </a:xfrm>
                      </wpg:grpSpPr>
                      <wps:wsp>
                        <wps:cNvPr id="27371" name="Shape 27371"/>
                        <wps:cNvSpPr/>
                        <wps:spPr>
                          <a:xfrm>
                            <a:off x="0" y="0"/>
                            <a:ext cx="2360295" cy="9144"/>
                          </a:xfrm>
                          <a:custGeom>
                            <a:avLst/>
                            <a:gdLst/>
                            <a:ahLst/>
                            <a:cxnLst/>
                            <a:rect l="0" t="0" r="0" b="0"/>
                            <a:pathLst>
                              <a:path w="2360295" h="9144">
                                <a:moveTo>
                                  <a:pt x="0" y="0"/>
                                </a:moveTo>
                                <a:lnTo>
                                  <a:pt x="2360295" y="0"/>
                                </a:lnTo>
                                <a:lnTo>
                                  <a:pt x="236029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7372" name="Shape 27372"/>
                        <wps:cNvSpPr/>
                        <wps:spPr>
                          <a:xfrm>
                            <a:off x="23603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7373" name="Shape 27373"/>
                        <wps:cNvSpPr/>
                        <wps:spPr>
                          <a:xfrm>
                            <a:off x="2362899" y="0"/>
                            <a:ext cx="3371850" cy="9144"/>
                          </a:xfrm>
                          <a:custGeom>
                            <a:avLst/>
                            <a:gdLst/>
                            <a:ahLst/>
                            <a:cxnLst/>
                            <a:rect l="0" t="0" r="0" b="0"/>
                            <a:pathLst>
                              <a:path w="3371850" h="9144">
                                <a:moveTo>
                                  <a:pt x="0" y="0"/>
                                </a:moveTo>
                                <a:lnTo>
                                  <a:pt x="3371850" y="0"/>
                                </a:lnTo>
                                <a:lnTo>
                                  <a:pt x="337185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336BA59" id="Group 20878" o:spid="_x0000_s1026" style="width:451.55pt;height:.2pt;mso-position-horizontal-relative:char;mso-position-vertical-relative:line" coordsize="573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">
                <v:shape id="Shape 27371" o:spid="_x0000_s1027" style="position:absolute;width:23602;height:91;visibility:visible;mso-wrap-style:square;v-text-anchor:top" coordsize="23602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XcYA&#10;AADeAAAADwAAAGRycy9kb3ducmV2LnhtbESPQWsCMRSE70L/Q3iF3jSr1SpboxRBFEHErdDrY/O6&#10;2bp5WTdR139vBKHHYWa+Yabz1lbiQo0vHSvo9xIQxLnTJRcKDt/L7gSED8gaK8ek4EYe5rOXzhRT&#10;7a68p0sWChEh7FNUYEKoUyl9bsii77maOHq/rrEYomwKqRu8Rrit5CBJPqTFkuOCwZoWhvJjdrYK&#10;dsVhZUcGk1G5nSzw7+c0PO43Sr29tl+fIAK14T/8bK+1gsH4fdyHx51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XcYAAADeAAAADwAAAAAAAAAAAAAAAACYAgAAZHJz&#10;L2Rvd25yZXYueG1sUEsFBgAAAAAEAAQA9QAAAIsDAAAAAA==&#10;" path="m,l2360295,r,9144l,9144,,e" fillcolor="#4f81bd" stroked="f" strokeweight="0">
                  <v:stroke miterlimit="83231f" joinstyle="miter"/>
                  <v:path arrowok="t" textboxrect="0,0,2360295,9144"/>
                </v:shape>
                <v:shape id="Shape 27372" o:spid="_x0000_s1028" style="position:absolute;left:236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7bMcA&#10;AADeAAAADwAAAGRycy9kb3ducmV2LnhtbESPQUvDQBSE74L/YXmCN7sxQmNjt0Ur0l4KNer9kX3N&#10;BrNv0+ymSfvruwXB4zAz3zDz5WgbcaTO144VPE4SEMSl0zVXCr6/Ph6eQfiArLFxTApO5GG5uL2Z&#10;Y67dwJ90LEIlIoR9jgpMCG0upS8NWfQT1xJHb+86iyHKrpK6wyHCbSPTJJlKizXHBYMtrQyVv0Vv&#10;FWyzbbF7G/r6fVifzv1sJg8/Zq/U/d34+gIi0Bj+w3/tjVaQZk9ZCtc78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2zHAAAA3gAAAA8AAAAAAAAAAAAAAAAAmAIAAGRy&#10;cy9kb3ducmV2LnhtbFBLBQYAAAAABAAEAPUAAACMAwAAAAA=&#10;" path="m,l9144,r,9144l,9144,,e" fillcolor="#4f81bd" stroked="f" strokeweight="0">
                  <v:stroke miterlimit="83231f" joinstyle="miter"/>
                  <v:path arrowok="t" textboxrect="0,0,9144,9144"/>
                </v:shape>
                <v:shape id="Shape 27373" o:spid="_x0000_s1029" style="position:absolute;left:23628;width:33719;height:91;visibility:visible;mso-wrap-style:square;v-text-anchor:top" coordsize="3371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LCckA&#10;AADeAAAADwAAAGRycy9kb3ducmV2LnhtbESPQWvCQBSE7wX/w/IKXkrdmBSV1E2QUkHpQbT14O2R&#10;fU1Cs29jdqPx37uFQo/DzHzDLPPBNOJCnastK5hOIhDEhdU1lwq+PtfPCxDOI2tsLJOCGznIs9HD&#10;ElNtr7yny8GXIkDYpaig8r5NpXRFRQbdxLbEwfu2nUEfZFdK3eE1wE0j4yiaSYM1h4UKW3qrqPg5&#10;9EbB6bjfutPHdNcmT8V771+S83nGSo0fh9UrCE+D/w//tTdaQTxP5gn83glXQGZ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iLCckAAADeAAAADwAAAAAAAAAAAAAAAACYAgAA&#10;ZHJzL2Rvd25yZXYueG1sUEsFBgAAAAAEAAQA9QAAAI4DAAAAAA==&#10;" path="m,l3371850,r,9144l,9144,,e" fillcolor="#4f81bd" stroked="f" strokeweight="0">
                  <v:stroke miterlimit="83231f" joinstyle="miter"/>
                  <v:path arrowok="t" textboxrect="0,0,3371850,9144"/>
                </v:shape>
                <w10:anchorlock/>
              </v:group>
            </w:pict>
          </mc:Fallback>
        </mc:AlternateContent>
      </w:r>
    </w:p>
    <w:tbl>
      <w:tblPr>
        <w:tblStyle w:val="TableGrid"/>
        <w:tblW w:w="5735" w:type="dxa"/>
        <w:tblInd w:w="228" w:type="dxa"/>
        <w:tblCellMar>
          <w:top w:w="0" w:type="dxa"/>
          <w:left w:w="0" w:type="dxa"/>
          <w:bottom w:w="0" w:type="dxa"/>
          <w:right w:w="0" w:type="dxa"/>
        </w:tblCellMar>
        <w:tblLook w:val="04A0" w:firstRow="1" w:lastRow="0" w:firstColumn="1" w:lastColumn="0" w:noHBand="0" w:noVBand="1"/>
      </w:tblPr>
      <w:tblGrid>
        <w:gridCol w:w="3709"/>
        <w:gridCol w:w="2026"/>
      </w:tblGrid>
      <w:tr w:rsidR="000C31C0">
        <w:trPr>
          <w:trHeight w:val="282"/>
        </w:trPr>
        <w:tc>
          <w:tcPr>
            <w:tcW w:w="3709" w:type="dxa"/>
            <w:tcBorders>
              <w:top w:val="nil"/>
              <w:left w:val="nil"/>
              <w:bottom w:val="nil"/>
              <w:right w:val="nil"/>
            </w:tcBorders>
          </w:tcPr>
          <w:p w:rsidR="000C31C0" w:rsidRDefault="00FD3EB2">
            <w:pPr>
              <w:spacing w:after="0"/>
            </w:pPr>
            <w:r>
              <w:rPr>
                <w:sz w:val="20"/>
              </w:rPr>
              <w:t xml:space="preserve">Inventory Inspection Date: </w:t>
            </w:r>
          </w:p>
        </w:tc>
        <w:tc>
          <w:tcPr>
            <w:tcW w:w="2026" w:type="dxa"/>
            <w:tcBorders>
              <w:top w:val="nil"/>
              <w:left w:val="nil"/>
              <w:bottom w:val="nil"/>
              <w:right w:val="nil"/>
            </w:tcBorders>
          </w:tcPr>
          <w:p w:rsidR="000C31C0" w:rsidRDefault="0061013C">
            <w:pPr>
              <w:spacing w:after="0"/>
            </w:pPr>
            <w:r>
              <w:rPr>
                <w:sz w:val="20"/>
              </w:rPr>
              <w:t>01/04</w:t>
            </w:r>
            <w:r w:rsidR="00FD3EB2">
              <w:rPr>
                <w:sz w:val="20"/>
              </w:rPr>
              <w:t xml:space="preserve">/16 </w:t>
            </w:r>
          </w:p>
        </w:tc>
      </w:tr>
      <w:tr w:rsidR="000C31C0">
        <w:trPr>
          <w:trHeight w:val="360"/>
        </w:trPr>
        <w:tc>
          <w:tcPr>
            <w:tcW w:w="3709" w:type="dxa"/>
            <w:tcBorders>
              <w:top w:val="nil"/>
              <w:left w:val="nil"/>
              <w:bottom w:val="nil"/>
              <w:right w:val="nil"/>
            </w:tcBorders>
          </w:tcPr>
          <w:p w:rsidR="000C31C0" w:rsidRDefault="00FD3EB2">
            <w:pPr>
              <w:spacing w:after="0"/>
            </w:pPr>
            <w:r>
              <w:rPr>
                <w:sz w:val="20"/>
              </w:rPr>
              <w:t xml:space="preserve">Inventory Report Reference: </w:t>
            </w:r>
          </w:p>
        </w:tc>
        <w:tc>
          <w:tcPr>
            <w:tcW w:w="2026" w:type="dxa"/>
            <w:tcBorders>
              <w:top w:val="nil"/>
              <w:left w:val="nil"/>
              <w:bottom w:val="nil"/>
              <w:right w:val="nil"/>
            </w:tcBorders>
          </w:tcPr>
          <w:p w:rsidR="000C31C0" w:rsidRDefault="00FD3EB2">
            <w:pPr>
              <w:spacing w:after="0"/>
            </w:pPr>
            <w:r>
              <w:rPr>
                <w:sz w:val="20"/>
              </w:rPr>
              <w:t xml:space="preserve">VCA- 01AL </w:t>
            </w:r>
          </w:p>
        </w:tc>
      </w:tr>
      <w:tr w:rsidR="000C31C0">
        <w:trPr>
          <w:trHeight w:val="282"/>
        </w:trPr>
        <w:tc>
          <w:tcPr>
            <w:tcW w:w="3709" w:type="dxa"/>
            <w:tcBorders>
              <w:top w:val="nil"/>
              <w:left w:val="nil"/>
              <w:bottom w:val="nil"/>
              <w:right w:val="nil"/>
            </w:tcBorders>
          </w:tcPr>
          <w:p w:rsidR="000C31C0" w:rsidRDefault="00FD3EB2">
            <w:pPr>
              <w:spacing w:after="0"/>
            </w:pPr>
            <w:r>
              <w:rPr>
                <w:sz w:val="20"/>
              </w:rPr>
              <w:t xml:space="preserve">Inventory Preparation By: </w:t>
            </w:r>
          </w:p>
        </w:tc>
        <w:tc>
          <w:tcPr>
            <w:tcW w:w="2026" w:type="dxa"/>
            <w:tcBorders>
              <w:top w:val="nil"/>
              <w:left w:val="nil"/>
              <w:bottom w:val="nil"/>
              <w:right w:val="nil"/>
            </w:tcBorders>
          </w:tcPr>
          <w:p w:rsidR="000C31C0" w:rsidRDefault="00FD3EB2">
            <w:pPr>
              <w:spacing w:after="0"/>
              <w:jc w:val="both"/>
            </w:pPr>
            <w:r>
              <w:rPr>
                <w:sz w:val="20"/>
              </w:rPr>
              <w:t xml:space="preserve">VCA property inspection </w:t>
            </w:r>
          </w:p>
        </w:tc>
      </w:tr>
    </w:tbl>
    <w:p w:rsidR="000C31C0" w:rsidRDefault="00FD3EB2">
      <w:pPr>
        <w:tabs>
          <w:tab w:val="center" w:pos="1896"/>
          <w:tab w:val="center" w:pos="4666"/>
          <w:tab w:val="center" w:pos="5986"/>
        </w:tabs>
        <w:spacing w:after="4" w:line="250" w:lineRule="auto"/>
      </w:pPr>
      <w:r>
        <w:tab/>
      </w:r>
      <w:r>
        <w:rPr>
          <w:sz w:val="20"/>
        </w:rPr>
        <w:t>Inventory Report Compi</w:t>
      </w:r>
      <w:r w:rsidR="0061013C">
        <w:rPr>
          <w:sz w:val="20"/>
        </w:rPr>
        <w:t xml:space="preserve">led On Behalf Of: </w:t>
      </w:r>
      <w:r w:rsidR="0061013C">
        <w:rPr>
          <w:sz w:val="20"/>
        </w:rPr>
        <w:tab/>
        <w:t>Landlord</w:t>
      </w:r>
      <w:r>
        <w:rPr>
          <w:sz w:val="20"/>
        </w:rPr>
        <w:t xml:space="preserve"> Ltd </w:t>
      </w:r>
      <w:r>
        <w:rPr>
          <w:sz w:val="20"/>
        </w:rPr>
        <w:tab/>
        <w:t xml:space="preserve"> </w:t>
      </w:r>
    </w:p>
    <w:p w:rsidR="000C31C0" w:rsidRDefault="00FD3EB2">
      <w:pPr>
        <w:spacing w:after="310"/>
        <w:ind w:right="-112"/>
      </w:pPr>
      <w:r>
        <w:rPr>
          <w:noProof/>
        </w:rPr>
        <mc:AlternateContent>
          <mc:Choice Requires="wpg">
            <w:drawing>
              <wp:inline distT="0" distB="0" distL="0" distR="0">
                <wp:extent cx="5734748" cy="2540"/>
                <wp:effectExtent l="0" t="0" r="0" b="0"/>
                <wp:docPr id="20879" name="Group 20879"/>
                <wp:cNvGraphicFramePr/>
                <a:graphic xmlns:a="http://schemas.openxmlformats.org/drawingml/2006/main">
                  <a:graphicData uri="http://schemas.microsoft.com/office/word/2010/wordprocessingGroup">
                    <wpg:wgp>
                      <wpg:cNvGrpSpPr/>
                      <wpg:grpSpPr>
                        <a:xfrm>
                          <a:off x="0" y="0"/>
                          <a:ext cx="5734748" cy="2540"/>
                          <a:chOff x="0" y="0"/>
                          <a:chExt cx="5734748" cy="2540"/>
                        </a:xfrm>
                      </wpg:grpSpPr>
                      <wps:wsp>
                        <wps:cNvPr id="27374" name="Shape 27374"/>
                        <wps:cNvSpPr/>
                        <wps:spPr>
                          <a:xfrm>
                            <a:off x="0" y="0"/>
                            <a:ext cx="2360295" cy="9144"/>
                          </a:xfrm>
                          <a:custGeom>
                            <a:avLst/>
                            <a:gdLst/>
                            <a:ahLst/>
                            <a:cxnLst/>
                            <a:rect l="0" t="0" r="0" b="0"/>
                            <a:pathLst>
                              <a:path w="2360295" h="9144">
                                <a:moveTo>
                                  <a:pt x="0" y="0"/>
                                </a:moveTo>
                                <a:lnTo>
                                  <a:pt x="2360295" y="0"/>
                                </a:lnTo>
                                <a:lnTo>
                                  <a:pt x="236029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7375" name="Shape 27375"/>
                        <wps:cNvSpPr/>
                        <wps:spPr>
                          <a:xfrm>
                            <a:off x="23603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7376" name="Shape 27376"/>
                        <wps:cNvSpPr/>
                        <wps:spPr>
                          <a:xfrm>
                            <a:off x="2362899" y="0"/>
                            <a:ext cx="3371850" cy="9144"/>
                          </a:xfrm>
                          <a:custGeom>
                            <a:avLst/>
                            <a:gdLst/>
                            <a:ahLst/>
                            <a:cxnLst/>
                            <a:rect l="0" t="0" r="0" b="0"/>
                            <a:pathLst>
                              <a:path w="3371850" h="9144">
                                <a:moveTo>
                                  <a:pt x="0" y="0"/>
                                </a:moveTo>
                                <a:lnTo>
                                  <a:pt x="3371850" y="0"/>
                                </a:lnTo>
                                <a:lnTo>
                                  <a:pt x="3371850"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AE65C1A" id="Group 20879" o:spid="_x0000_s1026" style="width:451.55pt;height:.2pt;mso-position-horizontal-relative:char;mso-position-vertical-relative:line" coordsize="573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">
                <v:shape id="Shape 27374" o:spid="_x0000_s1027" style="position:absolute;width:23602;height:91;visibility:visible;mso-wrap-style:square;v-text-anchor:top" coordsize="23602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axccA&#10;AADeAAAADwAAAGRycy9kb3ducmV2LnhtbESPQWvCQBSE7wX/w/IEb3Wj1SqpqxShKEIRU6HXR/Y1&#10;G5N9m2bXGP99t1DocZiZb5jVpre16Kj1pWMFk3ECgjh3uuRCwfnj7XEJwgdkjbVjUnAnD5v14GGF&#10;qXY3PlGXhUJECPsUFZgQmlRKnxuy6MeuIY7el2sthijbQuoWbxFuazlNkmdpseS4YLChraG8yq5W&#10;wbE47+zcYDIv35dbvHx+z6rTQanRsH99ARGoD//hv/ZeK5gunhYz+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2sXHAAAA3gAAAA8AAAAAAAAAAAAAAAAAmAIAAGRy&#10;cy9kb3ducmV2LnhtbFBLBQYAAAAABAAEAPUAAACMAwAAAAA=&#10;" path="m,l2360295,r,9144l,9144,,e" fillcolor="#4f81bd" stroked="f" strokeweight="0">
                  <v:stroke miterlimit="83231f" joinstyle="miter"/>
                  <v:path arrowok="t" textboxrect="0,0,2360295,9144"/>
                </v:shape>
                <v:shape id="Shape 27375" o:spid="_x0000_s1028" style="position:absolute;left:236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jGMgA&#10;AADeAAAADwAAAGRycy9kb3ducmV2LnhtbESPQU/CQBSE7yb+h80z4SZbIVooLEQhRi8kWuD+0n10&#10;G7pva3dLi7/eNTHxOJmZbzLL9WBrcaHWV44VPIwTEMSF0xWXCg771/sZCB+QNdaOScGVPKxXtzdL&#10;zLTr+ZMueShFhLDPUIEJocmk9IUhi37sGuLonVxrMUTZllK32Ee4reUkSZ6kxYrjgsGGNoaKc95Z&#10;Bbt0l3+89F217d+u3918Lr+O5qTU6G54XoAINIT/8F/7XSuYpNP0EX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GMYyAAAAN4AAAAPAAAAAAAAAAAAAAAAAJgCAABk&#10;cnMvZG93bnJldi54bWxQSwUGAAAAAAQABAD1AAAAjQMAAAAA&#10;" path="m,l9144,r,9144l,9144,,e" fillcolor="#4f81bd" stroked="f" strokeweight="0">
                  <v:stroke miterlimit="83231f" joinstyle="miter"/>
                  <v:path arrowok="t" textboxrect="0,0,9144,9144"/>
                </v:shape>
                <v:shape id="Shape 27376" o:spid="_x0000_s1029" style="position:absolute;left:23628;width:33719;height:91;visibility:visible;mso-wrap-style:square;v-text-anchor:top" coordsize="33718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okckA&#10;AADeAAAADwAAAGRycy9kb3ducmV2LnhtbESPT2vCQBTE7wW/w/KEXopuNCVKdBUpLbT0IP47eHtk&#10;n0kw+zZmNzH99t1CweMwM79hluveVKKjxpWWFUzGEQjizOqScwXHw8doDsJ5ZI2VZVLwQw7Wq8HT&#10;ElNt77yjbu9zESDsUlRQeF+nUrqsIINubGvi4F1sY9AH2eRSN3gPcFPJaRQl0mDJYaHAmt4Kyq77&#10;1ig4n3Zf7vw92dbxS/be+tf4dktYqedhv1mA8NT7R/i//akVTGfxLIG/O+E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8okckAAADeAAAADwAAAAAAAAAAAAAAAACYAgAA&#10;ZHJzL2Rvd25yZXYueG1sUEsFBgAAAAAEAAQA9QAAAI4DAAAAAA==&#10;" path="m,l3371850,r,9144l,9144,,e" fillcolor="#4f81bd" stroked="f" strokeweight="0">
                  <v:stroke miterlimit="83231f" joinstyle="miter"/>
                  <v:path arrowok="t" textboxrect="0,0,3371850,9144"/>
                </v:shape>
                <w10:anchorlock/>
              </v:group>
            </w:pict>
          </mc:Fallback>
        </mc:AlternateContent>
      </w:r>
    </w:p>
    <w:p w:rsidR="000C31C0" w:rsidRDefault="00FD3EB2">
      <w:pPr>
        <w:spacing w:after="177"/>
        <w:ind w:left="233" w:hanging="10"/>
        <w:jc w:val="center"/>
      </w:pPr>
      <w:r>
        <w:rPr>
          <w:b/>
          <w:sz w:val="24"/>
        </w:rPr>
        <w:t>Basis of reporting:</w:t>
      </w:r>
      <w:r>
        <w:rPr>
          <w:b/>
          <w:sz w:val="20"/>
        </w:rPr>
        <w:t xml:space="preserve">   </w:t>
      </w:r>
    </w:p>
    <w:p w:rsidR="000C31C0" w:rsidRDefault="00FD3EB2">
      <w:pPr>
        <w:spacing w:after="345" w:line="250" w:lineRule="auto"/>
        <w:ind w:left="111" w:hanging="10"/>
        <w:jc w:val="both"/>
      </w:pPr>
      <w:r>
        <w:rPr>
          <w:sz w:val="20"/>
        </w:rPr>
        <w:t>This report has been prepared on the basis that unless specifically mentioned all items inspected have been found in a good ‘Normal Use’ condition and free from defects and damage over and above normal expected defects and imperfecti</w:t>
      </w:r>
      <w:r>
        <w:rPr>
          <w:sz w:val="20"/>
        </w:rPr>
        <w:t xml:space="preserve">ons commensurate with our perceived age of any item. Accompanying images or video form part of the detail of this inventory and this inventories subsequent comparison at the end of the applicable tenancy </w:t>
      </w:r>
    </w:p>
    <w:p w:rsidR="000C31C0" w:rsidRDefault="00FD3EB2">
      <w:pPr>
        <w:spacing w:after="177"/>
        <w:ind w:left="233" w:right="6" w:hanging="10"/>
        <w:jc w:val="center"/>
      </w:pPr>
      <w:r>
        <w:rPr>
          <w:b/>
          <w:sz w:val="24"/>
        </w:rPr>
        <w:t>Moved Items</w:t>
      </w:r>
      <w:r>
        <w:rPr>
          <w:b/>
          <w:sz w:val="16"/>
        </w:rPr>
        <w:t xml:space="preserve"> </w:t>
      </w:r>
    </w:p>
    <w:p w:rsidR="000C31C0" w:rsidRDefault="00FD3EB2">
      <w:pPr>
        <w:spacing w:after="4" w:line="250" w:lineRule="auto"/>
        <w:ind w:left="111" w:hanging="10"/>
        <w:jc w:val="both"/>
      </w:pPr>
      <w:r>
        <w:rPr>
          <w:sz w:val="20"/>
        </w:rPr>
        <w:t xml:space="preserve">At the end of the tenancy relating to this inventory all items for the property listed below and or detailed in this inventories photographic or video evidence as applicable must be returned to the locations as at the date of this inventory. This includes </w:t>
      </w:r>
      <w:r>
        <w:rPr>
          <w:sz w:val="20"/>
        </w:rPr>
        <w:t xml:space="preserve">all furniture, fittings and other movable items, especially but not limited to items stored to kitchen cupboards and worktops etc. </w:t>
      </w:r>
    </w:p>
    <w:p w:rsidR="000C31C0" w:rsidRDefault="00FD3EB2">
      <w:pPr>
        <w:spacing w:after="0"/>
        <w:ind w:left="116"/>
      </w:pPr>
      <w:r>
        <w:rPr>
          <w:sz w:val="20"/>
        </w:rPr>
        <w:t xml:space="preserve"> </w:t>
      </w:r>
    </w:p>
    <w:p w:rsidR="000C31C0" w:rsidRDefault="00FD3EB2">
      <w:pPr>
        <w:spacing w:after="308" w:line="250" w:lineRule="auto"/>
        <w:ind w:left="111" w:hanging="10"/>
        <w:jc w:val="both"/>
      </w:pPr>
      <w:r>
        <w:rPr>
          <w:sz w:val="20"/>
        </w:rPr>
        <w:t>At the end of the tenancy relating to this inventory a charge may be payable by the tenant/s to cover any landlord costs f</w:t>
      </w:r>
      <w:r>
        <w:rPr>
          <w:sz w:val="20"/>
        </w:rPr>
        <w:t xml:space="preserve">or any time expended in searching for items that are not in the locations set out below and or detailed in this inventories photographic and or video evidence </w:t>
      </w:r>
    </w:p>
    <w:p w:rsidR="000C31C0" w:rsidRDefault="00FD3EB2">
      <w:pPr>
        <w:spacing w:after="0"/>
        <w:ind w:left="273"/>
        <w:jc w:val="center"/>
      </w:pPr>
      <w:r>
        <w:rPr>
          <w:b/>
          <w:sz w:val="20"/>
        </w:rPr>
        <w:lastRenderedPageBreak/>
        <w:t xml:space="preserve"> </w:t>
      </w:r>
    </w:p>
    <w:p w:rsidR="000C31C0" w:rsidRDefault="00FD3EB2">
      <w:pPr>
        <w:spacing w:after="45"/>
        <w:ind w:right="3319"/>
        <w:jc w:val="right"/>
      </w:pPr>
      <w:r>
        <w:rPr>
          <w:b/>
          <w:sz w:val="32"/>
        </w:rPr>
        <w:t>Report Contents</w:t>
      </w:r>
    </w:p>
    <w:p w:rsidR="000C31C0" w:rsidRDefault="00FD3EB2">
      <w:pPr>
        <w:spacing w:after="156" w:line="265" w:lineRule="auto"/>
        <w:ind w:left="-5" w:hanging="10"/>
      </w:pPr>
      <w:r>
        <w:rPr>
          <w:sz w:val="16"/>
        </w:rPr>
        <w:t xml:space="preserve">Bedroom </w:t>
      </w:r>
      <w:proofErr w:type="gramStart"/>
      <w:r>
        <w:rPr>
          <w:sz w:val="16"/>
        </w:rPr>
        <w:t>1</w:t>
      </w:r>
      <w:r>
        <w:rPr>
          <w:rFonts w:ascii="Arial" w:eastAsia="Arial" w:hAnsi="Arial" w:cs="Arial"/>
          <w:sz w:val="16"/>
        </w:rPr>
        <w:t xml:space="preserve"> ....................................................................</w:t>
      </w:r>
      <w:r>
        <w:rPr>
          <w:rFonts w:ascii="Arial" w:eastAsia="Arial" w:hAnsi="Arial" w:cs="Arial"/>
          <w:sz w:val="16"/>
        </w:rPr>
        <w:t>......</w:t>
      </w:r>
      <w:proofErr w:type="gramEnd"/>
      <w:r>
        <w:rPr>
          <w:rFonts w:ascii="Arial" w:eastAsia="Arial" w:hAnsi="Arial" w:cs="Arial"/>
          <w:sz w:val="16"/>
        </w:rPr>
        <w:t xml:space="preserve"> 3</w:t>
      </w:r>
      <w:r>
        <w:rPr>
          <w:rFonts w:ascii="Cambria" w:eastAsia="Cambria" w:hAnsi="Cambria" w:cs="Cambria"/>
        </w:rPr>
        <w:t xml:space="preserve"> </w:t>
      </w:r>
    </w:p>
    <w:p w:rsidR="000C31C0" w:rsidRDefault="00FD3EB2">
      <w:pPr>
        <w:spacing w:after="156" w:line="265" w:lineRule="auto"/>
        <w:ind w:left="-5" w:hanging="10"/>
      </w:pPr>
      <w:r>
        <w:rPr>
          <w:sz w:val="16"/>
        </w:rPr>
        <w:t>Bathroom 1</w:t>
      </w:r>
      <w:r>
        <w:rPr>
          <w:rFonts w:ascii="Arial" w:eastAsia="Arial" w:hAnsi="Arial" w:cs="Arial"/>
          <w:sz w:val="16"/>
        </w:rPr>
        <w:t xml:space="preserve"> ......................................................................... 3</w:t>
      </w:r>
      <w:r>
        <w:rPr>
          <w:rFonts w:ascii="Cambria" w:eastAsia="Cambria" w:hAnsi="Cambria" w:cs="Cambria"/>
        </w:rPr>
        <w:t xml:space="preserve"> </w:t>
      </w:r>
    </w:p>
    <w:p w:rsidR="000C31C0" w:rsidRDefault="00FD3EB2">
      <w:pPr>
        <w:spacing w:after="156" w:line="265" w:lineRule="auto"/>
        <w:ind w:left="-5" w:hanging="10"/>
      </w:pPr>
      <w:r>
        <w:rPr>
          <w:sz w:val="16"/>
        </w:rPr>
        <w:t xml:space="preserve">Bathroom 1 </w:t>
      </w:r>
      <w:proofErr w:type="gramStart"/>
      <w:r>
        <w:rPr>
          <w:sz w:val="16"/>
        </w:rPr>
        <w:t>Fittings</w:t>
      </w:r>
      <w:r>
        <w:rPr>
          <w:rFonts w:ascii="Arial" w:eastAsia="Arial" w:hAnsi="Arial" w:cs="Arial"/>
          <w:sz w:val="16"/>
        </w:rPr>
        <w:t xml:space="preserve"> ..............................................................</w:t>
      </w:r>
      <w:proofErr w:type="gramEnd"/>
      <w:r>
        <w:rPr>
          <w:rFonts w:ascii="Arial" w:eastAsia="Arial" w:hAnsi="Arial" w:cs="Arial"/>
          <w:sz w:val="16"/>
        </w:rPr>
        <w:t xml:space="preserve"> 4</w:t>
      </w:r>
      <w:r>
        <w:rPr>
          <w:rFonts w:ascii="Cambria" w:eastAsia="Cambria" w:hAnsi="Cambria" w:cs="Cambria"/>
        </w:rPr>
        <w:t xml:space="preserve"> </w:t>
      </w:r>
    </w:p>
    <w:p w:rsidR="000C31C0" w:rsidRDefault="00FD3EB2">
      <w:pPr>
        <w:spacing w:after="156" w:line="265" w:lineRule="auto"/>
        <w:ind w:left="-5" w:hanging="10"/>
      </w:pPr>
      <w:r>
        <w:rPr>
          <w:sz w:val="16"/>
        </w:rPr>
        <w:t xml:space="preserve">Preliminary </w:t>
      </w:r>
      <w:proofErr w:type="gramStart"/>
      <w:r>
        <w:rPr>
          <w:sz w:val="16"/>
        </w:rPr>
        <w:t>Items</w:t>
      </w:r>
      <w:r>
        <w:rPr>
          <w:rFonts w:ascii="Arial" w:eastAsia="Arial" w:hAnsi="Arial" w:cs="Arial"/>
          <w:sz w:val="16"/>
        </w:rPr>
        <w:t xml:space="preserve"> ......................................................</w:t>
      </w:r>
      <w:r>
        <w:rPr>
          <w:rFonts w:ascii="Arial" w:eastAsia="Arial" w:hAnsi="Arial" w:cs="Arial"/>
          <w:sz w:val="16"/>
        </w:rPr>
        <w:t>...........</w:t>
      </w:r>
      <w:proofErr w:type="gramEnd"/>
      <w:r>
        <w:rPr>
          <w:rFonts w:ascii="Arial" w:eastAsia="Arial" w:hAnsi="Arial" w:cs="Arial"/>
          <w:sz w:val="16"/>
        </w:rPr>
        <w:t xml:space="preserve"> 4</w:t>
      </w:r>
      <w:r>
        <w:rPr>
          <w:rFonts w:ascii="Cambria" w:eastAsia="Cambria" w:hAnsi="Cambria" w:cs="Cambria"/>
        </w:rPr>
        <w:t xml:space="preserve"> </w:t>
      </w:r>
    </w:p>
    <w:p w:rsidR="000C31C0" w:rsidRDefault="00FD3EB2">
      <w:pPr>
        <w:spacing w:after="156" w:line="265" w:lineRule="auto"/>
        <w:ind w:left="-5" w:hanging="10"/>
      </w:pPr>
      <w:r>
        <w:rPr>
          <w:sz w:val="16"/>
        </w:rPr>
        <w:t>Entrance &amp; Hallway Parts</w:t>
      </w:r>
      <w:r>
        <w:rPr>
          <w:rFonts w:ascii="Arial" w:eastAsia="Arial" w:hAnsi="Arial" w:cs="Arial"/>
          <w:sz w:val="16"/>
        </w:rPr>
        <w:t>...................................................... 5</w:t>
      </w:r>
      <w:r>
        <w:rPr>
          <w:rFonts w:ascii="Cambria" w:eastAsia="Cambria" w:hAnsi="Cambria" w:cs="Cambria"/>
        </w:rPr>
        <w:t xml:space="preserve"> </w:t>
      </w:r>
    </w:p>
    <w:p w:rsidR="000C31C0" w:rsidRDefault="00FD3EB2">
      <w:pPr>
        <w:spacing w:after="156" w:line="265" w:lineRule="auto"/>
        <w:ind w:left="-5" w:hanging="10"/>
      </w:pPr>
      <w:r>
        <w:rPr>
          <w:sz w:val="16"/>
        </w:rPr>
        <w:t>Inner Lobby</w:t>
      </w:r>
      <w:r>
        <w:rPr>
          <w:rFonts w:ascii="Arial" w:eastAsia="Arial" w:hAnsi="Arial" w:cs="Arial"/>
          <w:sz w:val="16"/>
        </w:rPr>
        <w:t xml:space="preserve"> ......................................................................... 5</w:t>
      </w:r>
      <w:r>
        <w:rPr>
          <w:rFonts w:ascii="Cambria" w:eastAsia="Cambria" w:hAnsi="Cambria" w:cs="Cambria"/>
        </w:rPr>
        <w:t xml:space="preserve"> </w:t>
      </w:r>
    </w:p>
    <w:p w:rsidR="000C31C0" w:rsidRDefault="00FD3EB2">
      <w:pPr>
        <w:spacing w:after="156" w:line="265" w:lineRule="auto"/>
        <w:ind w:left="-5" w:hanging="10"/>
      </w:pPr>
      <w:r>
        <w:rPr>
          <w:sz w:val="16"/>
        </w:rPr>
        <w:t>Cloakroom</w:t>
      </w:r>
      <w:r>
        <w:rPr>
          <w:rFonts w:ascii="Arial" w:eastAsia="Arial" w:hAnsi="Arial" w:cs="Arial"/>
          <w:sz w:val="16"/>
        </w:rPr>
        <w:t xml:space="preserve"> </w:t>
      </w:r>
      <w:r>
        <w:rPr>
          <w:rFonts w:ascii="Arial" w:eastAsia="Arial" w:hAnsi="Arial" w:cs="Arial"/>
          <w:sz w:val="16"/>
        </w:rPr>
        <w:t>........................................................................... 6</w:t>
      </w:r>
      <w:r>
        <w:rPr>
          <w:rFonts w:ascii="Cambria" w:eastAsia="Cambria" w:hAnsi="Cambria" w:cs="Cambria"/>
        </w:rPr>
        <w:t xml:space="preserve"> </w:t>
      </w:r>
    </w:p>
    <w:p w:rsidR="000C31C0" w:rsidRDefault="00FD3EB2">
      <w:pPr>
        <w:spacing w:after="156" w:line="265" w:lineRule="auto"/>
        <w:ind w:left="-5" w:hanging="10"/>
      </w:pPr>
      <w:r>
        <w:rPr>
          <w:sz w:val="16"/>
        </w:rPr>
        <w:t>Living Room 1</w:t>
      </w:r>
      <w:r>
        <w:rPr>
          <w:rFonts w:ascii="Arial" w:eastAsia="Arial" w:hAnsi="Arial" w:cs="Arial"/>
          <w:sz w:val="16"/>
        </w:rPr>
        <w:t xml:space="preserve"> ...................................................................... 7</w:t>
      </w:r>
      <w:r>
        <w:rPr>
          <w:rFonts w:ascii="Cambria" w:eastAsia="Cambria" w:hAnsi="Cambria" w:cs="Cambria"/>
        </w:rPr>
        <w:t xml:space="preserve"> </w:t>
      </w:r>
    </w:p>
    <w:p w:rsidR="000C31C0" w:rsidRDefault="00FD3EB2">
      <w:pPr>
        <w:spacing w:after="156" w:line="265" w:lineRule="auto"/>
        <w:ind w:left="-5" w:hanging="10"/>
      </w:pPr>
      <w:proofErr w:type="gramStart"/>
      <w:r>
        <w:rPr>
          <w:sz w:val="16"/>
        </w:rPr>
        <w:t>Kitchen</w:t>
      </w:r>
      <w:r>
        <w:rPr>
          <w:rFonts w:ascii="Arial" w:eastAsia="Arial" w:hAnsi="Arial" w:cs="Arial"/>
          <w:sz w:val="16"/>
        </w:rPr>
        <w:t xml:space="preserve"> ................................................................................</w:t>
      </w:r>
      <w:proofErr w:type="gramEnd"/>
      <w:r>
        <w:rPr>
          <w:rFonts w:ascii="Arial" w:eastAsia="Arial" w:hAnsi="Arial" w:cs="Arial"/>
          <w:sz w:val="16"/>
        </w:rPr>
        <w:t xml:space="preserve"> </w:t>
      </w:r>
      <w:r>
        <w:rPr>
          <w:rFonts w:ascii="Arial" w:eastAsia="Arial" w:hAnsi="Arial" w:cs="Arial"/>
          <w:sz w:val="16"/>
        </w:rPr>
        <w:t>8</w:t>
      </w:r>
      <w:r>
        <w:rPr>
          <w:rFonts w:ascii="Cambria" w:eastAsia="Cambria" w:hAnsi="Cambria" w:cs="Cambria"/>
        </w:rPr>
        <w:t xml:space="preserve"> </w:t>
      </w:r>
    </w:p>
    <w:p w:rsidR="000C31C0" w:rsidRDefault="00FD3EB2">
      <w:pPr>
        <w:spacing w:after="156" w:line="265" w:lineRule="auto"/>
        <w:ind w:left="-5" w:hanging="10"/>
      </w:pPr>
      <w:r>
        <w:rPr>
          <w:sz w:val="16"/>
        </w:rPr>
        <w:t>Kitchen / Dining Room</w:t>
      </w:r>
      <w:r>
        <w:rPr>
          <w:rFonts w:ascii="Arial" w:eastAsia="Arial" w:hAnsi="Arial" w:cs="Arial"/>
          <w:sz w:val="16"/>
        </w:rPr>
        <w:t xml:space="preserve"> .......................................................... 9</w:t>
      </w:r>
      <w:r>
        <w:rPr>
          <w:rFonts w:ascii="Cambria" w:eastAsia="Cambria" w:hAnsi="Cambria" w:cs="Cambria"/>
        </w:rPr>
        <w:t xml:space="preserve"> </w:t>
      </w:r>
    </w:p>
    <w:p w:rsidR="000C31C0" w:rsidRDefault="00FD3EB2">
      <w:pPr>
        <w:spacing w:after="156" w:line="265" w:lineRule="auto"/>
        <w:ind w:left="-5" w:hanging="10"/>
      </w:pPr>
      <w:r>
        <w:rPr>
          <w:sz w:val="16"/>
        </w:rPr>
        <w:t xml:space="preserve">Kitchen </w:t>
      </w:r>
      <w:proofErr w:type="gramStart"/>
      <w:r>
        <w:rPr>
          <w:sz w:val="16"/>
        </w:rPr>
        <w:t>Units</w:t>
      </w:r>
      <w:r>
        <w:rPr>
          <w:rFonts w:ascii="Arial" w:eastAsia="Arial" w:hAnsi="Arial" w:cs="Arial"/>
          <w:sz w:val="16"/>
        </w:rPr>
        <w:t xml:space="preserve"> .......................................................................</w:t>
      </w:r>
      <w:proofErr w:type="gramEnd"/>
      <w:r>
        <w:rPr>
          <w:rFonts w:ascii="Arial" w:eastAsia="Arial" w:hAnsi="Arial" w:cs="Arial"/>
          <w:sz w:val="16"/>
        </w:rPr>
        <w:t xml:space="preserve"> 9</w:t>
      </w:r>
      <w:r>
        <w:rPr>
          <w:rFonts w:ascii="Cambria" w:eastAsia="Cambria" w:hAnsi="Cambria" w:cs="Cambria"/>
        </w:rPr>
        <w:t xml:space="preserve"> </w:t>
      </w:r>
    </w:p>
    <w:p w:rsidR="000C31C0" w:rsidRDefault="00FD3EB2">
      <w:pPr>
        <w:spacing w:after="156" w:line="265" w:lineRule="auto"/>
        <w:ind w:left="-5" w:hanging="10"/>
      </w:pPr>
      <w:r>
        <w:rPr>
          <w:sz w:val="16"/>
        </w:rPr>
        <w:t>Utility Room</w:t>
      </w:r>
      <w:r>
        <w:rPr>
          <w:rFonts w:ascii="Arial" w:eastAsia="Arial" w:hAnsi="Arial" w:cs="Arial"/>
          <w:sz w:val="16"/>
        </w:rPr>
        <w:t xml:space="preserve"> ...................................................................</w:t>
      </w:r>
      <w:r>
        <w:rPr>
          <w:rFonts w:ascii="Arial" w:eastAsia="Arial" w:hAnsi="Arial" w:cs="Arial"/>
          <w:sz w:val="16"/>
        </w:rPr>
        <w:t>... 10</w:t>
      </w:r>
      <w:r>
        <w:rPr>
          <w:rFonts w:ascii="Cambria" w:eastAsia="Cambria" w:hAnsi="Cambria" w:cs="Cambria"/>
        </w:rPr>
        <w:t xml:space="preserve"> </w:t>
      </w:r>
    </w:p>
    <w:p w:rsidR="000C31C0" w:rsidRDefault="00FD3EB2">
      <w:pPr>
        <w:spacing w:after="156" w:line="265" w:lineRule="auto"/>
        <w:ind w:left="-5" w:hanging="10"/>
      </w:pPr>
      <w:r>
        <w:rPr>
          <w:sz w:val="16"/>
        </w:rPr>
        <w:t>Bedroom 1</w:t>
      </w:r>
      <w:r>
        <w:rPr>
          <w:rFonts w:ascii="Arial" w:eastAsia="Arial" w:hAnsi="Arial" w:cs="Arial"/>
          <w:sz w:val="16"/>
        </w:rPr>
        <w:t xml:space="preserve"> ........................................................................ 11</w:t>
      </w:r>
      <w:r>
        <w:rPr>
          <w:rFonts w:ascii="Cambria" w:eastAsia="Cambria" w:hAnsi="Cambria" w:cs="Cambria"/>
        </w:rPr>
        <w:t xml:space="preserve"> </w:t>
      </w:r>
    </w:p>
    <w:p w:rsidR="000C31C0" w:rsidRDefault="00FD3EB2">
      <w:pPr>
        <w:spacing w:after="162"/>
      </w:pPr>
      <w:r>
        <w:rPr>
          <w:sz w:val="16"/>
        </w:rPr>
        <w:t xml:space="preserve">Check In </w:t>
      </w:r>
      <w:proofErr w:type="gramStart"/>
      <w:r>
        <w:rPr>
          <w:sz w:val="16"/>
        </w:rPr>
        <w:t>Comments</w:t>
      </w:r>
      <w:r w:rsidR="0061013C">
        <w:rPr>
          <w:rFonts w:ascii="Arial" w:eastAsia="Arial" w:hAnsi="Arial" w:cs="Arial"/>
          <w:sz w:val="16"/>
        </w:rPr>
        <w:t xml:space="preserve"> .</w:t>
      </w:r>
      <w:bookmarkStart w:id="0" w:name="_GoBack"/>
      <w:bookmarkEnd w:id="0"/>
      <w:proofErr w:type="gramEnd"/>
    </w:p>
    <w:sdt>
      <w:sdtPr>
        <w:rPr>
          <w:rFonts w:ascii="Calibri" w:eastAsia="Calibri" w:hAnsi="Calibri" w:cs="Calibri"/>
          <w:sz w:val="22"/>
        </w:rPr>
        <w:id w:val="-1753346960"/>
        <w:docPartObj>
          <w:docPartGallery w:val="Table of Contents"/>
        </w:docPartObj>
      </w:sdtPr>
      <w:sdtEndPr/>
      <w:sdtContent>
        <w:p w:rsidR="000C31C0" w:rsidRDefault="00FD3EB2">
          <w:pPr>
            <w:pStyle w:val="TOC1"/>
            <w:tabs>
              <w:tab w:val="right" w:leader="dot" w:pos="8919"/>
            </w:tabs>
          </w:pPr>
          <w:r>
            <w:fldChar w:fldCharType="begin"/>
          </w:r>
          <w:r>
            <w:instrText xml:space="preserve"> TOC \o "1-1" \h \z \u </w:instrText>
          </w:r>
          <w:r>
            <w:fldChar w:fldCharType="separate"/>
          </w:r>
          <w:hyperlink w:anchor="_Toc26998">
            <w:r>
              <w:rPr>
                <w:rFonts w:ascii="Calibri" w:eastAsia="Calibri" w:hAnsi="Calibri" w:cs="Calibri"/>
              </w:rPr>
              <w:t>Check In Declaration</w:t>
            </w:r>
            <w:r>
              <w:tab/>
            </w:r>
            <w:r>
              <w:fldChar w:fldCharType="begin"/>
            </w:r>
            <w:r>
              <w:instrText>PAGEREF _Toc26998 \h</w:instrText>
            </w:r>
            <w:r>
              <w:fldChar w:fldCharType="separate"/>
            </w:r>
            <w:r w:rsidR="0061013C">
              <w:rPr>
                <w:noProof/>
              </w:rPr>
              <w:t>13</w:t>
            </w:r>
            <w:r>
              <w:fldChar w:fldCharType="end"/>
            </w:r>
          </w:hyperlink>
        </w:p>
        <w:p w:rsidR="000C31C0" w:rsidRDefault="00FD3EB2">
          <w:pPr>
            <w:pStyle w:val="TOC1"/>
            <w:tabs>
              <w:tab w:val="right" w:leader="dot" w:pos="8919"/>
            </w:tabs>
          </w:pPr>
          <w:hyperlink w:anchor="_Toc26999">
            <w:r>
              <w:rPr>
                <w:rFonts w:ascii="Calibri" w:eastAsia="Calibri" w:hAnsi="Calibri" w:cs="Calibri"/>
              </w:rPr>
              <w:t>Disclaimer</w:t>
            </w:r>
            <w:r>
              <w:tab/>
            </w:r>
            <w:r>
              <w:fldChar w:fldCharType="begin"/>
            </w:r>
            <w:r>
              <w:instrText>PAGEREF _Toc26999 \h</w:instrText>
            </w:r>
            <w:r>
              <w:fldChar w:fldCharType="separate"/>
            </w:r>
            <w:r w:rsidR="0061013C">
              <w:rPr>
                <w:noProof/>
              </w:rPr>
              <w:t>15</w:t>
            </w:r>
            <w:r>
              <w:fldChar w:fldCharType="end"/>
            </w:r>
          </w:hyperlink>
        </w:p>
        <w:p w:rsidR="000C31C0" w:rsidRDefault="00FD3EB2">
          <w:pPr>
            <w:pStyle w:val="TOC1"/>
            <w:tabs>
              <w:tab w:val="right" w:leader="dot" w:pos="8919"/>
            </w:tabs>
          </w:pPr>
          <w:hyperlink w:anchor="_Toc27000">
            <w:r>
              <w:rPr>
                <w:rFonts w:ascii="Calibri" w:eastAsia="Calibri" w:hAnsi="Calibri" w:cs="Calibri"/>
              </w:rPr>
              <w:t>Basis Of Reporting</w:t>
            </w:r>
            <w:r>
              <w:tab/>
            </w:r>
            <w:r>
              <w:fldChar w:fldCharType="begin"/>
            </w:r>
            <w:r>
              <w:instrText>PAGEREF _T</w:instrText>
            </w:r>
            <w:r>
              <w:instrText>oc27000 \h</w:instrText>
            </w:r>
            <w:r>
              <w:fldChar w:fldCharType="separate"/>
            </w:r>
            <w:r w:rsidR="0061013C">
              <w:rPr>
                <w:noProof/>
              </w:rPr>
              <w:t>15</w:t>
            </w:r>
            <w:r>
              <w:fldChar w:fldCharType="end"/>
            </w:r>
          </w:hyperlink>
        </w:p>
        <w:p w:rsidR="000C31C0" w:rsidRDefault="00FD3EB2">
          <w:pPr>
            <w:pStyle w:val="TOC1"/>
            <w:tabs>
              <w:tab w:val="right" w:leader="dot" w:pos="8919"/>
            </w:tabs>
          </w:pPr>
          <w:hyperlink w:anchor="_Toc27001">
            <w:r>
              <w:rPr>
                <w:rFonts w:ascii="Calibri" w:eastAsia="Calibri" w:hAnsi="Calibri" w:cs="Calibri"/>
              </w:rPr>
              <w:t>Report Copyright</w:t>
            </w:r>
            <w:r>
              <w:tab/>
            </w:r>
            <w:r>
              <w:fldChar w:fldCharType="begin"/>
            </w:r>
            <w:r>
              <w:instrText>PAGEREF _Toc27001 \h</w:instrText>
            </w:r>
            <w:r>
              <w:fldChar w:fldCharType="separate"/>
            </w:r>
            <w:r w:rsidR="0061013C">
              <w:rPr>
                <w:noProof/>
              </w:rPr>
              <w:t>15</w:t>
            </w:r>
            <w:r>
              <w:fldChar w:fldCharType="end"/>
            </w:r>
          </w:hyperlink>
        </w:p>
        <w:p w:rsidR="000C31C0" w:rsidRDefault="00FD3EB2">
          <w:pPr>
            <w:pStyle w:val="TOC1"/>
            <w:tabs>
              <w:tab w:val="right" w:leader="dot" w:pos="8919"/>
            </w:tabs>
          </w:pPr>
          <w:hyperlink w:anchor="_Toc27002">
            <w:r>
              <w:rPr>
                <w:rFonts w:ascii="Calibri" w:eastAsia="Calibri" w:hAnsi="Calibri" w:cs="Calibri"/>
              </w:rPr>
              <w:t>Contact Det</w:t>
            </w:r>
            <w:r>
              <w:rPr>
                <w:rFonts w:ascii="Calibri" w:eastAsia="Calibri" w:hAnsi="Calibri" w:cs="Calibri"/>
              </w:rPr>
              <w:t>ails</w:t>
            </w:r>
            <w:r>
              <w:tab/>
            </w:r>
            <w:r>
              <w:fldChar w:fldCharType="begin"/>
            </w:r>
            <w:r>
              <w:instrText>PAGEREF _Toc27002 \h</w:instrText>
            </w:r>
            <w:r>
              <w:fldChar w:fldCharType="separate"/>
            </w:r>
            <w:r w:rsidR="0061013C">
              <w:rPr>
                <w:noProof/>
              </w:rPr>
              <w:t>15</w:t>
            </w:r>
            <w:r>
              <w:fldChar w:fldCharType="end"/>
            </w:r>
          </w:hyperlink>
        </w:p>
        <w:p w:rsidR="000C31C0" w:rsidRDefault="00FD3EB2">
          <w:r>
            <w:fldChar w:fldCharType="end"/>
          </w:r>
        </w:p>
      </w:sdtContent>
    </w:sdt>
    <w:p w:rsidR="000C31C0" w:rsidRDefault="00FD3EB2">
      <w:pPr>
        <w:tabs>
          <w:tab w:val="center" w:pos="1680"/>
          <w:tab w:val="center" w:pos="4017"/>
        </w:tabs>
        <w:spacing w:after="217"/>
      </w:pPr>
      <w:r>
        <w:rPr>
          <w:sz w:val="14"/>
          <w:vertAlign w:val="superscript"/>
        </w:rPr>
        <w:t xml:space="preserve"> </w:t>
      </w:r>
      <w:r>
        <w:rPr>
          <w:sz w:val="14"/>
          <w:vertAlign w:val="superscript"/>
        </w:rPr>
        <w:tab/>
      </w:r>
      <w:r>
        <w:rPr>
          <w:sz w:val="16"/>
        </w:rPr>
        <w:t>Tenant’ / s Initials</w:t>
      </w:r>
      <w:r>
        <w:rPr>
          <w:sz w:val="16"/>
        </w:rPr>
        <w:tab/>
        <w:t xml:space="preserve"> </w:t>
      </w:r>
    </w:p>
    <w:p w:rsidR="000C31C0" w:rsidRDefault="00FD3EB2">
      <w:pPr>
        <w:tabs>
          <w:tab w:val="center" w:pos="1680"/>
          <w:tab w:val="center" w:pos="4017"/>
        </w:tabs>
        <w:spacing w:after="269"/>
      </w:pPr>
      <w:r>
        <w:tab/>
      </w:r>
      <w:r>
        <w:rPr>
          <w:sz w:val="16"/>
        </w:rPr>
        <w:t xml:space="preserve">Tenant </w:t>
      </w:r>
      <w:proofErr w:type="gramStart"/>
      <w:r>
        <w:rPr>
          <w:sz w:val="16"/>
        </w:rPr>
        <w:t>/ ’s</w:t>
      </w:r>
      <w:proofErr w:type="gramEnd"/>
      <w:r>
        <w:rPr>
          <w:sz w:val="16"/>
        </w:rPr>
        <w:t xml:space="preserve"> Initials</w:t>
      </w:r>
      <w:r>
        <w:rPr>
          <w:sz w:val="16"/>
        </w:rPr>
        <w:tab/>
        <w:t xml:space="preserve"> </w:t>
      </w:r>
    </w:p>
    <w:p w:rsidR="000C31C0" w:rsidRDefault="00FD3EB2">
      <w:pPr>
        <w:pStyle w:val="Heading2"/>
        <w:shd w:val="clear" w:color="auto" w:fill="auto"/>
        <w:spacing w:after="2485"/>
        <w:ind w:left="10" w:right="560" w:hanging="10"/>
        <w:jc w:val="center"/>
      </w:pPr>
      <w:r>
        <w:rPr>
          <w:b w:val="0"/>
          <w:color w:val="000000"/>
        </w:rPr>
        <w:t xml:space="preserve">Page </w:t>
      </w:r>
    </w:p>
    <w:p w:rsidR="000C31C0" w:rsidRDefault="000C31C0">
      <w:pPr>
        <w:spacing w:after="0"/>
        <w:ind w:left="-1441" w:right="10360"/>
      </w:pPr>
    </w:p>
    <w:tbl>
      <w:tblPr>
        <w:tblStyle w:val="TableGrid"/>
        <w:tblW w:w="9017" w:type="dxa"/>
        <w:tblInd w:w="7" w:type="dxa"/>
        <w:tblCellMar>
          <w:top w:w="119" w:type="dxa"/>
          <w:left w:w="0" w:type="dxa"/>
          <w:bottom w:w="114" w:type="dxa"/>
          <w:right w:w="32" w:type="dxa"/>
        </w:tblCellMar>
        <w:tblLook w:val="04A0" w:firstRow="1" w:lastRow="0" w:firstColumn="1" w:lastColumn="0" w:noHBand="0" w:noVBand="1"/>
      </w:tblPr>
      <w:tblGrid>
        <w:gridCol w:w="2032"/>
        <w:gridCol w:w="1784"/>
        <w:gridCol w:w="2539"/>
        <w:gridCol w:w="2662"/>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05"/>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10"/>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10"/>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08"/>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0C31C0"/>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5"/>
            </w:pPr>
            <w:r>
              <w:rPr>
                <w:b/>
              </w:rPr>
              <w:lastRenderedPageBreak/>
              <w:t xml:space="preserve">BEDROOM 1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Built in Furniture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sz w:val="20"/>
              </w:rPr>
              <w:t xml:space="preserve">Built in wardrobe.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8" w:right="19"/>
            </w:pPr>
            <w:r>
              <w:rPr>
                <w:sz w:val="20"/>
              </w:rPr>
              <w:t xml:space="preserve">Good 'In Use' condition. Also noted a small metal safe inside </w:t>
            </w:r>
          </w:p>
        </w:tc>
      </w:tr>
      <w:tr w:rsidR="000C31C0">
        <w:trPr>
          <w:trHeight w:val="6373"/>
        </w:trPr>
        <w:tc>
          <w:tcPr>
            <w:tcW w:w="3816" w:type="dxa"/>
            <w:gridSpan w:val="2"/>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7"/>
              <w:ind w:left="104"/>
            </w:pPr>
            <w:r>
              <w:rPr>
                <w:noProof/>
              </w:rPr>
              <w:drawing>
                <wp:inline distT="0" distB="0" distL="0" distR="0">
                  <wp:extent cx="2336800" cy="182626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7"/>
                          <a:stretch>
                            <a:fillRect/>
                          </a:stretch>
                        </pic:blipFill>
                        <pic:spPr>
                          <a:xfrm>
                            <a:off x="0" y="0"/>
                            <a:ext cx="2336800" cy="1826260"/>
                          </a:xfrm>
                          <a:prstGeom prst="rect">
                            <a:avLst/>
                          </a:prstGeom>
                        </pic:spPr>
                      </pic:pic>
                    </a:graphicData>
                  </a:graphic>
                </wp:inline>
              </w:drawing>
            </w:r>
          </w:p>
          <w:p w:rsidR="000C31C0" w:rsidRDefault="00FD3EB2">
            <w:pPr>
              <w:spacing w:after="0"/>
              <w:ind w:left="105"/>
            </w:pPr>
            <w:r>
              <w:rPr>
                <w:sz w:val="20"/>
              </w:rPr>
              <w:t xml:space="preserve">Master bed 1  </w:t>
            </w:r>
          </w:p>
          <w:p w:rsidR="000C31C0" w:rsidRDefault="00FD3EB2">
            <w:pPr>
              <w:spacing w:after="0"/>
              <w:ind w:left="105"/>
            </w:pPr>
            <w:r>
              <w:rPr>
                <w:sz w:val="20"/>
              </w:rPr>
              <w:t xml:space="preserve"> </w:t>
            </w:r>
          </w:p>
          <w:p w:rsidR="000C31C0" w:rsidRDefault="00FD3EB2">
            <w:pPr>
              <w:spacing w:after="230"/>
              <w:ind w:left="104"/>
            </w:pPr>
            <w:r>
              <w:rPr>
                <w:noProof/>
              </w:rPr>
              <w:drawing>
                <wp:inline distT="0" distB="0" distL="0" distR="0">
                  <wp:extent cx="1915160" cy="106426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8"/>
                          <a:stretch>
                            <a:fillRect/>
                          </a:stretch>
                        </pic:blipFill>
                        <pic:spPr>
                          <a:xfrm>
                            <a:off x="0" y="0"/>
                            <a:ext cx="1915160" cy="1064260"/>
                          </a:xfrm>
                          <a:prstGeom prst="rect">
                            <a:avLst/>
                          </a:prstGeom>
                        </pic:spPr>
                      </pic:pic>
                    </a:graphicData>
                  </a:graphic>
                </wp:inline>
              </w:drawing>
            </w:r>
          </w:p>
          <w:p w:rsidR="000C31C0" w:rsidRDefault="00FD3EB2">
            <w:pPr>
              <w:spacing w:after="0"/>
              <w:ind w:left="105"/>
            </w:pPr>
            <w:proofErr w:type="spellStart"/>
            <w:r>
              <w:rPr>
                <w:rFonts w:ascii="Cambria" w:eastAsia="Cambria" w:hAnsi="Cambria" w:cs="Cambria"/>
                <w:b/>
                <w:color w:val="365F91"/>
                <w:sz w:val="16"/>
              </w:rPr>
              <w:t>En</w:t>
            </w:r>
            <w:proofErr w:type="spellEnd"/>
            <w:r>
              <w:rPr>
                <w:rFonts w:ascii="Cambria" w:eastAsia="Cambria" w:hAnsi="Cambria" w:cs="Cambria"/>
                <w:b/>
                <w:color w:val="365F91"/>
                <w:sz w:val="16"/>
              </w:rPr>
              <w:t xml:space="preserve"> suite passage 1 </w:t>
            </w:r>
            <w:r>
              <w:rPr>
                <w:color w:val="365F91"/>
                <w:sz w:val="16"/>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225"/>
              <w:ind w:left="108"/>
            </w:pPr>
            <w:r>
              <w:rPr>
                <w:noProof/>
              </w:rPr>
              <w:drawing>
                <wp:inline distT="0" distB="0" distL="0" distR="0">
                  <wp:extent cx="1270000" cy="19050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9"/>
                          <a:stretch>
                            <a:fillRect/>
                          </a:stretch>
                        </pic:blipFill>
                        <pic:spPr>
                          <a:xfrm>
                            <a:off x="0" y="0"/>
                            <a:ext cx="1270000" cy="1905000"/>
                          </a:xfrm>
                          <a:prstGeom prst="rect">
                            <a:avLst/>
                          </a:prstGeom>
                        </pic:spPr>
                      </pic:pic>
                    </a:graphicData>
                  </a:graphic>
                </wp:inline>
              </w:drawing>
            </w:r>
          </w:p>
          <w:p w:rsidR="000C31C0" w:rsidRDefault="00FD3EB2">
            <w:pPr>
              <w:spacing w:after="0"/>
              <w:ind w:left="110"/>
            </w:pPr>
            <w:r>
              <w:rPr>
                <w:rFonts w:ascii="Cambria" w:eastAsia="Cambria" w:hAnsi="Cambria" w:cs="Cambria"/>
                <w:b/>
                <w:color w:val="365F91"/>
                <w:sz w:val="16"/>
              </w:rPr>
              <w:t xml:space="preserve">Free standing wardrobe </w:t>
            </w:r>
            <w:r>
              <w:rPr>
                <w:b/>
                <w:color w:val="365F91"/>
                <w:sz w:val="16"/>
              </w:rPr>
              <w:t xml:space="preserve">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4"/>
              <w:ind w:right="471"/>
              <w:jc w:val="center"/>
            </w:pPr>
            <w:r>
              <w:rPr>
                <w:noProof/>
              </w:rPr>
              <w:drawing>
                <wp:inline distT="0" distB="0" distL="0" distR="0">
                  <wp:extent cx="1270000" cy="12065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0"/>
                          <a:stretch>
                            <a:fillRect/>
                          </a:stretch>
                        </pic:blipFill>
                        <pic:spPr>
                          <a:xfrm rot="5399999">
                            <a:off x="0" y="0"/>
                            <a:ext cx="1270000" cy="1206500"/>
                          </a:xfrm>
                          <a:prstGeom prst="rect">
                            <a:avLst/>
                          </a:prstGeom>
                        </pic:spPr>
                      </pic:pic>
                    </a:graphicData>
                  </a:graphic>
                </wp:inline>
              </w:drawing>
            </w:r>
            <w:r>
              <w:rPr>
                <w:sz w:val="20"/>
              </w:rPr>
              <w:t xml:space="preserve"> </w:t>
            </w:r>
          </w:p>
          <w:p w:rsidR="000C31C0" w:rsidRDefault="00FD3EB2">
            <w:pPr>
              <w:spacing w:after="219"/>
              <w:ind w:left="108"/>
            </w:pPr>
            <w:r>
              <w:rPr>
                <w:rFonts w:ascii="Cambria" w:eastAsia="Cambria" w:hAnsi="Cambria" w:cs="Cambria"/>
                <w:b/>
                <w:color w:val="365F91"/>
                <w:sz w:val="16"/>
              </w:rPr>
              <w:t xml:space="preserve">Single wardrobe  </w:t>
            </w:r>
          </w:p>
          <w:p w:rsidR="000C31C0" w:rsidRDefault="00FD3EB2">
            <w:pPr>
              <w:spacing w:after="130"/>
              <w:ind w:left="105"/>
            </w:pPr>
            <w:r>
              <w:rPr>
                <w:noProof/>
              </w:rPr>
              <w:drawing>
                <wp:inline distT="0" distB="0" distL="0" distR="0">
                  <wp:extent cx="1270000" cy="137922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1"/>
                          <a:stretch>
                            <a:fillRect/>
                          </a:stretch>
                        </pic:blipFill>
                        <pic:spPr>
                          <a:xfrm>
                            <a:off x="0" y="0"/>
                            <a:ext cx="1270000" cy="1379220"/>
                          </a:xfrm>
                          <a:prstGeom prst="rect">
                            <a:avLst/>
                          </a:prstGeom>
                        </pic:spPr>
                      </pic:pic>
                    </a:graphicData>
                  </a:graphic>
                </wp:inline>
              </w:drawing>
            </w:r>
            <w:r>
              <w:rPr>
                <w:rFonts w:ascii="Cambria" w:eastAsia="Cambria" w:hAnsi="Cambria" w:cs="Cambria"/>
                <w:sz w:val="20"/>
              </w:rPr>
              <w:t xml:space="preserve"> </w:t>
            </w:r>
          </w:p>
          <w:p w:rsidR="000C31C0" w:rsidRDefault="00FD3EB2">
            <w:pPr>
              <w:spacing w:after="240" w:line="274" w:lineRule="auto"/>
              <w:ind w:left="108" w:right="68"/>
            </w:pPr>
            <w:r>
              <w:rPr>
                <w:rFonts w:ascii="Cambria" w:eastAsia="Cambria" w:hAnsi="Cambria" w:cs="Cambria"/>
                <w:b/>
                <w:color w:val="365F91"/>
                <w:sz w:val="16"/>
              </w:rPr>
              <w:t xml:space="preserve">Built in wardrobe with metal safe 1  </w:t>
            </w:r>
          </w:p>
          <w:p w:rsidR="000C31C0" w:rsidRDefault="00FD3EB2">
            <w:pPr>
              <w:spacing w:after="0"/>
              <w:ind w:left="108"/>
            </w:pPr>
            <w:r>
              <w:rPr>
                <w:rFonts w:ascii="Cambria" w:eastAsia="Cambria" w:hAnsi="Cambria" w:cs="Cambria"/>
                <w:sz w:val="20"/>
              </w:rPr>
              <w:t xml:space="preserve"> </w:t>
            </w:r>
          </w:p>
        </w:tc>
      </w:tr>
      <w:tr w:rsidR="000C31C0">
        <w:trPr>
          <w:trHeight w:val="267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5"/>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Free Standing </w:t>
            </w:r>
          </w:p>
          <w:p w:rsidR="000C31C0" w:rsidRDefault="00FD3EB2">
            <w:pPr>
              <w:spacing w:after="0"/>
              <w:ind w:left="110"/>
            </w:pPr>
            <w:r>
              <w:rPr>
                <w:b/>
                <w:sz w:val="20"/>
              </w:rPr>
              <w:t xml:space="preserve">Furniture and </w:t>
            </w:r>
          </w:p>
          <w:p w:rsidR="000C31C0" w:rsidRDefault="00FD3EB2">
            <w:pPr>
              <w:spacing w:after="0"/>
              <w:ind w:left="110"/>
            </w:pPr>
            <w:r>
              <w:rPr>
                <w:b/>
                <w:sz w:val="20"/>
              </w:rPr>
              <w:t xml:space="preserve">Accessories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sz w:val="20"/>
              </w:rPr>
              <w:t xml:space="preserve">Chair </w:t>
            </w:r>
          </w:p>
          <w:p w:rsidR="000C31C0" w:rsidRDefault="00FD3EB2">
            <w:pPr>
              <w:spacing w:after="0"/>
              <w:ind w:left="110"/>
            </w:pPr>
            <w:r>
              <w:rPr>
                <w:sz w:val="20"/>
              </w:rPr>
              <w:t xml:space="preserve">Wooden framed bed </w:t>
            </w:r>
          </w:p>
          <w:p w:rsidR="000C31C0" w:rsidRDefault="00FD3EB2">
            <w:pPr>
              <w:spacing w:after="0"/>
              <w:ind w:left="110"/>
            </w:pPr>
            <w:r>
              <w:rPr>
                <w:sz w:val="20"/>
              </w:rPr>
              <w:t xml:space="preserve">Double mattress </w:t>
            </w:r>
          </w:p>
          <w:p w:rsidR="000C31C0" w:rsidRDefault="00FD3EB2">
            <w:pPr>
              <w:spacing w:after="0"/>
              <w:ind w:left="110"/>
            </w:pPr>
            <w:r>
              <w:rPr>
                <w:sz w:val="20"/>
              </w:rPr>
              <w:t xml:space="preserve">Chest of drawers </w:t>
            </w:r>
          </w:p>
          <w:p w:rsidR="000C31C0" w:rsidRDefault="00FD3EB2">
            <w:pPr>
              <w:spacing w:after="0" w:line="240" w:lineRule="auto"/>
              <w:ind w:left="110" w:right="701"/>
            </w:pPr>
            <w:r>
              <w:rPr>
                <w:sz w:val="20"/>
              </w:rPr>
              <w:t xml:space="preserve">Bedside cabinet Free standing single wardrobe </w:t>
            </w:r>
          </w:p>
          <w:p w:rsidR="000C31C0" w:rsidRDefault="00FD3EB2">
            <w:pPr>
              <w:spacing w:after="0"/>
              <w:ind w:left="110"/>
            </w:pPr>
            <w:r>
              <w:rPr>
                <w:sz w:val="20"/>
              </w:rPr>
              <w:t xml:space="preserve">Free standing double </w:t>
            </w:r>
          </w:p>
          <w:p w:rsidR="000C31C0" w:rsidRDefault="00FD3EB2">
            <w:pPr>
              <w:spacing w:after="0"/>
              <w:ind w:left="110"/>
            </w:pPr>
            <w:r>
              <w:rPr>
                <w:sz w:val="20"/>
              </w:rPr>
              <w:t xml:space="preserve">wardrobe </w:t>
            </w:r>
          </w:p>
          <w:p w:rsidR="000C31C0" w:rsidRDefault="00FD3EB2">
            <w:pPr>
              <w:spacing w:after="0"/>
              <w:ind w:left="110"/>
            </w:pPr>
            <w:r>
              <w:rPr>
                <w:sz w:val="20"/>
              </w:rPr>
              <w:t xml:space="preserve">-.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8"/>
            </w:pPr>
            <w:r>
              <w:rPr>
                <w:sz w:val="20"/>
              </w:rPr>
              <w:t xml:space="preserve">Reasonable 'Far In Use' condition. </w:t>
            </w:r>
          </w:p>
        </w:tc>
      </w:tr>
      <w:tr w:rsidR="000C31C0">
        <w:trPr>
          <w:trHeight w:val="1213"/>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5"/>
            </w:pPr>
            <w:r>
              <w:rPr>
                <w:b/>
              </w:rPr>
              <w:t xml:space="preserve">BATHROOM 1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Ceiling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sz w:val="20"/>
              </w:rPr>
              <w:t xml:space="preserve">Same description as in the hallway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8"/>
            </w:pPr>
            <w:r>
              <w:rPr>
                <w:sz w:val="20"/>
              </w:rPr>
              <w:t xml:space="preserve">Previous dried water ingress probably caused by leak from flat above noted on a section of ceiling </w:t>
            </w:r>
          </w:p>
        </w:tc>
      </w:tr>
      <w:tr w:rsidR="000C31C0">
        <w:trPr>
          <w:trHeight w:val="548"/>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5"/>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b/>
                <w:sz w:val="20"/>
              </w:rPr>
              <w:t xml:space="preserve">Ceiling Fittings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sz w:val="20"/>
              </w:rPr>
              <w:t xml:space="preserve">One spot light not working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8"/>
            </w:pPr>
            <w:r>
              <w:rPr>
                <w:sz w:val="20"/>
              </w:rPr>
              <w:t xml:space="preserve"> </w:t>
            </w:r>
          </w:p>
        </w:tc>
      </w:tr>
    </w:tbl>
    <w:p w:rsidR="000C31C0" w:rsidRDefault="000C31C0">
      <w:pPr>
        <w:sectPr w:rsidR="000C31C0">
          <w:footerReference w:type="even" r:id="rId12"/>
          <w:footerReference w:type="default" r:id="rId13"/>
          <w:footerReference w:type="first" r:id="rId14"/>
          <w:pgSz w:w="11908" w:h="16840"/>
          <w:pgMar w:top="727" w:right="1548" w:bottom="945" w:left="1441" w:header="720" w:footer="720" w:gutter="0"/>
          <w:cols w:space="720"/>
          <w:titlePg/>
        </w:sectPr>
      </w:pPr>
    </w:p>
    <w:p w:rsidR="000C31C0" w:rsidRDefault="000C31C0">
      <w:pPr>
        <w:spacing w:after="0"/>
        <w:ind w:left="-1441" w:right="10335"/>
      </w:pPr>
    </w:p>
    <w:tbl>
      <w:tblPr>
        <w:tblStyle w:val="TableGrid"/>
        <w:tblW w:w="9017" w:type="dxa"/>
        <w:tblInd w:w="7" w:type="dxa"/>
        <w:tblCellMar>
          <w:top w:w="115" w:type="dxa"/>
          <w:left w:w="104" w:type="dxa"/>
          <w:bottom w:w="114" w:type="dxa"/>
          <w:right w:w="29" w:type="dxa"/>
        </w:tblCellMar>
        <w:tblLook w:val="04A0" w:firstRow="1" w:lastRow="0" w:firstColumn="1" w:lastColumn="0" w:noHBand="0" w:noVBand="1"/>
      </w:tblPr>
      <w:tblGrid>
        <w:gridCol w:w="2032"/>
        <w:gridCol w:w="1784"/>
        <w:gridCol w:w="2539"/>
        <w:gridCol w:w="2662"/>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183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BATHROOM 1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Walls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Painted in magnolia </w:t>
            </w:r>
          </w:p>
          <w:p w:rsidR="000C31C0" w:rsidRDefault="00FD3EB2">
            <w:pPr>
              <w:spacing w:after="0"/>
              <w:ind w:left="5"/>
            </w:pPr>
            <w:r>
              <w:rPr>
                <w:sz w:val="20"/>
              </w:rPr>
              <w:t xml:space="preserve">emulsion </w:t>
            </w:r>
          </w:p>
          <w:p w:rsidR="000C31C0" w:rsidRDefault="00FD3EB2">
            <w:pPr>
              <w:spacing w:after="0"/>
              <w:ind w:left="5"/>
            </w:pPr>
            <w:r>
              <w:rPr>
                <w:sz w:val="20"/>
              </w:rPr>
              <w:t xml:space="preserve">Tiled.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Reasonable 'Far In Use' condition. </w:t>
            </w:r>
          </w:p>
        </w:tc>
      </w:tr>
      <w:tr w:rsidR="000C31C0">
        <w:trPr>
          <w:trHeight w:val="3253"/>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102"/>
              <w:ind w:right="20"/>
              <w:jc w:val="right"/>
            </w:pPr>
            <w:r>
              <w:rPr>
                <w:noProof/>
              </w:rPr>
              <w:drawing>
                <wp:inline distT="0" distB="0" distL="0" distR="0">
                  <wp:extent cx="1160780" cy="84836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15"/>
                          <a:stretch>
                            <a:fillRect/>
                          </a:stretch>
                        </pic:blipFill>
                        <pic:spPr>
                          <a:xfrm>
                            <a:off x="0" y="0"/>
                            <a:ext cx="1160780" cy="848360"/>
                          </a:xfrm>
                          <a:prstGeom prst="rect">
                            <a:avLst/>
                          </a:prstGeom>
                        </pic:spPr>
                      </pic:pic>
                    </a:graphicData>
                  </a:graphic>
                </wp:inline>
              </w:drawing>
            </w:r>
            <w:r>
              <w:rPr>
                <w:b/>
              </w:rPr>
              <w:t xml:space="preserve"> </w:t>
            </w:r>
          </w:p>
          <w:p w:rsidR="000C31C0" w:rsidRDefault="00FD3EB2">
            <w:pPr>
              <w:spacing w:after="0"/>
              <w:ind w:left="1"/>
            </w:pPr>
            <w:proofErr w:type="spellStart"/>
            <w:r>
              <w:rPr>
                <w:rFonts w:ascii="Cambria" w:eastAsia="Cambria" w:hAnsi="Cambria" w:cs="Cambria"/>
                <w:b/>
                <w:color w:val="365F91"/>
                <w:sz w:val="16"/>
              </w:rPr>
              <w:t>En</w:t>
            </w:r>
            <w:proofErr w:type="spellEnd"/>
            <w:r>
              <w:rPr>
                <w:rFonts w:ascii="Cambria" w:eastAsia="Cambria" w:hAnsi="Cambria" w:cs="Cambria"/>
                <w:b/>
                <w:color w:val="365F91"/>
                <w:sz w:val="16"/>
              </w:rPr>
              <w:t xml:space="preserve"> suite bath area </w:t>
            </w:r>
            <w:r>
              <w:rPr>
                <w:b/>
                <w:color w:val="365F91"/>
                <w:sz w:val="16"/>
              </w:rPr>
              <w:t xml:space="preserve"> </w:t>
            </w:r>
          </w:p>
        </w:tc>
        <w:tc>
          <w:tcPr>
            <w:tcW w:w="1784"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4"/>
              <w:jc w:val="right"/>
            </w:pPr>
            <w:r>
              <w:rPr>
                <w:noProof/>
              </w:rPr>
              <w:drawing>
                <wp:inline distT="0" distB="0" distL="0" distR="0">
                  <wp:extent cx="1016000" cy="15240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16"/>
                          <a:stretch>
                            <a:fillRect/>
                          </a:stretch>
                        </pic:blipFill>
                        <pic:spPr>
                          <a:xfrm>
                            <a:off x="0" y="0"/>
                            <a:ext cx="1016000" cy="1524000"/>
                          </a:xfrm>
                          <a:prstGeom prst="rect">
                            <a:avLst/>
                          </a:prstGeom>
                        </pic:spPr>
                      </pic:pic>
                    </a:graphicData>
                  </a:graphic>
                </wp:inline>
              </w:drawing>
            </w:r>
            <w:r>
              <w:rPr>
                <w:sz w:val="20"/>
              </w:rPr>
              <w:t xml:space="preserve"> </w:t>
            </w:r>
          </w:p>
          <w:p w:rsidR="000C31C0" w:rsidRDefault="00FD3EB2">
            <w:pPr>
              <w:spacing w:after="0"/>
              <w:ind w:left="5"/>
            </w:pPr>
            <w:r>
              <w:rPr>
                <w:rFonts w:ascii="Cambria" w:eastAsia="Cambria" w:hAnsi="Cambria" w:cs="Cambria"/>
                <w:b/>
                <w:color w:val="365F91"/>
                <w:sz w:val="16"/>
              </w:rPr>
              <w:t xml:space="preserve">Shower enclosure </w:t>
            </w:r>
            <w:r>
              <w:rPr>
                <w:color w:val="365F91"/>
                <w:sz w:val="16"/>
              </w:rPr>
              <w:t xml:space="preserve"> </w:t>
            </w:r>
          </w:p>
        </w:tc>
        <w:tc>
          <w:tcPr>
            <w:tcW w:w="2539"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5"/>
              <w:ind w:right="190"/>
              <w:jc w:val="right"/>
            </w:pPr>
            <w:r>
              <w:rPr>
                <w:noProof/>
              </w:rPr>
              <w:drawing>
                <wp:inline distT="0" distB="0" distL="0" distR="0">
                  <wp:extent cx="1267460" cy="121666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17"/>
                          <a:stretch>
                            <a:fillRect/>
                          </a:stretch>
                        </pic:blipFill>
                        <pic:spPr>
                          <a:xfrm>
                            <a:off x="0" y="0"/>
                            <a:ext cx="1267460" cy="1216660"/>
                          </a:xfrm>
                          <a:prstGeom prst="rect">
                            <a:avLst/>
                          </a:prstGeom>
                        </pic:spPr>
                      </pic:pic>
                    </a:graphicData>
                  </a:graphic>
                </wp:inline>
              </w:drawing>
            </w:r>
            <w:r>
              <w:rPr>
                <w:sz w:val="20"/>
              </w:rPr>
              <w:t xml:space="preserve"> </w:t>
            </w:r>
          </w:p>
          <w:p w:rsidR="000C31C0" w:rsidRDefault="00FD3EB2">
            <w:pPr>
              <w:spacing w:after="0"/>
              <w:ind w:left="5"/>
            </w:pPr>
            <w:r>
              <w:rPr>
                <w:rFonts w:ascii="Cambria" w:eastAsia="Cambria" w:hAnsi="Cambria" w:cs="Cambria"/>
                <w:b/>
                <w:color w:val="365F91"/>
                <w:sz w:val="16"/>
              </w:rPr>
              <w:t xml:space="preserve">Hand basin </w:t>
            </w:r>
            <w:r>
              <w:rPr>
                <w:b/>
                <w:color w:val="365F91"/>
                <w:sz w:val="16"/>
              </w:rPr>
              <w:t xml:space="preserve">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9"/>
              <w:ind w:right="252"/>
              <w:jc w:val="right"/>
            </w:pPr>
            <w:r>
              <w:rPr>
                <w:noProof/>
              </w:rPr>
              <w:drawing>
                <wp:inline distT="0" distB="0" distL="0" distR="0">
                  <wp:extent cx="1270000" cy="116078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18"/>
                          <a:stretch>
                            <a:fillRect/>
                          </a:stretch>
                        </pic:blipFill>
                        <pic:spPr>
                          <a:xfrm>
                            <a:off x="0" y="0"/>
                            <a:ext cx="1270000" cy="1160780"/>
                          </a:xfrm>
                          <a:prstGeom prst="rect">
                            <a:avLst/>
                          </a:prstGeom>
                        </pic:spPr>
                      </pic:pic>
                    </a:graphicData>
                  </a:graphic>
                </wp:inline>
              </w:drawing>
            </w:r>
            <w:r>
              <w:rPr>
                <w:sz w:val="20"/>
              </w:rPr>
              <w:t xml:space="preserve"> </w:t>
            </w:r>
          </w:p>
          <w:p w:rsidR="000C31C0" w:rsidRDefault="00FD3EB2">
            <w:pPr>
              <w:spacing w:after="0"/>
              <w:ind w:left="3"/>
            </w:pPr>
            <w:r>
              <w:rPr>
                <w:rFonts w:ascii="Cambria" w:eastAsia="Cambria" w:hAnsi="Cambria" w:cs="Cambria"/>
                <w:b/>
                <w:color w:val="365F91"/>
                <w:sz w:val="16"/>
              </w:rPr>
              <w:t xml:space="preserve">WC </w:t>
            </w:r>
            <w:r>
              <w:rPr>
                <w:b/>
                <w:color w:val="365F91"/>
                <w:sz w:val="16"/>
              </w:rPr>
              <w:t xml:space="preserve"> </w:t>
            </w:r>
          </w:p>
        </w:tc>
      </w:tr>
      <w:tr w:rsidR="000C31C0">
        <w:trPr>
          <w:trHeight w:val="1212"/>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22"/>
              <w:ind w:left="1"/>
            </w:pPr>
            <w:r>
              <w:rPr>
                <w:b/>
              </w:rPr>
              <w:t xml:space="preserve">BATHROOM 1 </w:t>
            </w:r>
          </w:p>
          <w:p w:rsidR="000C31C0" w:rsidRDefault="00FD3EB2">
            <w:pPr>
              <w:spacing w:after="0"/>
              <w:ind w:left="1"/>
            </w:pPr>
            <w:r>
              <w:rPr>
                <w:b/>
              </w:rPr>
              <w:t xml:space="preserve">FITTINGS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WC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White porcelain close coupled suite with chrome flush handle, white plastic seat and lid.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1212"/>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Shower </w:t>
            </w:r>
          </w:p>
          <w:p w:rsidR="000C31C0" w:rsidRDefault="00FD3EB2">
            <w:pPr>
              <w:spacing w:after="0"/>
              <w:ind w:left="5"/>
            </w:pPr>
            <w:r>
              <w:rPr>
                <w:b/>
                <w:sz w:val="20"/>
              </w:rPr>
              <w:t xml:space="preserve">installation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White porcelain, with </w:t>
            </w:r>
          </w:p>
          <w:p w:rsidR="000C31C0" w:rsidRDefault="00FD3EB2">
            <w:pPr>
              <w:spacing w:after="0"/>
              <w:ind w:left="5"/>
            </w:pPr>
            <w:r>
              <w:rPr>
                <w:sz w:val="20"/>
              </w:rPr>
              <w:t xml:space="preserve">chrome taps and waste </w:t>
            </w:r>
          </w:p>
          <w:p w:rsidR="000C31C0" w:rsidRDefault="00FD3EB2">
            <w:pPr>
              <w:spacing w:after="0"/>
              <w:ind w:left="5"/>
            </w:pPr>
            <w:r>
              <w:rPr>
                <w:sz w:val="20"/>
              </w:rPr>
              <w:t xml:space="preserve">fittings </w:t>
            </w:r>
          </w:p>
          <w:p w:rsidR="000C31C0" w:rsidRDefault="00FD3EB2">
            <w:pPr>
              <w:spacing w:after="0"/>
              <w:ind w:left="5"/>
            </w:pPr>
            <w:r>
              <w:rPr>
                <w:sz w:val="20"/>
              </w:rPr>
              <w:t xml:space="preserve">-.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1213"/>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Wash Basin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Contemporary steel with glass surrounds, mixer tap, mirror and each side of mirror has light fittings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No damage noted </w:t>
            </w:r>
          </w:p>
        </w:tc>
      </w:tr>
      <w:tr w:rsidR="000C31C0">
        <w:trPr>
          <w:trHeight w:val="183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lastRenderedPageBreak/>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Bath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Mixer tap block with hose and shower head.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All controls working </w:t>
            </w:r>
          </w:p>
        </w:tc>
      </w:tr>
      <w:tr w:rsidR="000C31C0">
        <w:trPr>
          <w:trHeight w:val="853"/>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18"/>
              <w:ind w:left="1"/>
            </w:pPr>
            <w:r>
              <w:rPr>
                <w:b/>
              </w:rPr>
              <w:t xml:space="preserve">PRELIMINARY </w:t>
            </w:r>
          </w:p>
          <w:p w:rsidR="000C31C0" w:rsidRDefault="00FD3EB2">
            <w:pPr>
              <w:spacing w:after="0"/>
              <w:ind w:left="1"/>
            </w:pPr>
            <w:r>
              <w:rPr>
                <w:b/>
              </w:rPr>
              <w:t xml:space="preserve">ITEMS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right="63"/>
            </w:pPr>
            <w:r>
              <w:rPr>
                <w:b/>
                <w:sz w:val="20"/>
              </w:rPr>
              <w:t xml:space="preserve">Gas Meter Reading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Could not be located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NA </w:t>
            </w:r>
          </w:p>
        </w:tc>
      </w:tr>
      <w:tr w:rsidR="000C31C0">
        <w:trPr>
          <w:trHeight w:val="72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Electricity Meter Reading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Could not be located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NA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Water Meter Reading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Could not be located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NA </w:t>
            </w:r>
          </w:p>
        </w:tc>
      </w:tr>
    </w:tbl>
    <w:p w:rsidR="000C31C0" w:rsidRDefault="000C31C0">
      <w:pPr>
        <w:spacing w:after="0"/>
        <w:ind w:left="-1441" w:right="10335"/>
      </w:pPr>
    </w:p>
    <w:tbl>
      <w:tblPr>
        <w:tblStyle w:val="TableGrid"/>
        <w:tblW w:w="9017" w:type="dxa"/>
        <w:tblInd w:w="7" w:type="dxa"/>
        <w:tblCellMar>
          <w:top w:w="120" w:type="dxa"/>
          <w:left w:w="0" w:type="dxa"/>
          <w:bottom w:w="114" w:type="dxa"/>
          <w:right w:w="98" w:type="dxa"/>
        </w:tblCellMar>
        <w:tblLook w:val="04A0" w:firstRow="1" w:lastRow="0" w:firstColumn="1" w:lastColumn="0" w:noHBand="0" w:noVBand="1"/>
      </w:tblPr>
      <w:tblGrid>
        <w:gridCol w:w="2032"/>
        <w:gridCol w:w="1784"/>
        <w:gridCol w:w="2539"/>
        <w:gridCol w:w="2662"/>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05"/>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10"/>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10"/>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08"/>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5"/>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b/>
                <w:sz w:val="20"/>
              </w:rPr>
              <w:t xml:space="preserve">P.A.T Test Label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sz w:val="20"/>
              </w:rPr>
              <w:t xml:space="preserve">Could not be determined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8"/>
            </w:pPr>
            <w:r>
              <w:rPr>
                <w:sz w:val="20"/>
              </w:rPr>
              <w:t xml:space="preserve"> </w:t>
            </w:r>
          </w:p>
        </w:tc>
      </w:tr>
      <w:tr w:rsidR="000C31C0">
        <w:trPr>
          <w:trHeight w:val="3105"/>
        </w:trPr>
        <w:tc>
          <w:tcPr>
            <w:tcW w:w="3816" w:type="dxa"/>
            <w:gridSpan w:val="2"/>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4"/>
              <w:ind w:right="267"/>
              <w:jc w:val="right"/>
            </w:pPr>
            <w:r>
              <w:rPr>
                <w:noProof/>
              </w:rPr>
              <w:drawing>
                <wp:inline distT="0" distB="0" distL="0" distR="0">
                  <wp:extent cx="1905000" cy="1267460"/>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9"/>
                          <a:stretch>
                            <a:fillRect/>
                          </a:stretch>
                        </pic:blipFill>
                        <pic:spPr>
                          <a:xfrm>
                            <a:off x="0" y="0"/>
                            <a:ext cx="1905000" cy="1267460"/>
                          </a:xfrm>
                          <a:prstGeom prst="rect">
                            <a:avLst/>
                          </a:prstGeom>
                        </pic:spPr>
                      </pic:pic>
                    </a:graphicData>
                  </a:graphic>
                </wp:inline>
              </w:drawing>
            </w:r>
            <w:r>
              <w:rPr>
                <w:sz w:val="20"/>
              </w:rPr>
              <w:t xml:space="preserve"> </w:t>
            </w:r>
          </w:p>
          <w:p w:rsidR="000C31C0" w:rsidRDefault="00FD3EB2">
            <w:pPr>
              <w:spacing w:after="0"/>
              <w:ind w:left="105"/>
            </w:pPr>
            <w:r>
              <w:rPr>
                <w:rFonts w:ascii="Cambria" w:eastAsia="Cambria" w:hAnsi="Cambria" w:cs="Cambria"/>
                <w:b/>
                <w:color w:val="365F91"/>
                <w:sz w:val="16"/>
              </w:rPr>
              <w:t xml:space="preserve">Fuse board  </w:t>
            </w:r>
          </w:p>
        </w:tc>
        <w:tc>
          <w:tcPr>
            <w:tcW w:w="2539" w:type="dxa"/>
            <w:tcBorders>
              <w:top w:val="single" w:sz="3" w:space="0" w:color="000000"/>
              <w:left w:val="single" w:sz="3" w:space="0" w:color="000000"/>
              <w:bottom w:val="single" w:sz="3" w:space="0" w:color="000000"/>
              <w:right w:val="nil"/>
            </w:tcBorders>
            <w:vAlign w:val="bottom"/>
          </w:tcPr>
          <w:p w:rsidR="000C31C0" w:rsidRDefault="00FD3EB2">
            <w:pPr>
              <w:spacing w:after="256"/>
              <w:ind w:left="110"/>
            </w:pPr>
            <w:r>
              <w:rPr>
                <w:rFonts w:ascii="Cambria" w:eastAsia="Cambria" w:hAnsi="Cambria" w:cs="Cambria"/>
                <w:b/>
                <w:color w:val="365F91"/>
                <w:sz w:val="16"/>
              </w:rPr>
              <w:t xml:space="preserve">Fuse board 2 </w:t>
            </w:r>
          </w:p>
          <w:p w:rsidR="000C31C0" w:rsidRDefault="00FD3EB2">
            <w:pPr>
              <w:spacing w:after="0"/>
              <w:ind w:left="110"/>
            </w:pPr>
            <w:r>
              <w:rPr>
                <w:sz w:val="20"/>
              </w:rPr>
              <w:t xml:space="preserve"> </w:t>
            </w:r>
          </w:p>
        </w:tc>
        <w:tc>
          <w:tcPr>
            <w:tcW w:w="2662" w:type="dxa"/>
            <w:tcBorders>
              <w:top w:val="single" w:sz="3" w:space="0" w:color="000000"/>
              <w:left w:val="nil"/>
              <w:bottom w:val="single" w:sz="3" w:space="0" w:color="000000"/>
              <w:right w:val="single" w:sz="3" w:space="0" w:color="000000"/>
            </w:tcBorders>
            <w:vAlign w:val="bottom"/>
          </w:tcPr>
          <w:p w:rsidR="000C31C0" w:rsidRDefault="00FD3EB2">
            <w:pPr>
              <w:spacing w:after="0"/>
              <w:ind w:left="-1439" w:right="954"/>
              <w:jc w:val="center"/>
            </w:pPr>
            <w:r>
              <w:rPr>
                <w:noProof/>
              </w:rPr>
              <w:drawing>
                <wp:inline distT="0" distB="0" distL="0" distR="0">
                  <wp:extent cx="1905000" cy="127000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20"/>
                          <a:stretch>
                            <a:fillRect/>
                          </a:stretch>
                        </pic:blipFill>
                        <pic:spPr>
                          <a:xfrm>
                            <a:off x="0" y="0"/>
                            <a:ext cx="1905000" cy="1270000"/>
                          </a:xfrm>
                          <a:prstGeom prst="rect">
                            <a:avLst/>
                          </a:prstGeom>
                        </pic:spPr>
                      </pic:pic>
                    </a:graphicData>
                  </a:graphic>
                </wp:inline>
              </w:drawing>
            </w:r>
            <w:r>
              <w:rPr>
                <w:sz w:val="20"/>
              </w:rPr>
              <w:t xml:space="preserve"> </w:t>
            </w:r>
          </w:p>
        </w:tc>
      </w:tr>
      <w:tr w:rsidR="000C31C0">
        <w:trPr>
          <w:trHeight w:val="183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5"/>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Gas Safety </w:t>
            </w:r>
          </w:p>
          <w:p w:rsidR="000C31C0" w:rsidRDefault="00FD3EB2">
            <w:pPr>
              <w:spacing w:after="0"/>
              <w:ind w:left="110"/>
            </w:pPr>
            <w:r>
              <w:rPr>
                <w:b/>
                <w:sz w:val="20"/>
              </w:rPr>
              <w:t xml:space="preserve">Certification Seen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sz w:val="20"/>
              </w:rPr>
              <w:t xml:space="preserve">Could not be determined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8"/>
            </w:pPr>
            <w:r>
              <w:rPr>
                <w:sz w:val="20"/>
              </w:rPr>
              <w:t xml:space="preserve">We assume no gas appliances in the apartment </w:t>
            </w:r>
          </w:p>
        </w:tc>
      </w:tr>
      <w:tr w:rsidR="000C31C0">
        <w:trPr>
          <w:trHeight w:val="2677"/>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18"/>
              <w:ind w:left="105"/>
            </w:pPr>
            <w:r>
              <w:rPr>
                <w:b/>
              </w:rPr>
              <w:lastRenderedPageBreak/>
              <w:t xml:space="preserve">ENTRANCE &amp; </w:t>
            </w:r>
          </w:p>
          <w:p w:rsidR="000C31C0" w:rsidRDefault="00FD3EB2">
            <w:pPr>
              <w:spacing w:after="0"/>
              <w:ind w:left="105"/>
            </w:pPr>
            <w:r>
              <w:rPr>
                <w:b/>
              </w:rPr>
              <w:t xml:space="preserve">HALLWAY PARTS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External Door and </w:t>
            </w:r>
          </w:p>
          <w:p w:rsidR="000C31C0" w:rsidRDefault="00FD3EB2">
            <w:pPr>
              <w:spacing w:after="0"/>
              <w:ind w:left="110"/>
            </w:pPr>
            <w:r>
              <w:rPr>
                <w:b/>
                <w:sz w:val="20"/>
              </w:rPr>
              <w:t xml:space="preserve">Frame </w:t>
            </w:r>
          </w:p>
          <w:p w:rsidR="000C31C0" w:rsidRDefault="00FD3EB2">
            <w:pPr>
              <w:spacing w:after="0"/>
              <w:ind w:left="110"/>
            </w:pPr>
            <w:r>
              <w:rPr>
                <w:b/>
                <w:sz w:val="20"/>
              </w:rPr>
              <w:t xml:space="preserve"> </w:t>
            </w:r>
          </w:p>
          <w:p w:rsidR="000C31C0" w:rsidRDefault="00FD3EB2">
            <w:pPr>
              <w:spacing w:after="0"/>
              <w:ind w:left="110"/>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sz w:val="20"/>
              </w:rPr>
              <w:t xml:space="preserve">Dark oak veneer solid door </w:t>
            </w:r>
          </w:p>
          <w:p w:rsidR="000C31C0" w:rsidRDefault="00FD3EB2">
            <w:pPr>
              <w:spacing w:after="0"/>
              <w:ind w:left="110"/>
            </w:pPr>
            <w:r>
              <w:rPr>
                <w:sz w:val="20"/>
              </w:rPr>
              <w:t xml:space="preserve">Metal lever handle </w:t>
            </w:r>
          </w:p>
          <w:p w:rsidR="000C31C0" w:rsidRDefault="00FD3EB2">
            <w:pPr>
              <w:spacing w:after="0"/>
              <w:ind w:left="110"/>
            </w:pPr>
            <w:r>
              <w:rPr>
                <w:sz w:val="20"/>
              </w:rPr>
              <w:t xml:space="preserve">Letter box plate </w:t>
            </w:r>
          </w:p>
          <w:p w:rsidR="000C31C0" w:rsidRDefault="00FD3EB2">
            <w:pPr>
              <w:spacing w:after="0"/>
              <w:ind w:left="110"/>
            </w:pPr>
            <w:r>
              <w:rPr>
                <w:sz w:val="20"/>
              </w:rPr>
              <w:t xml:space="preserve">House number numerals </w:t>
            </w:r>
          </w:p>
          <w:p w:rsidR="000C31C0" w:rsidRDefault="00FD3EB2">
            <w:pPr>
              <w:spacing w:after="0" w:line="240" w:lineRule="auto"/>
              <w:ind w:left="110" w:right="4"/>
              <w:jc w:val="both"/>
            </w:pPr>
            <w:r>
              <w:rPr>
                <w:sz w:val="20"/>
              </w:rPr>
              <w:t xml:space="preserve">‘Yale’ style with cylinder lock and internal rim </w:t>
            </w:r>
          </w:p>
          <w:p w:rsidR="000C31C0" w:rsidRDefault="00FD3EB2">
            <w:pPr>
              <w:spacing w:after="0"/>
              <w:ind w:left="110" w:right="1142"/>
            </w:pPr>
            <w:proofErr w:type="gramStart"/>
            <w:r>
              <w:rPr>
                <w:sz w:val="20"/>
              </w:rPr>
              <w:t>housing</w:t>
            </w:r>
            <w:proofErr w:type="gramEnd"/>
            <w:r>
              <w:rPr>
                <w:sz w:val="20"/>
              </w:rPr>
              <w:t xml:space="preserve"> letter box flap.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8"/>
            </w:pPr>
            <w:r>
              <w:rPr>
                <w:sz w:val="20"/>
              </w:rPr>
              <w:t xml:space="preserve">No damage or defects noted. </w:t>
            </w:r>
          </w:p>
          <w:p w:rsidR="000C31C0" w:rsidRDefault="00FD3EB2">
            <w:pPr>
              <w:spacing w:after="226"/>
              <w:ind w:left="589"/>
            </w:pPr>
            <w:r>
              <w:rPr>
                <w:noProof/>
              </w:rPr>
              <w:drawing>
                <wp:inline distT="0" distB="0" distL="0" distR="0">
                  <wp:extent cx="939800" cy="84582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21"/>
                          <a:stretch>
                            <a:fillRect/>
                          </a:stretch>
                        </pic:blipFill>
                        <pic:spPr>
                          <a:xfrm>
                            <a:off x="0" y="0"/>
                            <a:ext cx="939800" cy="845820"/>
                          </a:xfrm>
                          <a:prstGeom prst="rect">
                            <a:avLst/>
                          </a:prstGeom>
                        </pic:spPr>
                      </pic:pic>
                    </a:graphicData>
                  </a:graphic>
                </wp:inline>
              </w:drawing>
            </w:r>
          </w:p>
          <w:p w:rsidR="000C31C0" w:rsidRDefault="00FD3EB2">
            <w:pPr>
              <w:spacing w:after="0"/>
              <w:ind w:left="96"/>
              <w:jc w:val="center"/>
            </w:pPr>
            <w:r>
              <w:rPr>
                <w:rFonts w:ascii="Cambria" w:eastAsia="Cambria" w:hAnsi="Cambria" w:cs="Cambria"/>
                <w:b/>
                <w:color w:val="365F91"/>
                <w:sz w:val="16"/>
              </w:rPr>
              <w:t xml:space="preserve">Hallway entrance internal  </w:t>
            </w:r>
            <w:r>
              <w:rPr>
                <w:b/>
                <w:color w:val="365F91"/>
                <w:sz w:val="16"/>
              </w:rPr>
              <w:t xml:space="preserve"> </w:t>
            </w:r>
          </w:p>
        </w:tc>
      </w:tr>
      <w:tr w:rsidR="000C31C0">
        <w:trPr>
          <w:trHeight w:val="969"/>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5"/>
            </w:pPr>
            <w:r>
              <w:rPr>
                <w:b/>
              </w:rPr>
              <w:t xml:space="preserve">INNER LOBBY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Ceiling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sz w:val="20"/>
              </w:rPr>
              <w:t xml:space="preserve">Natural wooded timber beams supporting panelled timbers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8"/>
            </w:pPr>
            <w:r>
              <w:rPr>
                <w:sz w:val="20"/>
              </w:rPr>
              <w:t xml:space="preserve">Dried water Ingress noted on the wooden ceiling adjacent to the smoke alarm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5"/>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b/>
                <w:sz w:val="20"/>
              </w:rPr>
              <w:t xml:space="preserve">Ceiling Lighting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sz w:val="20"/>
              </w:rPr>
              <w:t xml:space="preserve">Three spot lights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08"/>
            </w:pPr>
            <w:r>
              <w:rPr>
                <w:sz w:val="20"/>
              </w:rPr>
              <w:t xml:space="preserve">Two spots not working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5"/>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10"/>
            </w:pPr>
            <w:r>
              <w:rPr>
                <w:b/>
                <w:sz w:val="20"/>
              </w:rPr>
              <w:t xml:space="preserve">Walls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10"/>
            </w:pPr>
            <w:r>
              <w:rPr>
                <w:sz w:val="20"/>
              </w:rPr>
              <w:t xml:space="preserve">Painted in magnolia emulsion.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08"/>
            </w:pPr>
            <w:r>
              <w:rPr>
                <w:sz w:val="20"/>
              </w:rPr>
              <w:t xml:space="preserve">Good 'In Use' condition. </w:t>
            </w:r>
          </w:p>
        </w:tc>
      </w:tr>
    </w:tbl>
    <w:p w:rsidR="000C31C0" w:rsidRDefault="000C31C0">
      <w:pPr>
        <w:spacing w:after="0"/>
        <w:ind w:left="-1441" w:right="10335"/>
      </w:pPr>
    </w:p>
    <w:tbl>
      <w:tblPr>
        <w:tblStyle w:val="TableGrid"/>
        <w:tblW w:w="9017" w:type="dxa"/>
        <w:tblInd w:w="7" w:type="dxa"/>
        <w:tblCellMar>
          <w:top w:w="115" w:type="dxa"/>
          <w:left w:w="104" w:type="dxa"/>
          <w:bottom w:w="114" w:type="dxa"/>
          <w:right w:w="0" w:type="dxa"/>
        </w:tblCellMar>
        <w:tblLook w:val="04A0" w:firstRow="1" w:lastRow="0" w:firstColumn="1" w:lastColumn="0" w:noHBand="0" w:noVBand="1"/>
      </w:tblPr>
      <w:tblGrid>
        <w:gridCol w:w="2104"/>
        <w:gridCol w:w="1784"/>
        <w:gridCol w:w="2533"/>
        <w:gridCol w:w="2596"/>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4705"/>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65"/>
              <w:ind w:right="-73"/>
            </w:pPr>
            <w:r>
              <w:rPr>
                <w:noProof/>
              </w:rPr>
              <w:drawing>
                <wp:inline distT="0" distB="0" distL="0" distR="0">
                  <wp:extent cx="1905000" cy="1270000"/>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22"/>
                          <a:stretch>
                            <a:fillRect/>
                          </a:stretch>
                        </pic:blipFill>
                        <pic:spPr>
                          <a:xfrm rot="5399999">
                            <a:off x="0" y="0"/>
                            <a:ext cx="1905000" cy="1270000"/>
                          </a:xfrm>
                          <a:prstGeom prst="rect">
                            <a:avLst/>
                          </a:prstGeom>
                        </pic:spPr>
                      </pic:pic>
                    </a:graphicData>
                  </a:graphic>
                </wp:inline>
              </w:drawing>
            </w:r>
          </w:p>
          <w:p w:rsidR="000C31C0" w:rsidRDefault="00FD3EB2">
            <w:pPr>
              <w:spacing w:after="0"/>
              <w:ind w:left="1"/>
            </w:pPr>
            <w:r>
              <w:rPr>
                <w:rFonts w:ascii="Cambria" w:eastAsia="Cambria" w:hAnsi="Cambria" w:cs="Cambria"/>
                <w:b/>
                <w:color w:val="365F91"/>
                <w:sz w:val="16"/>
              </w:rPr>
              <w:t xml:space="preserve">  Intercom </w:t>
            </w:r>
            <w:r>
              <w:rPr>
                <w:b/>
                <w:color w:val="365F91"/>
                <w:sz w:val="16"/>
              </w:rPr>
              <w:t xml:space="preserve"> </w:t>
            </w:r>
          </w:p>
        </w:tc>
        <w:tc>
          <w:tcPr>
            <w:tcW w:w="4324" w:type="dxa"/>
            <w:gridSpan w:val="2"/>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0"/>
              <w:ind w:right="167"/>
              <w:jc w:val="right"/>
            </w:pPr>
            <w:r>
              <w:rPr>
                <w:noProof/>
              </w:rPr>
              <w:drawing>
                <wp:inline distT="0" distB="0" distL="0" distR="0">
                  <wp:extent cx="2537460" cy="169418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23"/>
                          <a:stretch>
                            <a:fillRect/>
                          </a:stretch>
                        </pic:blipFill>
                        <pic:spPr>
                          <a:xfrm>
                            <a:off x="0" y="0"/>
                            <a:ext cx="2537460" cy="1694180"/>
                          </a:xfrm>
                          <a:prstGeom prst="rect">
                            <a:avLst/>
                          </a:prstGeom>
                        </pic:spPr>
                      </pic:pic>
                    </a:graphicData>
                  </a:graphic>
                </wp:inline>
              </w:drawing>
            </w:r>
            <w:r>
              <w:rPr>
                <w:sz w:val="20"/>
              </w:rPr>
              <w:t xml:space="preserve"> </w:t>
            </w:r>
          </w:p>
          <w:p w:rsidR="000C31C0" w:rsidRDefault="00FD3EB2">
            <w:pPr>
              <w:spacing w:after="0"/>
              <w:ind w:left="5"/>
            </w:pPr>
            <w:r>
              <w:rPr>
                <w:sz w:val="20"/>
              </w:rPr>
              <w:t xml:space="preserve">Desk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9"/>
              <w:ind w:right="51"/>
              <w:jc w:val="center"/>
            </w:pPr>
            <w:r>
              <w:rPr>
                <w:noProof/>
              </w:rPr>
              <w:drawing>
                <wp:inline distT="0" distB="0" distL="0" distR="0">
                  <wp:extent cx="1016000" cy="845820"/>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24"/>
                          <a:stretch>
                            <a:fillRect/>
                          </a:stretch>
                        </pic:blipFill>
                        <pic:spPr>
                          <a:xfrm rot="5399999">
                            <a:off x="0" y="0"/>
                            <a:ext cx="1016000" cy="845820"/>
                          </a:xfrm>
                          <a:prstGeom prst="rect">
                            <a:avLst/>
                          </a:prstGeom>
                        </pic:spPr>
                      </pic:pic>
                    </a:graphicData>
                  </a:graphic>
                </wp:inline>
              </w:drawing>
            </w:r>
            <w:r>
              <w:rPr>
                <w:sz w:val="20"/>
              </w:rPr>
              <w:t xml:space="preserve"> </w:t>
            </w:r>
          </w:p>
          <w:p w:rsidR="000C31C0" w:rsidRDefault="00FD3EB2">
            <w:pPr>
              <w:spacing w:after="223"/>
              <w:ind w:left="3"/>
            </w:pPr>
            <w:r>
              <w:rPr>
                <w:rFonts w:ascii="Cambria" w:eastAsia="Cambria" w:hAnsi="Cambria" w:cs="Cambria"/>
                <w:b/>
                <w:color w:val="365F91"/>
                <w:sz w:val="16"/>
              </w:rPr>
              <w:t xml:space="preserve">              Framed Mirror  </w:t>
            </w:r>
          </w:p>
          <w:p w:rsidR="000C31C0" w:rsidRDefault="00FD3EB2">
            <w:pPr>
              <w:spacing w:after="129"/>
              <w:ind w:left="421"/>
            </w:pPr>
            <w:r>
              <w:rPr>
                <w:noProof/>
              </w:rPr>
              <w:drawing>
                <wp:inline distT="0" distB="0" distL="0" distR="0">
                  <wp:extent cx="1013459" cy="1018540"/>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25"/>
                          <a:stretch>
                            <a:fillRect/>
                          </a:stretch>
                        </pic:blipFill>
                        <pic:spPr>
                          <a:xfrm rot="5399999">
                            <a:off x="0" y="0"/>
                            <a:ext cx="1013459" cy="1018540"/>
                          </a:xfrm>
                          <a:prstGeom prst="rect">
                            <a:avLst/>
                          </a:prstGeom>
                        </pic:spPr>
                      </pic:pic>
                    </a:graphicData>
                  </a:graphic>
                </wp:inline>
              </w:drawing>
            </w:r>
            <w:r>
              <w:rPr>
                <w:rFonts w:ascii="Cambria" w:eastAsia="Cambria" w:hAnsi="Cambria" w:cs="Cambria"/>
                <w:sz w:val="20"/>
              </w:rPr>
              <w:t xml:space="preserve"> </w:t>
            </w:r>
          </w:p>
          <w:p w:rsidR="000C31C0" w:rsidRDefault="00FD3EB2">
            <w:pPr>
              <w:spacing w:after="0"/>
              <w:ind w:right="103"/>
              <w:jc w:val="center"/>
            </w:pPr>
            <w:r>
              <w:rPr>
                <w:rFonts w:ascii="Cambria" w:eastAsia="Cambria" w:hAnsi="Cambria" w:cs="Cambria"/>
                <w:b/>
                <w:color w:val="365F91"/>
                <w:sz w:val="16"/>
              </w:rPr>
              <w:t xml:space="preserve">Ceiling 1 </w:t>
            </w:r>
          </w:p>
        </w:tc>
      </w:tr>
      <w:tr w:rsidR="000C31C0">
        <w:trPr>
          <w:trHeight w:val="72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Wall Furnishings and Fixings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Intercom phone near the entry door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Appear to be working but not tested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lastRenderedPageBreak/>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Free Standing </w:t>
            </w:r>
          </w:p>
          <w:p w:rsidR="000C31C0" w:rsidRDefault="00FD3EB2">
            <w:pPr>
              <w:spacing w:after="0"/>
              <w:ind w:left="5"/>
            </w:pPr>
            <w:r>
              <w:rPr>
                <w:b/>
                <w:sz w:val="20"/>
              </w:rPr>
              <w:t xml:space="preserve">Furniture and </w:t>
            </w:r>
          </w:p>
          <w:p w:rsidR="000C31C0" w:rsidRDefault="00FD3EB2">
            <w:pPr>
              <w:spacing w:after="0"/>
              <w:ind w:left="5"/>
            </w:pPr>
            <w:r>
              <w:rPr>
                <w:b/>
                <w:sz w:val="20"/>
              </w:rPr>
              <w:t xml:space="preserve">Accessories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Armchair.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Clean without stains </w:t>
            </w:r>
          </w:p>
        </w:tc>
      </w:tr>
      <w:tr w:rsidR="000C31C0">
        <w:trPr>
          <w:trHeight w:val="145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Colonial pedestal desk with green patterned fitted mat which I presumed to be leather and a black table lamp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jc w:val="both"/>
            </w:pPr>
            <w:proofErr w:type="spellStart"/>
            <w:r>
              <w:rPr>
                <w:sz w:val="20"/>
              </w:rPr>
              <w:t>Extra large</w:t>
            </w:r>
            <w:proofErr w:type="spellEnd"/>
            <w:r>
              <w:rPr>
                <w:sz w:val="20"/>
              </w:rPr>
              <w:t xml:space="preserve"> French vintage traditional framed mirror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right="104"/>
              <w:jc w:val="both"/>
            </w:pPr>
            <w:r>
              <w:rPr>
                <w:sz w:val="20"/>
              </w:rPr>
              <w:t xml:space="preserve">Colour - gold and no scratches noted </w:t>
            </w:r>
          </w:p>
        </w:tc>
      </w:tr>
      <w:tr w:rsidR="000C31C0">
        <w:trPr>
          <w:trHeight w:val="183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Other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unidentified item that look like a somewhat free standing rack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right="430"/>
              <w:jc w:val="both"/>
            </w:pPr>
            <w:r>
              <w:rPr>
                <w:sz w:val="20"/>
              </w:rPr>
              <w:t xml:space="preserve">situated by the entry door leaning against wall by intercom entry phone </w:t>
            </w:r>
          </w:p>
        </w:tc>
      </w:tr>
      <w:tr w:rsidR="000C31C0">
        <w:trPr>
          <w:trHeight w:val="725"/>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CLOAKROOM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Door Internal Side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Dark oak veneer solid door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right="32"/>
              <w:jc w:val="both"/>
            </w:pPr>
            <w:r>
              <w:rPr>
                <w:sz w:val="20"/>
              </w:rPr>
              <w:t xml:space="preserve">Stainless steel door handle and latch </w:t>
            </w:r>
          </w:p>
        </w:tc>
      </w:tr>
      <w:tr w:rsidR="000C31C0">
        <w:trPr>
          <w:trHeight w:val="972"/>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Ceiling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smooth finished painted white with wooden beams forming as moulding around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bl>
    <w:p w:rsidR="000C31C0" w:rsidRDefault="000C31C0">
      <w:pPr>
        <w:spacing w:after="0"/>
        <w:ind w:left="-1441" w:right="10335"/>
      </w:pPr>
    </w:p>
    <w:tbl>
      <w:tblPr>
        <w:tblStyle w:val="TableGrid"/>
        <w:tblW w:w="9017" w:type="dxa"/>
        <w:tblInd w:w="7" w:type="dxa"/>
        <w:tblCellMar>
          <w:top w:w="119" w:type="dxa"/>
          <w:left w:w="105" w:type="dxa"/>
          <w:bottom w:w="114" w:type="dxa"/>
          <w:right w:w="130" w:type="dxa"/>
        </w:tblCellMar>
        <w:tblLook w:val="04A0" w:firstRow="1" w:lastRow="0" w:firstColumn="1" w:lastColumn="0" w:noHBand="0" w:noVBand="1"/>
      </w:tblPr>
      <w:tblGrid>
        <w:gridCol w:w="2032"/>
        <w:gridCol w:w="1784"/>
        <w:gridCol w:w="2539"/>
        <w:gridCol w:w="2662"/>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2904"/>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102"/>
              <w:ind w:right="166"/>
              <w:jc w:val="right"/>
            </w:pPr>
            <w:r>
              <w:rPr>
                <w:noProof/>
              </w:rPr>
              <w:drawing>
                <wp:inline distT="0" distB="0" distL="0" distR="0">
                  <wp:extent cx="1267460" cy="848360"/>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26"/>
                          <a:stretch>
                            <a:fillRect/>
                          </a:stretch>
                        </pic:blipFill>
                        <pic:spPr>
                          <a:xfrm rot="5399999">
                            <a:off x="0" y="0"/>
                            <a:ext cx="1267460" cy="848360"/>
                          </a:xfrm>
                          <a:prstGeom prst="rect">
                            <a:avLst/>
                          </a:prstGeom>
                        </pic:spPr>
                      </pic:pic>
                    </a:graphicData>
                  </a:graphic>
                </wp:inline>
              </w:drawing>
            </w:r>
            <w:r>
              <w:rPr>
                <w:b/>
              </w:rPr>
              <w:t xml:space="preserve"> </w:t>
            </w:r>
          </w:p>
          <w:p w:rsidR="000C31C0" w:rsidRDefault="00FD3EB2">
            <w:pPr>
              <w:spacing w:after="0"/>
              <w:ind w:left="19"/>
              <w:jc w:val="center"/>
            </w:pPr>
            <w:r>
              <w:rPr>
                <w:rFonts w:ascii="Cambria" w:eastAsia="Cambria" w:hAnsi="Cambria" w:cs="Cambria"/>
                <w:b/>
                <w:color w:val="365F91"/>
                <w:sz w:val="16"/>
              </w:rPr>
              <w:t>WC 1</w:t>
            </w:r>
            <w:r>
              <w:rPr>
                <w:b/>
                <w:color w:val="365F91"/>
                <w:sz w:val="16"/>
              </w:rPr>
              <w:t xml:space="preserve"> </w:t>
            </w:r>
          </w:p>
        </w:tc>
        <w:tc>
          <w:tcPr>
            <w:tcW w:w="1784"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9"/>
              <w:ind w:right="94"/>
              <w:jc w:val="right"/>
            </w:pPr>
            <w:r>
              <w:rPr>
                <w:noProof/>
              </w:rPr>
              <w:drawing>
                <wp:inline distT="0" distB="0" distL="0" distR="0">
                  <wp:extent cx="1013460" cy="787400"/>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27"/>
                          <a:stretch>
                            <a:fillRect/>
                          </a:stretch>
                        </pic:blipFill>
                        <pic:spPr>
                          <a:xfrm rot="5399999">
                            <a:off x="0" y="0"/>
                            <a:ext cx="1013460" cy="787400"/>
                          </a:xfrm>
                          <a:prstGeom prst="rect">
                            <a:avLst/>
                          </a:prstGeom>
                        </pic:spPr>
                      </pic:pic>
                    </a:graphicData>
                  </a:graphic>
                </wp:inline>
              </w:drawing>
            </w:r>
            <w:r>
              <w:rPr>
                <w:sz w:val="20"/>
              </w:rPr>
              <w:t xml:space="preserve"> </w:t>
            </w:r>
          </w:p>
          <w:p w:rsidR="000C31C0" w:rsidRDefault="00FD3EB2">
            <w:pPr>
              <w:spacing w:after="0"/>
              <w:ind w:left="5"/>
            </w:pPr>
            <w:r>
              <w:rPr>
                <w:rFonts w:ascii="Cambria" w:eastAsia="Cambria" w:hAnsi="Cambria" w:cs="Cambria"/>
                <w:b/>
                <w:color w:val="365F91"/>
                <w:sz w:val="16"/>
              </w:rPr>
              <w:t xml:space="preserve">Stained wall 1 </w:t>
            </w:r>
            <w:r>
              <w:rPr>
                <w:color w:val="365F91"/>
                <w:sz w:val="16"/>
              </w:rPr>
              <w:t xml:space="preserve"> </w:t>
            </w:r>
          </w:p>
        </w:tc>
        <w:tc>
          <w:tcPr>
            <w:tcW w:w="2539"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8"/>
              <w:ind w:left="367"/>
            </w:pPr>
            <w:r>
              <w:rPr>
                <w:noProof/>
              </w:rPr>
              <w:drawing>
                <wp:inline distT="0" distB="0" distL="0" distR="0">
                  <wp:extent cx="1270000" cy="1008380"/>
                  <wp:effectExtent l="0" t="0" r="0" b="0"/>
                  <wp:docPr id="1813" name="Picture 1813"/>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a:blip r:embed="rId28"/>
                          <a:stretch>
                            <a:fillRect/>
                          </a:stretch>
                        </pic:blipFill>
                        <pic:spPr>
                          <a:xfrm rot="5399999">
                            <a:off x="0" y="0"/>
                            <a:ext cx="1270000" cy="1008380"/>
                          </a:xfrm>
                          <a:prstGeom prst="rect">
                            <a:avLst/>
                          </a:prstGeom>
                        </pic:spPr>
                      </pic:pic>
                    </a:graphicData>
                  </a:graphic>
                </wp:inline>
              </w:drawing>
            </w:r>
            <w:r>
              <w:rPr>
                <w:sz w:val="20"/>
              </w:rPr>
              <w:t xml:space="preserve"> </w:t>
            </w:r>
          </w:p>
          <w:p w:rsidR="000C31C0" w:rsidRDefault="00FD3EB2">
            <w:pPr>
              <w:spacing w:after="0"/>
              <w:ind w:left="26"/>
              <w:jc w:val="center"/>
            </w:pPr>
            <w:r>
              <w:rPr>
                <w:rFonts w:ascii="Cambria" w:eastAsia="Cambria" w:hAnsi="Cambria" w:cs="Cambria"/>
                <w:b/>
                <w:color w:val="365F91"/>
                <w:sz w:val="16"/>
              </w:rPr>
              <w:t>Hand basin 1</w:t>
            </w:r>
            <w:r>
              <w:rPr>
                <w:b/>
                <w:color w:val="365F91"/>
                <w:sz w:val="16"/>
              </w:rPr>
              <w:t xml:space="preserve">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9"/>
              <w:ind w:left="428"/>
            </w:pPr>
            <w:r>
              <w:rPr>
                <w:noProof/>
              </w:rPr>
              <w:drawing>
                <wp:inline distT="0" distB="0" distL="0" distR="0">
                  <wp:extent cx="1267460" cy="1000760"/>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29"/>
                          <a:stretch>
                            <a:fillRect/>
                          </a:stretch>
                        </pic:blipFill>
                        <pic:spPr>
                          <a:xfrm rot="5399999">
                            <a:off x="0" y="0"/>
                            <a:ext cx="1267460" cy="1000760"/>
                          </a:xfrm>
                          <a:prstGeom prst="rect">
                            <a:avLst/>
                          </a:prstGeom>
                        </pic:spPr>
                      </pic:pic>
                    </a:graphicData>
                  </a:graphic>
                </wp:inline>
              </w:drawing>
            </w:r>
            <w:r>
              <w:rPr>
                <w:sz w:val="20"/>
              </w:rPr>
              <w:t xml:space="preserve"> </w:t>
            </w:r>
          </w:p>
          <w:p w:rsidR="000C31C0" w:rsidRDefault="00FD3EB2">
            <w:pPr>
              <w:spacing w:after="0"/>
              <w:ind w:left="31"/>
              <w:jc w:val="center"/>
            </w:pPr>
            <w:r>
              <w:rPr>
                <w:rFonts w:ascii="Cambria" w:eastAsia="Cambria" w:hAnsi="Cambria" w:cs="Cambria"/>
                <w:b/>
                <w:color w:val="365F91"/>
                <w:sz w:val="16"/>
              </w:rPr>
              <w:t>Ceiling  1</w:t>
            </w:r>
            <w:r>
              <w:rPr>
                <w:b/>
                <w:color w:val="365F91"/>
                <w:sz w:val="16"/>
              </w:rPr>
              <w:t xml:space="preserve">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lastRenderedPageBreak/>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Ceiling Lighting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2 x spotlights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One spot light is out </w:t>
            </w:r>
          </w:p>
        </w:tc>
      </w:tr>
      <w:tr w:rsidR="000C31C0">
        <w:trPr>
          <w:trHeight w:val="1213"/>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Walls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Painted in magnolia emulsion.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section of wall adjacent to towel rail has scuffs that seem to be caused by cleaning </w:t>
            </w:r>
          </w:p>
        </w:tc>
      </w:tr>
      <w:tr w:rsidR="000C31C0">
        <w:trPr>
          <w:trHeight w:val="121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Flooring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jc w:val="both"/>
            </w:pPr>
            <w:r>
              <w:rPr>
                <w:sz w:val="20"/>
              </w:rPr>
              <w:t xml:space="preserve">Wood strip and matching wooden skirting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No marks, damage or defects noted on the floor.  Some section of skirting require sealing at the top edge </w:t>
            </w:r>
          </w:p>
        </w:tc>
      </w:tr>
      <w:tr w:rsidR="000C31C0">
        <w:trPr>
          <w:trHeight w:val="545"/>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Other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Extractor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Good 'In Use' Condition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Free standing WC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Good 'In Use' condition </w:t>
            </w:r>
          </w:p>
        </w:tc>
      </w:tr>
      <w:tr w:rsidR="000C31C0">
        <w:trPr>
          <w:trHeight w:val="183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Hand basin with mixer tap and mirror back splash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LIVING ROOM 1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Ceiling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line="240" w:lineRule="auto"/>
              <w:ind w:left="5"/>
            </w:pPr>
            <w:r>
              <w:rPr>
                <w:sz w:val="20"/>
              </w:rPr>
              <w:t xml:space="preserve">Natural wooden timber beams supporting timber </w:t>
            </w:r>
          </w:p>
          <w:p w:rsidR="000C31C0" w:rsidRDefault="00FD3EB2">
            <w:pPr>
              <w:spacing w:after="0"/>
              <w:ind w:left="5"/>
            </w:pPr>
            <w:r>
              <w:rPr>
                <w:sz w:val="20"/>
              </w:rPr>
              <w:t xml:space="preserve">panels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72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Ceiling Lighting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Four spots but one not working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Good 'In use' Condition</w:t>
            </w:r>
            <w:r>
              <w:rPr>
                <w:sz w:val="20"/>
              </w:rPr>
              <w:t xml:space="preserve"> </w:t>
            </w:r>
          </w:p>
        </w:tc>
      </w:tr>
    </w:tbl>
    <w:p w:rsidR="000C31C0" w:rsidRDefault="000C31C0">
      <w:pPr>
        <w:spacing w:after="0"/>
        <w:ind w:left="-1441" w:right="10335"/>
      </w:pPr>
    </w:p>
    <w:tbl>
      <w:tblPr>
        <w:tblStyle w:val="TableGrid"/>
        <w:tblW w:w="9017" w:type="dxa"/>
        <w:tblInd w:w="7" w:type="dxa"/>
        <w:tblCellMar>
          <w:top w:w="115" w:type="dxa"/>
          <w:left w:w="104" w:type="dxa"/>
          <w:bottom w:w="114" w:type="dxa"/>
          <w:right w:w="0" w:type="dxa"/>
        </w:tblCellMar>
        <w:tblLook w:val="04A0" w:firstRow="1" w:lastRow="0" w:firstColumn="1" w:lastColumn="0" w:noHBand="0" w:noVBand="1"/>
      </w:tblPr>
      <w:tblGrid>
        <w:gridCol w:w="2105"/>
        <w:gridCol w:w="1758"/>
        <w:gridCol w:w="2519"/>
        <w:gridCol w:w="2635"/>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4209"/>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65"/>
              <w:ind w:right="-73"/>
            </w:pPr>
            <w:r>
              <w:rPr>
                <w:noProof/>
              </w:rPr>
              <w:lastRenderedPageBreak/>
              <w:drawing>
                <wp:inline distT="0" distB="0" distL="0" distR="0">
                  <wp:extent cx="1270000" cy="848360"/>
                  <wp:effectExtent l="0" t="0" r="0" b="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30"/>
                          <a:stretch>
                            <a:fillRect/>
                          </a:stretch>
                        </pic:blipFill>
                        <pic:spPr>
                          <a:xfrm>
                            <a:off x="0" y="0"/>
                            <a:ext cx="1270000" cy="848360"/>
                          </a:xfrm>
                          <a:prstGeom prst="rect">
                            <a:avLst/>
                          </a:prstGeom>
                        </pic:spPr>
                      </pic:pic>
                    </a:graphicData>
                  </a:graphic>
                </wp:inline>
              </w:drawing>
            </w:r>
          </w:p>
          <w:p w:rsidR="000C31C0" w:rsidRDefault="00FD3EB2">
            <w:pPr>
              <w:spacing w:after="27"/>
              <w:ind w:left="1"/>
            </w:pPr>
            <w:r>
              <w:rPr>
                <w:rFonts w:ascii="Cambria" w:eastAsia="Cambria" w:hAnsi="Cambria" w:cs="Cambria"/>
                <w:b/>
                <w:color w:val="365F91"/>
                <w:sz w:val="16"/>
              </w:rPr>
              <w:t xml:space="preserve">Settee 1  </w:t>
            </w:r>
          </w:p>
          <w:p w:rsidR="000C31C0" w:rsidRDefault="00FD3EB2">
            <w:pPr>
              <w:spacing w:after="261"/>
              <w:ind w:right="-73"/>
            </w:pPr>
            <w:r>
              <w:rPr>
                <w:noProof/>
              </w:rPr>
              <w:drawing>
                <wp:inline distT="0" distB="0" distL="0" distR="0">
                  <wp:extent cx="1270000" cy="845820"/>
                  <wp:effectExtent l="0" t="0" r="0" b="0"/>
                  <wp:docPr id="2153" name="Picture 2153"/>
                  <wp:cNvGraphicFramePr/>
                  <a:graphic xmlns:a="http://schemas.openxmlformats.org/drawingml/2006/main">
                    <a:graphicData uri="http://schemas.openxmlformats.org/drawingml/2006/picture">
                      <pic:pic xmlns:pic="http://schemas.openxmlformats.org/drawingml/2006/picture">
                        <pic:nvPicPr>
                          <pic:cNvPr id="2153" name="Picture 2153"/>
                          <pic:cNvPicPr/>
                        </pic:nvPicPr>
                        <pic:blipFill>
                          <a:blip r:embed="rId31"/>
                          <a:stretch>
                            <a:fillRect/>
                          </a:stretch>
                        </pic:blipFill>
                        <pic:spPr>
                          <a:xfrm>
                            <a:off x="0" y="0"/>
                            <a:ext cx="1270000" cy="845820"/>
                          </a:xfrm>
                          <a:prstGeom prst="rect">
                            <a:avLst/>
                          </a:prstGeom>
                        </pic:spPr>
                      </pic:pic>
                    </a:graphicData>
                  </a:graphic>
                </wp:inline>
              </w:drawing>
            </w:r>
          </w:p>
          <w:p w:rsidR="000C31C0" w:rsidRDefault="00FD3EB2">
            <w:pPr>
              <w:spacing w:after="0"/>
              <w:ind w:left="1"/>
            </w:pPr>
            <w:r>
              <w:rPr>
                <w:rFonts w:ascii="Cambria" w:eastAsia="Cambria" w:hAnsi="Cambria" w:cs="Cambria"/>
                <w:b/>
                <w:color w:val="365F91"/>
                <w:sz w:val="16"/>
              </w:rPr>
              <w:t xml:space="preserve">Settee 2 </w:t>
            </w:r>
          </w:p>
        </w:tc>
        <w:tc>
          <w:tcPr>
            <w:tcW w:w="1784"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173"/>
              <w:ind w:right="39"/>
              <w:jc w:val="right"/>
            </w:pPr>
            <w:r>
              <w:rPr>
                <w:noProof/>
              </w:rPr>
              <w:drawing>
                <wp:inline distT="0" distB="0" distL="0" distR="0">
                  <wp:extent cx="1016000" cy="678180"/>
                  <wp:effectExtent l="0" t="0" r="0" b="0"/>
                  <wp:docPr id="2155" name="Picture 2155"/>
                  <wp:cNvGraphicFramePr/>
                  <a:graphic xmlns:a="http://schemas.openxmlformats.org/drawingml/2006/main">
                    <a:graphicData uri="http://schemas.openxmlformats.org/drawingml/2006/picture">
                      <pic:pic xmlns:pic="http://schemas.openxmlformats.org/drawingml/2006/picture">
                        <pic:nvPicPr>
                          <pic:cNvPr id="2155" name="Picture 2155"/>
                          <pic:cNvPicPr/>
                        </pic:nvPicPr>
                        <pic:blipFill>
                          <a:blip r:embed="rId32"/>
                          <a:stretch>
                            <a:fillRect/>
                          </a:stretch>
                        </pic:blipFill>
                        <pic:spPr>
                          <a:xfrm>
                            <a:off x="0" y="0"/>
                            <a:ext cx="1016000" cy="678180"/>
                          </a:xfrm>
                          <a:prstGeom prst="rect">
                            <a:avLst/>
                          </a:prstGeom>
                        </pic:spPr>
                      </pic:pic>
                    </a:graphicData>
                  </a:graphic>
                </wp:inline>
              </w:drawing>
            </w:r>
            <w:r>
              <w:rPr>
                <w:rFonts w:ascii="Cambria" w:eastAsia="Cambria" w:hAnsi="Cambria" w:cs="Cambria"/>
                <w:b/>
                <w:color w:val="365F91"/>
                <w:sz w:val="16"/>
              </w:rPr>
              <w:t xml:space="preserve"> </w:t>
            </w:r>
          </w:p>
          <w:p w:rsidR="000C31C0" w:rsidRDefault="00FD3EB2">
            <w:pPr>
              <w:spacing w:after="219"/>
              <w:ind w:left="5"/>
            </w:pPr>
            <w:r>
              <w:rPr>
                <w:rFonts w:ascii="Cambria" w:eastAsia="Cambria" w:hAnsi="Cambria" w:cs="Cambria"/>
                <w:b/>
                <w:color w:val="365F91"/>
                <w:sz w:val="16"/>
              </w:rPr>
              <w:t xml:space="preserve">Wall clock  </w:t>
            </w:r>
          </w:p>
          <w:p w:rsidR="000C31C0" w:rsidRDefault="00FD3EB2">
            <w:pPr>
              <w:spacing w:after="133"/>
              <w:ind w:right="30"/>
              <w:jc w:val="right"/>
            </w:pPr>
            <w:r>
              <w:rPr>
                <w:noProof/>
              </w:rPr>
              <w:drawing>
                <wp:inline distT="0" distB="0" distL="0" distR="0">
                  <wp:extent cx="1016000" cy="678180"/>
                  <wp:effectExtent l="0" t="0" r="0" b="0"/>
                  <wp:docPr id="2157" name="Picture 2157"/>
                  <wp:cNvGraphicFramePr/>
                  <a:graphic xmlns:a="http://schemas.openxmlformats.org/drawingml/2006/main">
                    <a:graphicData uri="http://schemas.openxmlformats.org/drawingml/2006/picture">
                      <pic:pic xmlns:pic="http://schemas.openxmlformats.org/drawingml/2006/picture">
                        <pic:nvPicPr>
                          <pic:cNvPr id="2157" name="Picture 2157"/>
                          <pic:cNvPicPr/>
                        </pic:nvPicPr>
                        <pic:blipFill>
                          <a:blip r:embed="rId33"/>
                          <a:stretch>
                            <a:fillRect/>
                          </a:stretch>
                        </pic:blipFill>
                        <pic:spPr>
                          <a:xfrm>
                            <a:off x="0" y="0"/>
                            <a:ext cx="1016000" cy="678180"/>
                          </a:xfrm>
                          <a:prstGeom prst="rect">
                            <a:avLst/>
                          </a:prstGeom>
                        </pic:spPr>
                      </pic:pic>
                    </a:graphicData>
                  </a:graphic>
                </wp:inline>
              </w:drawing>
            </w:r>
            <w:r>
              <w:rPr>
                <w:rFonts w:ascii="Cambria" w:eastAsia="Cambria" w:hAnsi="Cambria" w:cs="Cambria"/>
                <w:sz w:val="20"/>
              </w:rPr>
              <w:t xml:space="preserve"> </w:t>
            </w:r>
          </w:p>
          <w:p w:rsidR="000C31C0" w:rsidRDefault="00FD3EB2">
            <w:pPr>
              <w:spacing w:after="0"/>
              <w:ind w:left="5"/>
            </w:pPr>
            <w:r>
              <w:rPr>
                <w:rFonts w:ascii="Cambria" w:eastAsia="Cambria" w:hAnsi="Cambria" w:cs="Cambria"/>
                <w:b/>
                <w:color w:val="365F91"/>
                <w:sz w:val="16"/>
              </w:rPr>
              <w:t xml:space="preserve">Picture frame 1  </w:t>
            </w:r>
          </w:p>
        </w:tc>
        <w:tc>
          <w:tcPr>
            <w:tcW w:w="2539"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8"/>
              <w:ind w:right="-21"/>
              <w:jc w:val="right"/>
            </w:pPr>
            <w:r>
              <w:rPr>
                <w:noProof/>
              </w:rPr>
              <w:drawing>
                <wp:inline distT="0" distB="0" distL="0" distR="0">
                  <wp:extent cx="1526540" cy="1270000"/>
                  <wp:effectExtent l="0" t="0" r="0" b="0"/>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34"/>
                          <a:stretch>
                            <a:fillRect/>
                          </a:stretch>
                        </pic:blipFill>
                        <pic:spPr>
                          <a:xfrm>
                            <a:off x="0" y="0"/>
                            <a:ext cx="1526540" cy="1270000"/>
                          </a:xfrm>
                          <a:prstGeom prst="rect">
                            <a:avLst/>
                          </a:prstGeom>
                        </pic:spPr>
                      </pic:pic>
                    </a:graphicData>
                  </a:graphic>
                </wp:inline>
              </w:drawing>
            </w:r>
            <w:r>
              <w:rPr>
                <w:sz w:val="20"/>
              </w:rPr>
              <w:t xml:space="preserve"> </w:t>
            </w:r>
          </w:p>
          <w:p w:rsidR="000C31C0" w:rsidRDefault="00FD3EB2">
            <w:pPr>
              <w:spacing w:after="0"/>
              <w:ind w:left="5"/>
            </w:pPr>
            <w:r>
              <w:rPr>
                <w:rFonts w:ascii="Cambria" w:eastAsia="Cambria" w:hAnsi="Cambria" w:cs="Cambria"/>
                <w:b/>
                <w:color w:val="365F91"/>
                <w:sz w:val="16"/>
              </w:rPr>
              <w:t xml:space="preserve">Free standing Items </w:t>
            </w:r>
            <w:r>
              <w:rPr>
                <w:b/>
                <w:color w:val="365F91"/>
                <w:sz w:val="16"/>
              </w:rPr>
              <w:t xml:space="preserve">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176"/>
              <w:ind w:right="-2"/>
              <w:jc w:val="right"/>
            </w:pPr>
            <w:r>
              <w:rPr>
                <w:noProof/>
              </w:rPr>
              <w:drawing>
                <wp:inline distT="0" distB="0" distL="0" distR="0">
                  <wp:extent cx="1597660" cy="1270000"/>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35"/>
                          <a:stretch>
                            <a:fillRect/>
                          </a:stretch>
                        </pic:blipFill>
                        <pic:spPr>
                          <a:xfrm>
                            <a:off x="0" y="0"/>
                            <a:ext cx="1597660" cy="1270000"/>
                          </a:xfrm>
                          <a:prstGeom prst="rect">
                            <a:avLst/>
                          </a:prstGeom>
                        </pic:spPr>
                      </pic:pic>
                    </a:graphicData>
                  </a:graphic>
                </wp:inline>
              </w:drawing>
            </w:r>
            <w:r>
              <w:rPr>
                <w:rFonts w:ascii="Cambria" w:eastAsia="Cambria" w:hAnsi="Cambria" w:cs="Cambria"/>
                <w:b/>
                <w:color w:val="365F91"/>
                <w:sz w:val="16"/>
              </w:rPr>
              <w:t xml:space="preserve"> </w:t>
            </w:r>
          </w:p>
          <w:p w:rsidR="000C31C0" w:rsidRDefault="00FD3EB2">
            <w:pPr>
              <w:spacing w:after="0"/>
              <w:ind w:left="3"/>
            </w:pPr>
            <w:r>
              <w:rPr>
                <w:rFonts w:ascii="Cambria" w:eastAsia="Cambria" w:hAnsi="Cambria" w:cs="Cambria"/>
                <w:b/>
                <w:color w:val="365F91"/>
                <w:sz w:val="16"/>
              </w:rPr>
              <w:t xml:space="preserve">Ceiling </w:t>
            </w:r>
            <w:r>
              <w:rPr>
                <w:b/>
                <w:color w:val="365F91"/>
                <w:sz w:val="16"/>
              </w:rPr>
              <w:t xml:space="preserve"> </w:t>
            </w:r>
          </w:p>
        </w:tc>
      </w:tr>
      <w:tr w:rsidR="000C31C0">
        <w:trPr>
          <w:trHeight w:val="2189"/>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Walls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right="117"/>
            </w:pPr>
            <w:r>
              <w:rPr>
                <w:sz w:val="20"/>
              </w:rPr>
              <w:t xml:space="preserve">Left hand side </w:t>
            </w:r>
            <w:r>
              <w:rPr>
                <w:sz w:val="20"/>
              </w:rPr>
              <w:t xml:space="preserve">of wall facing the window has original brick finish but the opposite wall is smooth finish painted in magnolia emulsion.  The middle wall where the window is located has brick finish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Windows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line="240" w:lineRule="auto"/>
              <w:ind w:left="5" w:right="2"/>
              <w:jc w:val="both"/>
            </w:pPr>
            <w:r>
              <w:rPr>
                <w:sz w:val="20"/>
              </w:rPr>
              <w:t xml:space="preserve">Clear glazed with metal frame and handle </w:t>
            </w:r>
          </w:p>
          <w:p w:rsidR="000C31C0" w:rsidRDefault="00FD3EB2">
            <w:pPr>
              <w:spacing w:after="0"/>
              <w:ind w:left="5"/>
            </w:pPr>
            <w:r>
              <w:rPr>
                <w:sz w:val="20"/>
              </w:rPr>
              <w:t xml:space="preserve">Double window installation.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right="89"/>
            </w:pPr>
            <w:r>
              <w:rPr>
                <w:sz w:val="20"/>
              </w:rPr>
              <w:t xml:space="preserve">No damage or defects </w:t>
            </w:r>
            <w:proofErr w:type="gramStart"/>
            <w:r>
              <w:rPr>
                <w:sz w:val="20"/>
              </w:rPr>
              <w:t>noted  -</w:t>
            </w:r>
            <w:proofErr w:type="gramEnd"/>
            <w:r>
              <w:rPr>
                <w:sz w:val="20"/>
              </w:rPr>
              <w:t xml:space="preserve">   Openings operate with ease. </w:t>
            </w:r>
          </w:p>
        </w:tc>
      </w:tr>
      <w:tr w:rsidR="000C31C0">
        <w:trPr>
          <w:trHeight w:val="1213"/>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Window Dressings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CURTAINS </w:t>
            </w:r>
          </w:p>
          <w:p w:rsidR="000C31C0" w:rsidRDefault="00FD3EB2">
            <w:pPr>
              <w:spacing w:after="0" w:line="240" w:lineRule="auto"/>
              <w:ind w:left="5"/>
            </w:pPr>
            <w:r>
              <w:rPr>
                <w:sz w:val="20"/>
              </w:rPr>
              <w:t xml:space="preserve">Wooden curtain pole with matching finials </w:t>
            </w:r>
          </w:p>
          <w:p w:rsidR="000C31C0" w:rsidRDefault="00FD3EB2">
            <w:pPr>
              <w:spacing w:after="0"/>
              <w:ind w:left="5"/>
            </w:pPr>
            <w:r>
              <w:rPr>
                <w:sz w:val="20"/>
              </w:rPr>
              <w:t xml:space="preserve">Unlined fabric curtains.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Good 'In Use' condition.</w:t>
            </w:r>
            <w:r>
              <w:rPr>
                <w:sz w:val="20"/>
              </w:rPr>
              <w:t xml:space="preserve"> </w:t>
            </w:r>
          </w:p>
        </w:tc>
      </w:tr>
      <w:tr w:rsidR="000C31C0">
        <w:trPr>
          <w:trHeight w:val="72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Flooring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Wood strip.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Reasonable 'Far In Use' condition.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Heating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jc w:val="both"/>
            </w:pPr>
            <w:r>
              <w:rPr>
                <w:sz w:val="20"/>
              </w:rPr>
              <w:t xml:space="preserve">Electric radiator, wall mounted x 2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Not tested </w:t>
            </w:r>
          </w:p>
        </w:tc>
      </w:tr>
      <w:tr w:rsidR="000C31C0">
        <w:trPr>
          <w:trHeight w:val="194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Free Standing </w:t>
            </w:r>
          </w:p>
          <w:p w:rsidR="000C31C0" w:rsidRDefault="00FD3EB2">
            <w:pPr>
              <w:spacing w:after="0"/>
              <w:ind w:left="5"/>
            </w:pPr>
            <w:r>
              <w:rPr>
                <w:b/>
                <w:sz w:val="20"/>
              </w:rPr>
              <w:t xml:space="preserve">Furniture and </w:t>
            </w:r>
          </w:p>
          <w:p w:rsidR="000C31C0" w:rsidRDefault="00FD3EB2">
            <w:pPr>
              <w:spacing w:after="0"/>
              <w:ind w:left="5"/>
            </w:pPr>
            <w:r>
              <w:rPr>
                <w:b/>
                <w:sz w:val="20"/>
              </w:rPr>
              <w:t xml:space="preserve">Accessories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Sofa </w:t>
            </w:r>
          </w:p>
          <w:p w:rsidR="000C31C0" w:rsidRDefault="00FD3EB2">
            <w:pPr>
              <w:spacing w:after="0"/>
              <w:ind w:left="5"/>
            </w:pPr>
            <w:r>
              <w:rPr>
                <w:sz w:val="20"/>
              </w:rPr>
              <w:t xml:space="preserve">Settee </w:t>
            </w:r>
          </w:p>
          <w:p w:rsidR="000C31C0" w:rsidRDefault="00FD3EB2">
            <w:pPr>
              <w:spacing w:after="0"/>
              <w:ind w:left="5"/>
            </w:pPr>
            <w:r>
              <w:rPr>
                <w:sz w:val="20"/>
              </w:rPr>
              <w:t xml:space="preserve">Nest of occasional tables </w:t>
            </w:r>
          </w:p>
          <w:p w:rsidR="000C31C0" w:rsidRDefault="00FD3EB2">
            <w:pPr>
              <w:spacing w:after="0"/>
              <w:ind w:left="5"/>
            </w:pPr>
            <w:r>
              <w:rPr>
                <w:sz w:val="20"/>
              </w:rPr>
              <w:t xml:space="preserve">Coffee table </w:t>
            </w:r>
          </w:p>
          <w:p w:rsidR="000C31C0" w:rsidRDefault="00FD3EB2">
            <w:pPr>
              <w:spacing w:after="0"/>
              <w:ind w:left="5"/>
            </w:pPr>
            <w:r>
              <w:rPr>
                <w:sz w:val="20"/>
              </w:rPr>
              <w:t xml:space="preserve">Dining table </w:t>
            </w:r>
          </w:p>
          <w:p w:rsidR="000C31C0" w:rsidRDefault="00FD3EB2">
            <w:pPr>
              <w:spacing w:after="0"/>
              <w:ind w:left="5" w:right="628"/>
            </w:pPr>
            <w:r>
              <w:rPr>
                <w:sz w:val="20"/>
              </w:rPr>
              <w:t>Chest of drawers</w:t>
            </w:r>
            <w:r>
              <w:rPr>
                <w:sz w:val="20"/>
              </w:rPr>
              <w:t xml:space="preserve"> Faux suede.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Reasonable 'Far In Use' condition.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lastRenderedPageBreak/>
              <w:t xml:space="preserve">KITCHEN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Walls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Painted in magnolia emulsion.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bl>
    <w:p w:rsidR="000C31C0" w:rsidRDefault="000C31C0">
      <w:pPr>
        <w:spacing w:after="0"/>
        <w:ind w:left="-1441" w:right="10335"/>
      </w:pPr>
    </w:p>
    <w:tbl>
      <w:tblPr>
        <w:tblStyle w:val="TableGrid"/>
        <w:tblW w:w="9017" w:type="dxa"/>
        <w:tblInd w:w="7" w:type="dxa"/>
        <w:tblCellMar>
          <w:top w:w="115" w:type="dxa"/>
          <w:left w:w="104" w:type="dxa"/>
          <w:bottom w:w="114" w:type="dxa"/>
          <w:right w:w="0" w:type="dxa"/>
        </w:tblCellMar>
        <w:tblLook w:val="04A0" w:firstRow="1" w:lastRow="0" w:firstColumn="1" w:lastColumn="0" w:noHBand="0" w:noVBand="1"/>
      </w:tblPr>
      <w:tblGrid>
        <w:gridCol w:w="2104"/>
        <w:gridCol w:w="1884"/>
        <w:gridCol w:w="2642"/>
        <w:gridCol w:w="2759"/>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2860"/>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65"/>
              <w:ind w:right="-73"/>
            </w:pPr>
            <w:r>
              <w:rPr>
                <w:noProof/>
              </w:rPr>
              <w:drawing>
                <wp:inline distT="0" distB="0" distL="0" distR="0">
                  <wp:extent cx="1270000" cy="848360"/>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36"/>
                          <a:stretch>
                            <a:fillRect/>
                          </a:stretch>
                        </pic:blipFill>
                        <pic:spPr>
                          <a:xfrm>
                            <a:off x="0" y="0"/>
                            <a:ext cx="1270000" cy="848360"/>
                          </a:xfrm>
                          <a:prstGeom prst="rect">
                            <a:avLst/>
                          </a:prstGeom>
                        </pic:spPr>
                      </pic:pic>
                    </a:graphicData>
                  </a:graphic>
                </wp:inline>
              </w:drawing>
            </w:r>
          </w:p>
          <w:p w:rsidR="000C31C0" w:rsidRDefault="00FD3EB2">
            <w:pPr>
              <w:spacing w:after="0"/>
              <w:ind w:left="1"/>
            </w:pPr>
            <w:r>
              <w:rPr>
                <w:rFonts w:ascii="Cambria" w:eastAsia="Cambria" w:hAnsi="Cambria" w:cs="Cambria"/>
                <w:b/>
                <w:color w:val="365F91"/>
                <w:sz w:val="16"/>
              </w:rPr>
              <w:t xml:space="preserve">LH side of kitchen 1 </w:t>
            </w:r>
            <w:r>
              <w:rPr>
                <w:b/>
                <w:color w:val="365F91"/>
                <w:sz w:val="16"/>
              </w:rPr>
              <w:t xml:space="preserve"> </w:t>
            </w:r>
          </w:p>
        </w:tc>
        <w:tc>
          <w:tcPr>
            <w:tcW w:w="1784"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25"/>
              <w:ind w:left="4" w:right="-96"/>
            </w:pPr>
            <w:r>
              <w:rPr>
                <w:noProof/>
              </w:rPr>
              <w:drawing>
                <wp:inline distT="0" distB="0" distL="0" distR="0">
                  <wp:extent cx="1127760" cy="847344"/>
                  <wp:effectExtent l="0" t="0" r="0" b="0"/>
                  <wp:docPr id="25601" name="Picture 25601"/>
                  <wp:cNvGraphicFramePr/>
                  <a:graphic xmlns:a="http://schemas.openxmlformats.org/drawingml/2006/main">
                    <a:graphicData uri="http://schemas.openxmlformats.org/drawingml/2006/picture">
                      <pic:pic xmlns:pic="http://schemas.openxmlformats.org/drawingml/2006/picture">
                        <pic:nvPicPr>
                          <pic:cNvPr id="25601" name="Picture 25601"/>
                          <pic:cNvPicPr/>
                        </pic:nvPicPr>
                        <pic:blipFill>
                          <a:blip r:embed="rId37"/>
                          <a:stretch>
                            <a:fillRect/>
                          </a:stretch>
                        </pic:blipFill>
                        <pic:spPr>
                          <a:xfrm>
                            <a:off x="0" y="0"/>
                            <a:ext cx="1127760" cy="847344"/>
                          </a:xfrm>
                          <a:prstGeom prst="rect">
                            <a:avLst/>
                          </a:prstGeom>
                        </pic:spPr>
                      </pic:pic>
                    </a:graphicData>
                  </a:graphic>
                </wp:inline>
              </w:drawing>
            </w:r>
          </w:p>
          <w:p w:rsidR="000C31C0" w:rsidRDefault="00FD3EB2">
            <w:pPr>
              <w:spacing w:after="0"/>
              <w:ind w:left="5"/>
            </w:pPr>
            <w:r>
              <w:rPr>
                <w:rFonts w:ascii="Cambria" w:eastAsia="Cambria" w:hAnsi="Cambria" w:cs="Cambria"/>
                <w:b/>
                <w:color w:val="365F91"/>
                <w:sz w:val="16"/>
              </w:rPr>
              <w:t xml:space="preserve">Middle section 1 </w:t>
            </w:r>
            <w:r>
              <w:rPr>
                <w:color w:val="365F91"/>
                <w:sz w:val="16"/>
              </w:rPr>
              <w:t xml:space="preserve"> </w:t>
            </w:r>
          </w:p>
        </w:tc>
        <w:tc>
          <w:tcPr>
            <w:tcW w:w="2539"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37"/>
              <w:ind w:left="4" w:right="-97"/>
            </w:pPr>
            <w:r>
              <w:rPr>
                <w:noProof/>
              </w:rPr>
              <w:drawing>
                <wp:inline distT="0" distB="0" distL="0" distR="0">
                  <wp:extent cx="1609344" cy="1271016"/>
                  <wp:effectExtent l="0" t="0" r="0" b="0"/>
                  <wp:docPr id="25602" name="Picture 25602"/>
                  <wp:cNvGraphicFramePr/>
                  <a:graphic xmlns:a="http://schemas.openxmlformats.org/drawingml/2006/main">
                    <a:graphicData uri="http://schemas.openxmlformats.org/drawingml/2006/picture">
                      <pic:pic xmlns:pic="http://schemas.openxmlformats.org/drawingml/2006/picture">
                        <pic:nvPicPr>
                          <pic:cNvPr id="25602" name="Picture 25602"/>
                          <pic:cNvPicPr/>
                        </pic:nvPicPr>
                        <pic:blipFill>
                          <a:blip r:embed="rId38"/>
                          <a:stretch>
                            <a:fillRect/>
                          </a:stretch>
                        </pic:blipFill>
                        <pic:spPr>
                          <a:xfrm>
                            <a:off x="0" y="0"/>
                            <a:ext cx="1609344" cy="1271016"/>
                          </a:xfrm>
                          <a:prstGeom prst="rect">
                            <a:avLst/>
                          </a:prstGeom>
                        </pic:spPr>
                      </pic:pic>
                    </a:graphicData>
                  </a:graphic>
                </wp:inline>
              </w:drawing>
            </w:r>
          </w:p>
          <w:p w:rsidR="000C31C0" w:rsidRDefault="00FD3EB2">
            <w:pPr>
              <w:spacing w:after="0"/>
              <w:ind w:left="5"/>
            </w:pPr>
            <w:r>
              <w:rPr>
                <w:rFonts w:ascii="Cambria" w:eastAsia="Cambria" w:hAnsi="Cambria" w:cs="Cambria"/>
                <w:b/>
                <w:color w:val="365F91"/>
                <w:sz w:val="16"/>
              </w:rPr>
              <w:t xml:space="preserve">RH side of kitchen 1 </w:t>
            </w:r>
            <w:r>
              <w:rPr>
                <w:b/>
                <w:color w:val="365F91"/>
                <w:sz w:val="16"/>
              </w:rPr>
              <w:t xml:space="preserve">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37"/>
              <w:ind w:left="1" w:right="-96"/>
            </w:pPr>
            <w:r>
              <w:rPr>
                <w:noProof/>
              </w:rPr>
              <w:drawing>
                <wp:inline distT="0" distB="0" distL="0" distR="0">
                  <wp:extent cx="1685544" cy="1271016"/>
                  <wp:effectExtent l="0" t="0" r="0" b="0"/>
                  <wp:docPr id="25603" name="Picture 25603"/>
                  <wp:cNvGraphicFramePr/>
                  <a:graphic xmlns:a="http://schemas.openxmlformats.org/drawingml/2006/main">
                    <a:graphicData uri="http://schemas.openxmlformats.org/drawingml/2006/picture">
                      <pic:pic xmlns:pic="http://schemas.openxmlformats.org/drawingml/2006/picture">
                        <pic:nvPicPr>
                          <pic:cNvPr id="25603" name="Picture 25603"/>
                          <pic:cNvPicPr/>
                        </pic:nvPicPr>
                        <pic:blipFill>
                          <a:blip r:embed="rId39"/>
                          <a:stretch>
                            <a:fillRect/>
                          </a:stretch>
                        </pic:blipFill>
                        <pic:spPr>
                          <a:xfrm>
                            <a:off x="0" y="0"/>
                            <a:ext cx="1685544" cy="1271016"/>
                          </a:xfrm>
                          <a:prstGeom prst="rect">
                            <a:avLst/>
                          </a:prstGeom>
                        </pic:spPr>
                      </pic:pic>
                    </a:graphicData>
                  </a:graphic>
                </wp:inline>
              </w:drawing>
            </w:r>
          </w:p>
          <w:p w:rsidR="000C31C0" w:rsidRDefault="00FD3EB2">
            <w:pPr>
              <w:spacing w:after="0"/>
              <w:ind w:left="3"/>
            </w:pPr>
            <w:r>
              <w:rPr>
                <w:rFonts w:ascii="Cambria" w:eastAsia="Cambria" w:hAnsi="Cambria" w:cs="Cambria"/>
                <w:b/>
                <w:color w:val="365F91"/>
                <w:sz w:val="16"/>
              </w:rPr>
              <w:t xml:space="preserve">Sink 1 </w:t>
            </w:r>
            <w:r>
              <w:rPr>
                <w:b/>
                <w:color w:val="365F91"/>
                <w:sz w:val="16"/>
              </w:rPr>
              <w:t xml:space="preserve">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KITCHEN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Flooring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Wood strip.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right="56"/>
            </w:pPr>
            <w:r>
              <w:rPr>
                <w:sz w:val="20"/>
              </w:rPr>
              <w:t xml:space="preserve">Reasonable 'In Use' condition -   No marks, damage or defects noted.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Other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right="21"/>
            </w:pPr>
            <w:r>
              <w:rPr>
                <w:sz w:val="20"/>
              </w:rPr>
              <w:t xml:space="preserve">Please we did not take record of utensils, pans and sauce pan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NA </w:t>
            </w:r>
          </w:p>
        </w:tc>
      </w:tr>
      <w:tr w:rsidR="000C31C0">
        <w:trPr>
          <w:trHeight w:val="2905"/>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78"/>
            </w:pPr>
            <w:r>
              <w:rPr>
                <w:noProof/>
              </w:rPr>
              <w:drawing>
                <wp:inline distT="0" distB="0" distL="0" distR="0">
                  <wp:extent cx="1216660" cy="1270000"/>
                  <wp:effectExtent l="0" t="0" r="0" b="0"/>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40"/>
                          <a:stretch>
                            <a:fillRect/>
                          </a:stretch>
                        </pic:blipFill>
                        <pic:spPr>
                          <a:xfrm>
                            <a:off x="0" y="0"/>
                            <a:ext cx="1216660" cy="1270000"/>
                          </a:xfrm>
                          <a:prstGeom prst="rect">
                            <a:avLst/>
                          </a:prstGeom>
                        </pic:spPr>
                      </pic:pic>
                    </a:graphicData>
                  </a:graphic>
                </wp:inline>
              </w:drawing>
            </w:r>
          </w:p>
          <w:p w:rsidR="000C31C0" w:rsidRDefault="00FD3EB2">
            <w:pPr>
              <w:spacing w:after="0"/>
              <w:ind w:left="1"/>
            </w:pPr>
            <w:r>
              <w:rPr>
                <w:rFonts w:ascii="Cambria" w:eastAsia="Cambria" w:hAnsi="Cambria" w:cs="Cambria"/>
                <w:b/>
                <w:color w:val="365F91"/>
                <w:sz w:val="16"/>
              </w:rPr>
              <w:t xml:space="preserve">Washer dryer 1 </w:t>
            </w:r>
            <w:r>
              <w:rPr>
                <w:b/>
                <w:color w:val="365F91"/>
                <w:sz w:val="16"/>
              </w:rPr>
              <w:t xml:space="preserve"> </w:t>
            </w:r>
          </w:p>
        </w:tc>
        <w:tc>
          <w:tcPr>
            <w:tcW w:w="1784"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38"/>
              <w:ind w:left="4" w:right="-36"/>
            </w:pPr>
            <w:r>
              <w:rPr>
                <w:noProof/>
              </w:rPr>
              <w:drawing>
                <wp:inline distT="0" distB="0" distL="0" distR="0">
                  <wp:extent cx="1087120" cy="1270000"/>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41"/>
                          <a:stretch>
                            <a:fillRect/>
                          </a:stretch>
                        </pic:blipFill>
                        <pic:spPr>
                          <a:xfrm>
                            <a:off x="0" y="0"/>
                            <a:ext cx="1087120" cy="1270000"/>
                          </a:xfrm>
                          <a:prstGeom prst="rect">
                            <a:avLst/>
                          </a:prstGeom>
                        </pic:spPr>
                      </pic:pic>
                    </a:graphicData>
                  </a:graphic>
                </wp:inline>
              </w:drawing>
            </w:r>
          </w:p>
          <w:p w:rsidR="000C31C0" w:rsidRDefault="00FD3EB2">
            <w:pPr>
              <w:spacing w:after="0"/>
              <w:ind w:left="5"/>
            </w:pPr>
            <w:r>
              <w:rPr>
                <w:rFonts w:ascii="Cambria" w:eastAsia="Cambria" w:hAnsi="Cambria" w:cs="Cambria"/>
                <w:b/>
                <w:color w:val="365F91"/>
                <w:sz w:val="16"/>
              </w:rPr>
              <w:t xml:space="preserve">Base unit 1 </w:t>
            </w:r>
            <w:r>
              <w:rPr>
                <w:color w:val="365F91"/>
                <w:sz w:val="16"/>
              </w:rPr>
              <w:t xml:space="preserve"> </w:t>
            </w:r>
          </w:p>
        </w:tc>
        <w:tc>
          <w:tcPr>
            <w:tcW w:w="2539"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89"/>
              <w:ind w:right="75"/>
              <w:jc w:val="right"/>
            </w:pPr>
            <w:r>
              <w:rPr>
                <w:noProof/>
              </w:rPr>
              <w:drawing>
                <wp:inline distT="0" distB="0" distL="0" distR="0">
                  <wp:extent cx="1463040" cy="1270000"/>
                  <wp:effectExtent l="0" t="0" r="0" b="0"/>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42"/>
                          <a:stretch>
                            <a:fillRect/>
                          </a:stretch>
                        </pic:blipFill>
                        <pic:spPr>
                          <a:xfrm>
                            <a:off x="0" y="0"/>
                            <a:ext cx="1463040" cy="1270000"/>
                          </a:xfrm>
                          <a:prstGeom prst="rect">
                            <a:avLst/>
                          </a:prstGeom>
                        </pic:spPr>
                      </pic:pic>
                    </a:graphicData>
                  </a:graphic>
                </wp:inline>
              </w:drawing>
            </w:r>
            <w:r>
              <w:rPr>
                <w:sz w:val="20"/>
              </w:rPr>
              <w:t xml:space="preserve"> </w:t>
            </w:r>
          </w:p>
          <w:p w:rsidR="000C31C0" w:rsidRDefault="00FD3EB2">
            <w:pPr>
              <w:spacing w:after="0"/>
              <w:ind w:left="5"/>
            </w:pPr>
            <w:r>
              <w:rPr>
                <w:rFonts w:ascii="Cambria" w:eastAsia="Cambria" w:hAnsi="Cambria" w:cs="Cambria"/>
                <w:b/>
                <w:color w:val="365F91"/>
                <w:sz w:val="16"/>
              </w:rPr>
              <w:t xml:space="preserve">Oven 1 </w:t>
            </w:r>
            <w:r>
              <w:rPr>
                <w:b/>
                <w:color w:val="365F91"/>
                <w:sz w:val="16"/>
              </w:rPr>
              <w:t xml:space="preserve"> </w:t>
            </w:r>
          </w:p>
        </w:tc>
        <w:tc>
          <w:tcPr>
            <w:tcW w:w="266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238"/>
              <w:ind w:left="1" w:right="-96"/>
            </w:pPr>
            <w:r>
              <w:rPr>
                <w:noProof/>
              </w:rPr>
              <w:drawing>
                <wp:inline distT="0" distB="0" distL="0" distR="0">
                  <wp:extent cx="1685544" cy="1274064"/>
                  <wp:effectExtent l="0" t="0" r="0" b="0"/>
                  <wp:docPr id="25604" name="Picture 25604"/>
                  <wp:cNvGraphicFramePr/>
                  <a:graphic xmlns:a="http://schemas.openxmlformats.org/drawingml/2006/main">
                    <a:graphicData uri="http://schemas.openxmlformats.org/drawingml/2006/picture">
                      <pic:pic xmlns:pic="http://schemas.openxmlformats.org/drawingml/2006/picture">
                        <pic:nvPicPr>
                          <pic:cNvPr id="25604" name="Picture 25604"/>
                          <pic:cNvPicPr/>
                        </pic:nvPicPr>
                        <pic:blipFill>
                          <a:blip r:embed="rId43"/>
                          <a:stretch>
                            <a:fillRect/>
                          </a:stretch>
                        </pic:blipFill>
                        <pic:spPr>
                          <a:xfrm>
                            <a:off x="0" y="0"/>
                            <a:ext cx="1685544" cy="1274064"/>
                          </a:xfrm>
                          <a:prstGeom prst="rect">
                            <a:avLst/>
                          </a:prstGeom>
                        </pic:spPr>
                      </pic:pic>
                    </a:graphicData>
                  </a:graphic>
                </wp:inline>
              </w:drawing>
            </w:r>
          </w:p>
          <w:p w:rsidR="000C31C0" w:rsidRDefault="00FD3EB2">
            <w:pPr>
              <w:spacing w:after="0"/>
              <w:ind w:left="3"/>
            </w:pPr>
            <w:r>
              <w:rPr>
                <w:rFonts w:ascii="Cambria" w:eastAsia="Cambria" w:hAnsi="Cambria" w:cs="Cambria"/>
                <w:b/>
                <w:color w:val="365F91"/>
                <w:sz w:val="16"/>
              </w:rPr>
              <w:t xml:space="preserve">Dining area 1 </w:t>
            </w:r>
            <w:r>
              <w:rPr>
                <w:b/>
                <w:color w:val="365F91"/>
                <w:sz w:val="16"/>
              </w:rPr>
              <w:t xml:space="preserve"> </w:t>
            </w:r>
          </w:p>
        </w:tc>
      </w:tr>
      <w:tr w:rsidR="000C31C0">
        <w:trPr>
          <w:trHeight w:val="969"/>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18"/>
              <w:ind w:left="1"/>
            </w:pPr>
            <w:r>
              <w:rPr>
                <w:b/>
              </w:rPr>
              <w:t xml:space="preserve">KITCHEN / </w:t>
            </w:r>
          </w:p>
          <w:p w:rsidR="000C31C0" w:rsidRDefault="00FD3EB2">
            <w:pPr>
              <w:spacing w:after="0"/>
              <w:ind w:left="1"/>
            </w:pPr>
            <w:r>
              <w:rPr>
                <w:b/>
              </w:rPr>
              <w:t xml:space="preserve">DINING ROOM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Ceiling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1" w:line="240" w:lineRule="auto"/>
              <w:ind w:left="5"/>
            </w:pPr>
            <w:r>
              <w:rPr>
                <w:sz w:val="20"/>
              </w:rPr>
              <w:t xml:space="preserve">Natural wooden timber beams supporting timber </w:t>
            </w:r>
          </w:p>
          <w:p w:rsidR="000C31C0" w:rsidRDefault="00FD3EB2">
            <w:pPr>
              <w:spacing w:after="0"/>
              <w:ind w:left="5"/>
            </w:pPr>
            <w:r>
              <w:rPr>
                <w:sz w:val="20"/>
              </w:rPr>
              <w:t xml:space="preserve">panels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Ceiling Lighting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right="81"/>
              <w:jc w:val="both"/>
            </w:pPr>
            <w:r>
              <w:rPr>
                <w:sz w:val="20"/>
              </w:rPr>
              <w:t xml:space="preserve">Three spot light but only two works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1836"/>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lastRenderedPageBreak/>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Free Standing </w:t>
            </w:r>
          </w:p>
          <w:p w:rsidR="000C31C0" w:rsidRDefault="00FD3EB2">
            <w:pPr>
              <w:spacing w:after="0"/>
              <w:ind w:left="5"/>
            </w:pPr>
            <w:r>
              <w:rPr>
                <w:b/>
                <w:sz w:val="20"/>
              </w:rPr>
              <w:t xml:space="preserve">Furniture and </w:t>
            </w:r>
          </w:p>
          <w:p w:rsidR="000C31C0" w:rsidRDefault="00FD3EB2">
            <w:pPr>
              <w:spacing w:after="0"/>
              <w:ind w:left="5"/>
            </w:pPr>
            <w:r>
              <w:rPr>
                <w:b/>
                <w:sz w:val="20"/>
              </w:rPr>
              <w:t xml:space="preserve">Accessories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Chair </w:t>
            </w:r>
          </w:p>
          <w:p w:rsidR="000C31C0" w:rsidRDefault="00FD3EB2">
            <w:pPr>
              <w:spacing w:after="0"/>
              <w:ind w:left="5"/>
            </w:pPr>
            <w:r>
              <w:rPr>
                <w:sz w:val="20"/>
              </w:rPr>
              <w:t xml:space="preserve">Dining table.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presumed pine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KITCHEN UNITS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Kitchen </w:t>
            </w:r>
          </w:p>
          <w:p w:rsidR="000C31C0" w:rsidRDefault="00FD3EB2">
            <w:pPr>
              <w:spacing w:after="0"/>
              <w:ind w:left="5"/>
            </w:pPr>
            <w:r>
              <w:rPr>
                <w:b/>
                <w:sz w:val="20"/>
              </w:rPr>
              <w:t xml:space="preserve">Installation </w:t>
            </w:r>
          </w:p>
          <w:p w:rsidR="000C31C0" w:rsidRDefault="00FD3EB2">
            <w:pPr>
              <w:spacing w:after="0"/>
              <w:ind w:left="5"/>
            </w:pPr>
            <w:r>
              <w:rPr>
                <w:b/>
                <w:sz w:val="20"/>
              </w:rPr>
              <w:t xml:space="preserve">Description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right="73"/>
            </w:pPr>
            <w:r>
              <w:rPr>
                <w:sz w:val="20"/>
              </w:rPr>
              <w:t xml:space="preserve">Contemporary style Modern.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72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Worktop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Presume Granite.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No damage or defects noted  </w:t>
            </w:r>
          </w:p>
          <w:p w:rsidR="000C31C0" w:rsidRDefault="00FD3EB2">
            <w:pPr>
              <w:spacing w:after="0"/>
              <w:ind w:left="3"/>
            </w:pPr>
            <w:r>
              <w:rPr>
                <w:sz w:val="20"/>
              </w:rPr>
              <w:t xml:space="preserve">-   Clean. </w:t>
            </w:r>
          </w:p>
        </w:tc>
      </w:tr>
    </w:tbl>
    <w:p w:rsidR="000C31C0" w:rsidRDefault="000C31C0">
      <w:pPr>
        <w:spacing w:after="0"/>
        <w:ind w:left="-1441" w:right="10335"/>
      </w:pPr>
    </w:p>
    <w:tbl>
      <w:tblPr>
        <w:tblStyle w:val="TableGrid"/>
        <w:tblW w:w="9017" w:type="dxa"/>
        <w:tblInd w:w="7" w:type="dxa"/>
        <w:tblCellMar>
          <w:top w:w="115" w:type="dxa"/>
          <w:left w:w="104" w:type="dxa"/>
          <w:bottom w:w="0" w:type="dxa"/>
          <w:right w:w="48" w:type="dxa"/>
        </w:tblCellMar>
        <w:tblLook w:val="04A0" w:firstRow="1" w:lastRow="0" w:firstColumn="1" w:lastColumn="0" w:noHBand="0" w:noVBand="1"/>
      </w:tblPr>
      <w:tblGrid>
        <w:gridCol w:w="2032"/>
        <w:gridCol w:w="1784"/>
        <w:gridCol w:w="2539"/>
        <w:gridCol w:w="2662"/>
      </w:tblGrid>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1212"/>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Sink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Mixer tap set </w:t>
            </w:r>
          </w:p>
          <w:p w:rsidR="000C31C0" w:rsidRDefault="00FD3EB2">
            <w:pPr>
              <w:spacing w:after="0"/>
              <w:ind w:left="5"/>
            </w:pPr>
            <w:r>
              <w:rPr>
                <w:sz w:val="20"/>
              </w:rPr>
              <w:t xml:space="preserve">One and a half bowl sink </w:t>
            </w:r>
          </w:p>
          <w:p w:rsidR="000C31C0" w:rsidRDefault="00FD3EB2">
            <w:pPr>
              <w:spacing w:after="0"/>
              <w:ind w:left="5" w:right="909"/>
            </w:pPr>
            <w:proofErr w:type="gramStart"/>
            <w:r>
              <w:rPr>
                <w:sz w:val="20"/>
              </w:rPr>
              <w:t>and</w:t>
            </w:r>
            <w:proofErr w:type="gramEnd"/>
            <w:r>
              <w:rPr>
                <w:sz w:val="20"/>
              </w:rPr>
              <w:t xml:space="preserve"> drainer Steel.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w:t>
            </w:r>
            <w:proofErr w:type="gramStart"/>
            <w:r>
              <w:rPr>
                <w:sz w:val="20"/>
              </w:rPr>
              <w:t>condition  -</w:t>
            </w:r>
            <w:proofErr w:type="gramEnd"/>
            <w:r>
              <w:rPr>
                <w:sz w:val="20"/>
              </w:rPr>
              <w:t xml:space="preserve">   No damage or defects noted  -   Clean. </w:t>
            </w:r>
          </w:p>
        </w:tc>
      </w:tr>
      <w:tr w:rsidR="000C31C0">
        <w:trPr>
          <w:trHeight w:val="725"/>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Fridge/Freezer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Tall and integrated to match unit doors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Not tested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Washer/Dryer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Integrated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NT (not tested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Dishwasher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Integrated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NT </w:t>
            </w:r>
          </w:p>
        </w:tc>
      </w:tr>
      <w:tr w:rsidR="000C31C0">
        <w:trPr>
          <w:trHeight w:val="548"/>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Microwave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Integrated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NT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Cooker-Oven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Integrated.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Not tested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Integrated - electric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NT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Cooker-Hob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Integrated - electric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NT </w:t>
            </w:r>
          </w:p>
        </w:tc>
      </w:tr>
      <w:tr w:rsidR="000C31C0">
        <w:trPr>
          <w:trHeight w:val="1837"/>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lastRenderedPageBreak/>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Cooker Extractor Hood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Integrated - Steel back splash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NT </w:t>
            </w:r>
          </w:p>
        </w:tc>
      </w:tr>
      <w:tr w:rsidR="000C31C0">
        <w:trPr>
          <w:trHeight w:val="96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pPr>
            <w:r>
              <w:rPr>
                <w:b/>
              </w:rPr>
              <w:t xml:space="preserve">UTILITY ROOM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Door Internal Side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line="240" w:lineRule="auto"/>
              <w:ind w:left="5"/>
            </w:pPr>
            <w:r>
              <w:rPr>
                <w:sz w:val="20"/>
              </w:rPr>
              <w:t xml:space="preserve">Matching outside including fittings </w:t>
            </w:r>
          </w:p>
          <w:p w:rsidR="000C31C0" w:rsidRDefault="00FD3EB2">
            <w:pPr>
              <w:spacing w:after="0"/>
              <w:ind w:left="5"/>
            </w:pPr>
            <w:r>
              <w:rPr>
                <w:sz w:val="20"/>
              </w:rPr>
              <w:t xml:space="preserve">Metal lever handle.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jc w:val="both"/>
            </w:pPr>
            <w:r>
              <w:rPr>
                <w:sz w:val="20"/>
              </w:rPr>
              <w:t xml:space="preserve">Matching other doors - Good 'In use' Condition </w:t>
            </w:r>
          </w:p>
        </w:tc>
      </w:tr>
      <w:tr w:rsidR="000C31C0">
        <w:trPr>
          <w:trHeight w:val="549"/>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Ceiling Lighting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lighting not working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 </w:t>
            </w:r>
          </w:p>
        </w:tc>
      </w:tr>
      <w:tr w:rsidR="000C31C0">
        <w:trPr>
          <w:trHeight w:val="689"/>
        </w:trPr>
        <w:tc>
          <w:tcPr>
            <w:tcW w:w="203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1"/>
            </w:pPr>
            <w:r>
              <w:rPr>
                <w:b/>
                <w:color w:val="FFFFFF"/>
                <w:sz w:val="20"/>
              </w:rPr>
              <w:t xml:space="preserve">AREA </w:t>
            </w:r>
          </w:p>
        </w:tc>
        <w:tc>
          <w:tcPr>
            <w:tcW w:w="1784"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PART </w:t>
            </w:r>
          </w:p>
        </w:tc>
        <w:tc>
          <w:tcPr>
            <w:tcW w:w="2539"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5"/>
            </w:pPr>
            <w:r>
              <w:rPr>
                <w:b/>
                <w:color w:val="FFFFFF"/>
                <w:sz w:val="20"/>
              </w:rPr>
              <w:t xml:space="preserve">DESCRIPTION </w:t>
            </w:r>
          </w:p>
        </w:tc>
        <w:tc>
          <w:tcPr>
            <w:tcW w:w="2662" w:type="dxa"/>
            <w:tcBorders>
              <w:top w:val="single" w:sz="3" w:space="0" w:color="000000"/>
              <w:left w:val="single" w:sz="3" w:space="0" w:color="000000"/>
              <w:bottom w:val="single" w:sz="3" w:space="0" w:color="000000"/>
              <w:right w:val="single" w:sz="3" w:space="0" w:color="000000"/>
            </w:tcBorders>
            <w:shd w:val="clear" w:color="auto" w:fill="4F81BD"/>
            <w:vAlign w:val="center"/>
          </w:tcPr>
          <w:p w:rsidR="000C31C0" w:rsidRDefault="00FD3EB2">
            <w:pPr>
              <w:spacing w:after="0"/>
              <w:ind w:left="3"/>
            </w:pPr>
            <w:r>
              <w:rPr>
                <w:b/>
                <w:color w:val="FFFFFF"/>
                <w:sz w:val="20"/>
              </w:rPr>
              <w:t xml:space="preserve">CONDITION </w:t>
            </w:r>
          </w:p>
        </w:tc>
      </w:tr>
      <w:tr w:rsidR="000C31C0">
        <w:trPr>
          <w:trHeight w:val="201"/>
        </w:trPr>
        <w:tc>
          <w:tcPr>
            <w:tcW w:w="2032" w:type="dxa"/>
            <w:tcBorders>
              <w:top w:val="single" w:sz="3" w:space="0" w:color="000000"/>
              <w:left w:val="single" w:sz="3" w:space="0" w:color="000000"/>
              <w:bottom w:val="single" w:sz="3" w:space="0" w:color="000000"/>
              <w:right w:val="single" w:sz="3" w:space="0" w:color="000000"/>
            </w:tcBorders>
          </w:tcPr>
          <w:p w:rsidR="000C31C0" w:rsidRDefault="000C31C0"/>
        </w:tc>
        <w:tc>
          <w:tcPr>
            <w:tcW w:w="1784" w:type="dxa"/>
            <w:tcBorders>
              <w:top w:val="single" w:sz="3" w:space="0" w:color="000000"/>
              <w:left w:val="single" w:sz="3" w:space="0" w:color="000000"/>
              <w:bottom w:val="single" w:sz="3" w:space="0" w:color="000000"/>
              <w:right w:val="single" w:sz="3" w:space="0" w:color="000000"/>
            </w:tcBorders>
          </w:tcPr>
          <w:p w:rsidR="000C31C0" w:rsidRDefault="000C31C0"/>
        </w:tc>
        <w:tc>
          <w:tcPr>
            <w:tcW w:w="2539" w:type="dxa"/>
            <w:tcBorders>
              <w:top w:val="single" w:sz="3" w:space="0" w:color="000000"/>
              <w:left w:val="single" w:sz="3" w:space="0" w:color="000000"/>
              <w:bottom w:val="single" w:sz="3" w:space="0" w:color="000000"/>
              <w:right w:val="single" w:sz="3" w:space="0" w:color="000000"/>
            </w:tcBorders>
          </w:tcPr>
          <w:p w:rsidR="000C31C0" w:rsidRDefault="000C31C0"/>
        </w:tc>
        <w:tc>
          <w:tcPr>
            <w:tcW w:w="2662" w:type="dxa"/>
            <w:tcBorders>
              <w:top w:val="single" w:sz="3" w:space="0" w:color="000000"/>
              <w:left w:val="single" w:sz="3" w:space="0" w:color="000000"/>
              <w:bottom w:val="single" w:sz="3" w:space="0" w:color="000000"/>
              <w:right w:val="single" w:sz="3" w:space="0" w:color="000000"/>
            </w:tcBorders>
          </w:tcPr>
          <w:p w:rsidR="000C31C0" w:rsidRDefault="000C31C0"/>
        </w:tc>
      </w:tr>
      <w:tr w:rsidR="000C31C0">
        <w:trPr>
          <w:trHeight w:val="3596"/>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102"/>
              <w:jc w:val="right"/>
            </w:pPr>
            <w:r>
              <w:rPr>
                <w:noProof/>
              </w:rPr>
              <w:drawing>
                <wp:inline distT="0" distB="0" distL="0" distR="0">
                  <wp:extent cx="1153160" cy="1717040"/>
                  <wp:effectExtent l="0" t="0" r="0" b="0"/>
                  <wp:docPr id="3237" name="Picture 3237"/>
                  <wp:cNvGraphicFramePr/>
                  <a:graphic xmlns:a="http://schemas.openxmlformats.org/drawingml/2006/main">
                    <a:graphicData uri="http://schemas.openxmlformats.org/drawingml/2006/picture">
                      <pic:pic xmlns:pic="http://schemas.openxmlformats.org/drawingml/2006/picture">
                        <pic:nvPicPr>
                          <pic:cNvPr id="3237" name="Picture 3237"/>
                          <pic:cNvPicPr/>
                        </pic:nvPicPr>
                        <pic:blipFill>
                          <a:blip r:embed="rId44"/>
                          <a:stretch>
                            <a:fillRect/>
                          </a:stretch>
                        </pic:blipFill>
                        <pic:spPr>
                          <a:xfrm>
                            <a:off x="0" y="0"/>
                            <a:ext cx="1153160" cy="1717040"/>
                          </a:xfrm>
                          <a:prstGeom prst="rect">
                            <a:avLst/>
                          </a:prstGeom>
                        </pic:spPr>
                      </pic:pic>
                    </a:graphicData>
                  </a:graphic>
                </wp:inline>
              </w:drawing>
            </w:r>
            <w:r>
              <w:rPr>
                <w:b/>
              </w:rPr>
              <w:t xml:space="preserve"> </w:t>
            </w:r>
          </w:p>
          <w:p w:rsidR="000C31C0" w:rsidRDefault="00FD3EB2">
            <w:pPr>
              <w:spacing w:after="0"/>
              <w:ind w:left="1"/>
            </w:pPr>
            <w:proofErr w:type="spellStart"/>
            <w:r>
              <w:rPr>
                <w:rFonts w:ascii="Cambria" w:eastAsia="Cambria" w:hAnsi="Cambria" w:cs="Cambria"/>
                <w:b/>
                <w:color w:val="365F91"/>
                <w:sz w:val="16"/>
              </w:rPr>
              <w:t>Megaflow</w:t>
            </w:r>
            <w:proofErr w:type="spellEnd"/>
            <w:r>
              <w:rPr>
                <w:rFonts w:ascii="Cambria" w:eastAsia="Cambria" w:hAnsi="Cambria" w:cs="Cambria"/>
                <w:b/>
                <w:color w:val="365F91"/>
                <w:sz w:val="16"/>
              </w:rPr>
              <w:t xml:space="preserve"> cylinder 1 </w:t>
            </w:r>
            <w:r>
              <w:rPr>
                <w:b/>
                <w:color w:val="365F91"/>
                <w:sz w:val="16"/>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Heating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right="248"/>
              <w:jc w:val="both"/>
            </w:pPr>
            <w:r>
              <w:rPr>
                <w:sz w:val="20"/>
              </w:rPr>
              <w:t xml:space="preserve">Mega flow water cylinder with unidentified blue bag sitting on top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Presumed working </w:t>
            </w:r>
          </w:p>
        </w:tc>
      </w:tr>
      <w:tr w:rsidR="000C31C0">
        <w:trPr>
          <w:trHeight w:val="2105"/>
        </w:trPr>
        <w:tc>
          <w:tcPr>
            <w:tcW w:w="2032" w:type="dxa"/>
            <w:tcBorders>
              <w:top w:val="single" w:sz="3" w:space="0" w:color="000000"/>
              <w:left w:val="single" w:sz="3" w:space="0" w:color="000000"/>
              <w:bottom w:val="single" w:sz="3" w:space="0" w:color="000000"/>
              <w:right w:val="single" w:sz="3" w:space="0" w:color="000000"/>
            </w:tcBorders>
            <w:vAlign w:val="bottom"/>
          </w:tcPr>
          <w:p w:rsidR="000C31C0" w:rsidRDefault="00FD3EB2">
            <w:pPr>
              <w:spacing w:after="102"/>
              <w:ind w:right="124"/>
              <w:jc w:val="right"/>
            </w:pPr>
            <w:r>
              <w:rPr>
                <w:noProof/>
              </w:rPr>
              <w:drawing>
                <wp:inline distT="0" distB="0" distL="0" distR="0">
                  <wp:extent cx="1013460" cy="772160"/>
                  <wp:effectExtent l="0" t="0" r="0" b="0"/>
                  <wp:docPr id="3239" name="Picture 3239"/>
                  <wp:cNvGraphicFramePr/>
                  <a:graphic xmlns:a="http://schemas.openxmlformats.org/drawingml/2006/main">
                    <a:graphicData uri="http://schemas.openxmlformats.org/drawingml/2006/picture">
                      <pic:pic xmlns:pic="http://schemas.openxmlformats.org/drawingml/2006/picture">
                        <pic:nvPicPr>
                          <pic:cNvPr id="3239" name="Picture 3239"/>
                          <pic:cNvPicPr/>
                        </pic:nvPicPr>
                        <pic:blipFill>
                          <a:blip r:embed="rId45"/>
                          <a:stretch>
                            <a:fillRect/>
                          </a:stretch>
                        </pic:blipFill>
                        <pic:spPr>
                          <a:xfrm>
                            <a:off x="0" y="0"/>
                            <a:ext cx="1013460" cy="772160"/>
                          </a:xfrm>
                          <a:prstGeom prst="rect">
                            <a:avLst/>
                          </a:prstGeom>
                        </pic:spPr>
                      </pic:pic>
                    </a:graphicData>
                  </a:graphic>
                </wp:inline>
              </w:drawing>
            </w:r>
            <w:r>
              <w:rPr>
                <w:b/>
              </w:rPr>
              <w:t xml:space="preserve"> </w:t>
            </w:r>
          </w:p>
          <w:p w:rsidR="000C31C0" w:rsidRDefault="00FD3EB2">
            <w:pPr>
              <w:spacing w:after="0"/>
              <w:ind w:left="1"/>
            </w:pPr>
            <w:r>
              <w:rPr>
                <w:rFonts w:ascii="Cambria" w:eastAsia="Cambria" w:hAnsi="Cambria" w:cs="Cambria"/>
                <w:b/>
                <w:color w:val="365F91"/>
                <w:sz w:val="16"/>
              </w:rPr>
              <w:t xml:space="preserve">Vacuum cleaners x 2 1 </w:t>
            </w:r>
            <w:r>
              <w:rPr>
                <w:b/>
                <w:color w:val="365F91"/>
                <w:sz w:val="16"/>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Other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1x Dyson vacuum + 1 unidentified vacuum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Not tested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BEDROOM 1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Ceiling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Same description as in the bathroom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 </w:t>
            </w:r>
          </w:p>
        </w:tc>
      </w:tr>
      <w:tr w:rsidR="000C31C0">
        <w:trPr>
          <w:trHeight w:val="544"/>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Ceiling Lighting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All spots working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 </w:t>
            </w:r>
          </w:p>
        </w:tc>
      </w:tr>
      <w:tr w:rsidR="000C31C0">
        <w:trPr>
          <w:trHeight w:val="548"/>
        </w:trPr>
        <w:tc>
          <w:tcPr>
            <w:tcW w:w="203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 </w:t>
            </w:r>
          </w:p>
        </w:tc>
      </w:tr>
      <w:tr w:rsidR="000C31C0">
        <w:trPr>
          <w:trHeight w:val="724"/>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lastRenderedPageBreak/>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Walls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right="53"/>
            </w:pPr>
            <w:r>
              <w:rPr>
                <w:sz w:val="20"/>
              </w:rPr>
              <w:t xml:space="preserve">Wall were window is located has brick finish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725"/>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Painted in magnolia emulsion.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1212"/>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Window Dressings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pPr>
            <w:r>
              <w:rPr>
                <w:sz w:val="20"/>
              </w:rPr>
              <w:t xml:space="preserve">- </w:t>
            </w:r>
          </w:p>
          <w:p w:rsidR="000C31C0" w:rsidRDefault="00FD3EB2">
            <w:pPr>
              <w:spacing w:after="0" w:line="240" w:lineRule="auto"/>
              <w:ind w:left="5"/>
            </w:pPr>
            <w:r>
              <w:rPr>
                <w:sz w:val="20"/>
              </w:rPr>
              <w:t xml:space="preserve">Wooden curtain pole with matching finials </w:t>
            </w:r>
          </w:p>
          <w:p w:rsidR="000C31C0" w:rsidRDefault="00FD3EB2">
            <w:pPr>
              <w:spacing w:after="0"/>
              <w:ind w:left="5"/>
            </w:pPr>
            <w:r>
              <w:rPr>
                <w:sz w:val="20"/>
              </w:rPr>
              <w:t xml:space="preserve">Unlined fabric curtains.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Good 'In Use' condition. </w:t>
            </w:r>
          </w:p>
        </w:tc>
      </w:tr>
      <w:tr w:rsidR="000C31C0">
        <w:trPr>
          <w:trHeight w:val="725"/>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Flooring </w:t>
            </w:r>
          </w:p>
        </w:tc>
        <w:tc>
          <w:tcPr>
            <w:tcW w:w="2539"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sz w:val="20"/>
              </w:rPr>
              <w:t xml:space="preserve">Herring bone pattern. </w:t>
            </w:r>
          </w:p>
        </w:tc>
        <w:tc>
          <w:tcPr>
            <w:tcW w:w="2662"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3"/>
            </w:pPr>
            <w:r>
              <w:rPr>
                <w:sz w:val="20"/>
              </w:rPr>
              <w:t xml:space="preserve">No marks, damage or defects noted. </w:t>
            </w:r>
          </w:p>
        </w:tc>
      </w:tr>
      <w:tr w:rsidR="000C31C0">
        <w:trPr>
          <w:trHeight w:val="728"/>
        </w:trPr>
        <w:tc>
          <w:tcPr>
            <w:tcW w:w="203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1"/>
            </w:pPr>
            <w:r>
              <w:rPr>
                <w:b/>
              </w:rPr>
              <w:t xml:space="preserve"> </w:t>
            </w:r>
          </w:p>
        </w:tc>
        <w:tc>
          <w:tcPr>
            <w:tcW w:w="1784"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5"/>
            </w:pPr>
            <w:r>
              <w:rPr>
                <w:b/>
                <w:sz w:val="20"/>
              </w:rPr>
              <w:t xml:space="preserve">Heating </w:t>
            </w:r>
          </w:p>
        </w:tc>
        <w:tc>
          <w:tcPr>
            <w:tcW w:w="2539" w:type="dxa"/>
            <w:tcBorders>
              <w:top w:val="single" w:sz="3" w:space="0" w:color="000000"/>
              <w:left w:val="single" w:sz="3" w:space="0" w:color="000000"/>
              <w:bottom w:val="single" w:sz="3" w:space="0" w:color="000000"/>
              <w:right w:val="single" w:sz="3" w:space="0" w:color="000000"/>
            </w:tcBorders>
            <w:vAlign w:val="center"/>
          </w:tcPr>
          <w:p w:rsidR="000C31C0" w:rsidRDefault="00FD3EB2">
            <w:pPr>
              <w:spacing w:after="0"/>
              <w:ind w:left="5" w:right="677"/>
              <w:jc w:val="both"/>
            </w:pPr>
            <w:r>
              <w:rPr>
                <w:sz w:val="20"/>
              </w:rPr>
              <w:t xml:space="preserve">Electric radiator Wall mounted. </w:t>
            </w:r>
          </w:p>
        </w:tc>
        <w:tc>
          <w:tcPr>
            <w:tcW w:w="2662" w:type="dxa"/>
            <w:tcBorders>
              <w:top w:val="single" w:sz="3" w:space="0" w:color="000000"/>
              <w:left w:val="single" w:sz="3" w:space="0" w:color="000000"/>
              <w:bottom w:val="single" w:sz="3" w:space="0" w:color="000000"/>
              <w:right w:val="single" w:sz="3" w:space="0" w:color="000000"/>
            </w:tcBorders>
          </w:tcPr>
          <w:p w:rsidR="000C31C0" w:rsidRDefault="00FD3EB2">
            <w:pPr>
              <w:spacing w:after="0"/>
              <w:ind w:left="3"/>
            </w:pPr>
            <w:r>
              <w:rPr>
                <w:sz w:val="20"/>
              </w:rPr>
              <w:t xml:space="preserve">Not tested </w:t>
            </w:r>
          </w:p>
        </w:tc>
      </w:tr>
    </w:tbl>
    <w:p w:rsidR="000C31C0" w:rsidRDefault="00FD3EB2">
      <w:pPr>
        <w:spacing w:after="4" w:line="250" w:lineRule="auto"/>
        <w:ind w:left="10" w:hanging="10"/>
        <w:jc w:val="both"/>
      </w:pPr>
      <w:r>
        <w:rPr>
          <w:sz w:val="20"/>
        </w:rPr>
        <w:t xml:space="preserve">VCA Property Inspection Services </w:t>
      </w:r>
    </w:p>
    <w:p w:rsidR="000C31C0" w:rsidRDefault="00FD3EB2">
      <w:pPr>
        <w:pStyle w:val="Heading1"/>
        <w:shd w:val="clear" w:color="auto" w:fill="4F81BD"/>
        <w:spacing w:after="83"/>
        <w:ind w:left="108" w:firstLine="0"/>
      </w:pPr>
      <w:bookmarkStart w:id="1" w:name="_Toc26998"/>
      <w:r>
        <w:rPr>
          <w:color w:val="FFFFFF"/>
        </w:rPr>
        <w:t xml:space="preserve">CHECK IN DECLARATION </w:t>
      </w:r>
      <w:bookmarkEnd w:id="1"/>
    </w:p>
    <w:p w:rsidR="000C31C0" w:rsidRDefault="00FD3EB2">
      <w:pPr>
        <w:spacing w:after="121" w:line="359" w:lineRule="auto"/>
        <w:ind w:left="215" w:hanging="10"/>
      </w:pPr>
      <w:r>
        <w:rPr>
          <w:sz w:val="16"/>
        </w:rPr>
        <w:t xml:space="preserve">I the tenant hereby acknowledge receipt of this inventory and accept the contents and condition of the property to be as set out in this inventory.  </w:t>
      </w:r>
    </w:p>
    <w:p w:rsidR="000C31C0" w:rsidRDefault="00FD3EB2">
      <w:pPr>
        <w:spacing w:after="121" w:line="359" w:lineRule="auto"/>
        <w:ind w:left="215" w:hanging="10"/>
      </w:pPr>
      <w:r>
        <w:rPr>
          <w:sz w:val="16"/>
        </w:rPr>
        <w:t>I the tenant further hereby acknowledge accept and understand that I have seven days in which to make a cl</w:t>
      </w:r>
      <w:r>
        <w:rPr>
          <w:sz w:val="16"/>
        </w:rPr>
        <w:t xml:space="preserve">oser and more thorough inspection of the property and confirm in writing any comments or amendments to this inventory on the check </w:t>
      </w:r>
      <w:proofErr w:type="gramStart"/>
      <w:r>
        <w:rPr>
          <w:sz w:val="16"/>
        </w:rPr>
        <w:t>In</w:t>
      </w:r>
      <w:proofErr w:type="gramEnd"/>
      <w:r>
        <w:rPr>
          <w:sz w:val="16"/>
        </w:rPr>
        <w:t xml:space="preserve"> comments section of this document and return this inventory to the landlord or their agent.  </w:t>
      </w:r>
    </w:p>
    <w:p w:rsidR="000C31C0" w:rsidRDefault="00FD3EB2">
      <w:pPr>
        <w:spacing w:after="121" w:line="362" w:lineRule="auto"/>
        <w:ind w:left="215" w:hanging="10"/>
      </w:pPr>
      <w:r>
        <w:rPr>
          <w:sz w:val="16"/>
        </w:rPr>
        <w:t>I further acknowledge accept</w:t>
      </w:r>
      <w:r>
        <w:rPr>
          <w:sz w:val="16"/>
        </w:rPr>
        <w:t xml:space="preserve"> and agree that unless I make any such written amendments or comments and return this document to the landlord or their agent within seven days of the date of my receipt of this document this inventory document will be the definitive basis of comparison of</w:t>
      </w:r>
      <w:r>
        <w:rPr>
          <w:sz w:val="16"/>
        </w:rPr>
        <w:t xml:space="preserve"> the contents and condition of the property at the time of the end of tenancy howsoever occasioned.  </w:t>
      </w:r>
    </w:p>
    <w:p w:rsidR="000C31C0" w:rsidRDefault="00FD3EB2">
      <w:pPr>
        <w:spacing w:after="121" w:line="359" w:lineRule="auto"/>
        <w:ind w:left="215" w:hanging="10"/>
      </w:pPr>
      <w:r>
        <w:rPr>
          <w:sz w:val="16"/>
        </w:rPr>
        <w:t>I further accept acknowledge and agree that this check in declaration applies to tenant in the singular or tenants in the plural as applicable to the tena</w:t>
      </w:r>
      <w:r>
        <w:rPr>
          <w:sz w:val="16"/>
        </w:rPr>
        <w:t xml:space="preserve">ncy agreement this inventory relates to. </w:t>
      </w:r>
    </w:p>
    <w:p w:rsidR="000C31C0" w:rsidRDefault="00FD3EB2">
      <w:pPr>
        <w:spacing w:after="201"/>
        <w:ind w:left="215" w:hanging="10"/>
      </w:pPr>
      <w:r>
        <w:rPr>
          <w:b/>
          <w:sz w:val="16"/>
        </w:rPr>
        <w:t xml:space="preserve">Sign &amp; Print all Names * </w:t>
      </w:r>
    </w:p>
    <w:p w:rsidR="000C31C0" w:rsidRDefault="00FD3EB2">
      <w:pPr>
        <w:spacing w:after="201"/>
        <w:ind w:left="215" w:hanging="10"/>
      </w:pPr>
      <w:r>
        <w:rPr>
          <w:b/>
          <w:sz w:val="16"/>
        </w:rPr>
        <w:t xml:space="preserve">Tenant / s </w:t>
      </w:r>
    </w:p>
    <w:p w:rsidR="000C31C0" w:rsidRDefault="00FD3EB2">
      <w:pPr>
        <w:spacing w:after="201"/>
        <w:ind w:left="220"/>
      </w:pPr>
      <w:r>
        <w:rPr>
          <w:b/>
          <w:sz w:val="16"/>
        </w:rPr>
        <w:t xml:space="preserve"> </w:t>
      </w:r>
    </w:p>
    <w:p w:rsidR="000C31C0" w:rsidRDefault="00FD3EB2">
      <w:pPr>
        <w:spacing w:after="205"/>
        <w:ind w:left="220"/>
      </w:pPr>
      <w:r>
        <w:rPr>
          <w:b/>
          <w:sz w:val="16"/>
        </w:rPr>
        <w:t xml:space="preserve"> </w:t>
      </w:r>
    </w:p>
    <w:p w:rsidR="000C31C0" w:rsidRDefault="00FD3EB2">
      <w:pPr>
        <w:spacing w:after="201"/>
        <w:ind w:left="220"/>
      </w:pPr>
      <w:r>
        <w:rPr>
          <w:b/>
          <w:sz w:val="16"/>
        </w:rPr>
        <w:t xml:space="preserve"> </w:t>
      </w:r>
    </w:p>
    <w:p w:rsidR="000C31C0" w:rsidRDefault="00FD3EB2">
      <w:pPr>
        <w:spacing w:after="201"/>
        <w:ind w:left="220"/>
      </w:pPr>
      <w:r>
        <w:rPr>
          <w:b/>
          <w:sz w:val="16"/>
        </w:rPr>
        <w:t xml:space="preserve"> </w:t>
      </w:r>
    </w:p>
    <w:p w:rsidR="000C31C0" w:rsidRDefault="00FD3EB2">
      <w:pPr>
        <w:spacing w:after="201"/>
        <w:ind w:left="220"/>
      </w:pPr>
      <w:r>
        <w:rPr>
          <w:b/>
          <w:sz w:val="16"/>
        </w:rPr>
        <w:t xml:space="preserve"> </w:t>
      </w:r>
    </w:p>
    <w:p w:rsidR="000C31C0" w:rsidRDefault="00FD3EB2">
      <w:pPr>
        <w:spacing w:after="325"/>
        <w:ind w:left="220"/>
      </w:pPr>
      <w:r>
        <w:rPr>
          <w:sz w:val="16"/>
        </w:rPr>
        <w:t xml:space="preserve"> </w:t>
      </w:r>
    </w:p>
    <w:p w:rsidR="000C31C0" w:rsidRDefault="00FD3EB2">
      <w:pPr>
        <w:spacing w:after="201"/>
        <w:ind w:left="215" w:hanging="10"/>
      </w:pPr>
      <w:r>
        <w:rPr>
          <w:b/>
          <w:sz w:val="16"/>
        </w:rPr>
        <w:t xml:space="preserve">Landlord / Landlords’ Agent. </w:t>
      </w:r>
    </w:p>
    <w:p w:rsidR="000C31C0" w:rsidRDefault="00FD3EB2">
      <w:pPr>
        <w:spacing w:after="321"/>
        <w:ind w:left="220"/>
      </w:pPr>
      <w:r>
        <w:rPr>
          <w:sz w:val="16"/>
        </w:rPr>
        <w:t xml:space="preserve"> </w:t>
      </w:r>
    </w:p>
    <w:p w:rsidR="000C31C0" w:rsidRDefault="00FD3EB2">
      <w:pPr>
        <w:spacing w:after="201"/>
        <w:ind w:left="215" w:hanging="10"/>
      </w:pPr>
      <w:r>
        <w:rPr>
          <w:b/>
          <w:sz w:val="16"/>
        </w:rPr>
        <w:lastRenderedPageBreak/>
        <w:t xml:space="preserve">Check In Date: </w:t>
      </w:r>
    </w:p>
    <w:p w:rsidR="000C31C0" w:rsidRDefault="00FD3EB2">
      <w:pPr>
        <w:spacing w:after="325"/>
        <w:ind w:left="220"/>
      </w:pPr>
      <w:r>
        <w:rPr>
          <w:sz w:val="16"/>
        </w:rPr>
        <w:t xml:space="preserve"> </w:t>
      </w:r>
    </w:p>
    <w:p w:rsidR="000C31C0" w:rsidRDefault="00FD3EB2">
      <w:pPr>
        <w:spacing w:after="201"/>
        <w:ind w:left="215" w:hanging="10"/>
      </w:pPr>
      <w:r>
        <w:rPr>
          <w:b/>
          <w:sz w:val="16"/>
        </w:rPr>
        <w:t xml:space="preserve">Keys List at Check In: </w:t>
      </w:r>
    </w:p>
    <w:p w:rsidR="000C31C0" w:rsidRDefault="00FD3EB2">
      <w:pPr>
        <w:spacing w:after="201"/>
        <w:ind w:left="220"/>
      </w:pPr>
      <w:r>
        <w:rPr>
          <w:b/>
          <w:sz w:val="16"/>
        </w:rPr>
        <w:t xml:space="preserve"> </w:t>
      </w:r>
    </w:p>
    <w:p w:rsidR="000C31C0" w:rsidRDefault="00FD3EB2">
      <w:pPr>
        <w:spacing w:after="201"/>
        <w:ind w:left="220"/>
      </w:pPr>
      <w:r>
        <w:rPr>
          <w:b/>
          <w:sz w:val="16"/>
        </w:rPr>
        <w:t xml:space="preserve"> </w:t>
      </w:r>
    </w:p>
    <w:p w:rsidR="000C31C0" w:rsidRDefault="00FD3EB2">
      <w:pPr>
        <w:spacing w:after="205"/>
        <w:ind w:left="220"/>
      </w:pPr>
      <w:r>
        <w:rPr>
          <w:b/>
          <w:sz w:val="16"/>
        </w:rPr>
        <w:t xml:space="preserve"> </w:t>
      </w:r>
    </w:p>
    <w:p w:rsidR="000C31C0" w:rsidRDefault="00FD3EB2">
      <w:pPr>
        <w:spacing w:after="201"/>
        <w:ind w:left="220"/>
      </w:pPr>
      <w:r>
        <w:rPr>
          <w:b/>
          <w:sz w:val="16"/>
        </w:rPr>
        <w:t xml:space="preserve"> </w:t>
      </w:r>
    </w:p>
    <w:p w:rsidR="000C31C0" w:rsidRDefault="00FD3EB2">
      <w:pPr>
        <w:spacing w:after="202"/>
        <w:ind w:left="220"/>
      </w:pPr>
      <w:r>
        <w:rPr>
          <w:b/>
          <w:sz w:val="16"/>
        </w:rPr>
        <w:t xml:space="preserve"> </w:t>
      </w:r>
    </w:p>
    <w:p w:rsidR="000C31C0" w:rsidRDefault="00FD3EB2">
      <w:pPr>
        <w:spacing w:after="201"/>
        <w:ind w:left="220"/>
      </w:pPr>
      <w:r>
        <w:rPr>
          <w:b/>
          <w:sz w:val="16"/>
        </w:rPr>
        <w:t xml:space="preserve"> </w:t>
      </w:r>
    </w:p>
    <w:p w:rsidR="000C31C0" w:rsidRDefault="00FD3EB2">
      <w:pPr>
        <w:spacing w:after="0"/>
        <w:ind w:left="220"/>
      </w:pPr>
      <w:r>
        <w:rPr>
          <w:sz w:val="16"/>
        </w:rPr>
        <w:t xml:space="preserve"> </w:t>
      </w:r>
    </w:p>
    <w:p w:rsidR="000C31C0" w:rsidRDefault="000C31C0">
      <w:pPr>
        <w:sectPr w:rsidR="000C31C0">
          <w:footerReference w:type="even" r:id="rId46"/>
          <w:footerReference w:type="default" r:id="rId47"/>
          <w:footerReference w:type="first" r:id="rId48"/>
          <w:pgSz w:w="11908" w:h="16840"/>
          <w:pgMar w:top="727" w:right="1573" w:bottom="2297" w:left="1441" w:header="720" w:footer="945" w:gutter="0"/>
          <w:cols w:space="720"/>
        </w:sectPr>
      </w:pPr>
    </w:p>
    <w:p w:rsidR="000C31C0" w:rsidRDefault="00FD3EB2">
      <w:pPr>
        <w:pStyle w:val="Heading1"/>
        <w:ind w:left="111"/>
      </w:pPr>
      <w:bookmarkStart w:id="2" w:name="_Toc26999"/>
      <w:r>
        <w:lastRenderedPageBreak/>
        <w:t>DISCLAIMER</w:t>
      </w:r>
      <w:r>
        <w:rPr>
          <w:sz w:val="24"/>
        </w:rPr>
        <w:t xml:space="preserve"> </w:t>
      </w:r>
      <w:bookmarkEnd w:id="2"/>
    </w:p>
    <w:p w:rsidR="000C31C0" w:rsidRDefault="00FD3EB2">
      <w:pPr>
        <w:spacing w:after="0" w:line="240" w:lineRule="auto"/>
        <w:ind w:left="228"/>
      </w:pPr>
      <w:r>
        <w:rPr>
          <w:sz w:val="20"/>
        </w:rPr>
        <w:t>This inventory has been prepared to provide a written recording of the contents of the property as well as the condition of the contents and the decorative condition of the areas and spaces to the extent of the instructing principals’ instructi</w:t>
      </w:r>
      <w:r>
        <w:rPr>
          <w:sz w:val="20"/>
        </w:rPr>
        <w:t xml:space="preserve">ons. The accuracy of this report is subject to the agreement of the tenant and landlord or their respective agents. This report has been compiled by a person who is not a qualified buildings surveyor or health and safety expert or qualified to offer legal </w:t>
      </w:r>
      <w:r>
        <w:rPr>
          <w:sz w:val="20"/>
        </w:rPr>
        <w:t>advice of a landlord or tenants obligations. Neither is the person compiling this report an expert on any materials that may be found and described in the property including but not limited to woods, fabrics and antiques. This inventory is not to be used a</w:t>
      </w:r>
      <w:r>
        <w:rPr>
          <w:sz w:val="20"/>
        </w:rPr>
        <w:t>s a definitive and accurate description of each and every piece of equipment and furniture in the property or as any type of report such as a property survey or structural survey. Any property in lofts garages and cellars that are not included in this inve</w:t>
      </w:r>
      <w:r>
        <w:rPr>
          <w:sz w:val="20"/>
        </w:rPr>
        <w:t>ntory are the sole responsibility of the landlord. This inventory is not a statement that any item or materials described complies with any regulations. All statements as to safety labels must be checked for validity by the recipient / s of this inventory.</w:t>
      </w:r>
      <w:r>
        <w:rPr>
          <w:sz w:val="20"/>
        </w:rPr>
        <w:t xml:space="preserve"> Our services are subject to the terms and conditions published on our website at www.activeinventories.co.uk.</w:t>
      </w:r>
      <w:r>
        <w:rPr>
          <w:sz w:val="16"/>
        </w:rPr>
        <w:t xml:space="preserve"> </w:t>
      </w:r>
    </w:p>
    <w:p w:rsidR="000C31C0" w:rsidRDefault="00FD3EB2">
      <w:pPr>
        <w:spacing w:after="313"/>
        <w:ind w:left="228"/>
      </w:pPr>
      <w:r>
        <w:rPr>
          <w:b/>
          <w:sz w:val="20"/>
        </w:rPr>
        <w:t xml:space="preserve"> </w:t>
      </w:r>
    </w:p>
    <w:p w:rsidR="000C31C0" w:rsidRDefault="00FD3EB2">
      <w:pPr>
        <w:pStyle w:val="Heading1"/>
        <w:ind w:left="111"/>
      </w:pPr>
      <w:bookmarkStart w:id="3" w:name="_Toc27000"/>
      <w:r>
        <w:t>BASIS OF REPORTING</w:t>
      </w:r>
      <w:r>
        <w:rPr>
          <w:b w:val="0"/>
          <w:sz w:val="20"/>
        </w:rPr>
        <w:t xml:space="preserve"> </w:t>
      </w:r>
      <w:bookmarkEnd w:id="3"/>
    </w:p>
    <w:p w:rsidR="000C31C0" w:rsidRDefault="00FD3EB2">
      <w:pPr>
        <w:spacing w:after="321" w:line="250" w:lineRule="auto"/>
        <w:ind w:left="238" w:hanging="10"/>
        <w:jc w:val="both"/>
      </w:pPr>
      <w:r>
        <w:rPr>
          <w:sz w:val="20"/>
        </w:rPr>
        <w:t>This report has been prepared on the basis as set out earlier in this report.</w:t>
      </w:r>
      <w:r>
        <w:rPr>
          <w:b/>
          <w:sz w:val="20"/>
        </w:rPr>
        <w:t xml:space="preserve"> </w:t>
      </w:r>
    </w:p>
    <w:p w:rsidR="000C31C0" w:rsidRDefault="00FD3EB2">
      <w:pPr>
        <w:pStyle w:val="Heading1"/>
        <w:ind w:left="111"/>
      </w:pPr>
      <w:bookmarkStart w:id="4" w:name="_Toc27001"/>
      <w:r>
        <w:t>REPORT COPYRIGHT</w:t>
      </w:r>
      <w:r>
        <w:rPr>
          <w:b w:val="0"/>
          <w:sz w:val="20"/>
        </w:rPr>
        <w:t xml:space="preserve"> </w:t>
      </w:r>
      <w:bookmarkEnd w:id="4"/>
    </w:p>
    <w:p w:rsidR="000C31C0" w:rsidRDefault="00FD3EB2">
      <w:pPr>
        <w:spacing w:after="4" w:line="250" w:lineRule="auto"/>
        <w:ind w:left="111" w:hanging="10"/>
        <w:jc w:val="both"/>
      </w:pPr>
      <w:r>
        <w:rPr>
          <w:sz w:val="20"/>
        </w:rPr>
        <w:t>© VCA Property Inspection</w:t>
      </w:r>
      <w:r>
        <w:rPr>
          <w:sz w:val="20"/>
        </w:rPr>
        <w:t xml:space="preserve"> Services </w:t>
      </w:r>
    </w:p>
    <w:p w:rsidR="000C31C0" w:rsidRDefault="00FD3EB2">
      <w:pPr>
        <w:spacing w:after="96"/>
        <w:ind w:left="116"/>
      </w:pPr>
      <w:r>
        <w:rPr>
          <w:b/>
          <w:sz w:val="20"/>
        </w:rPr>
        <w:t xml:space="preserve"> </w:t>
      </w:r>
    </w:p>
    <w:p w:rsidR="000C31C0" w:rsidRDefault="00FD3EB2">
      <w:pPr>
        <w:pStyle w:val="Heading1"/>
        <w:spacing w:after="4" w:line="250" w:lineRule="auto"/>
        <w:ind w:left="111"/>
        <w:jc w:val="both"/>
      </w:pPr>
      <w:bookmarkStart w:id="5" w:name="_Toc27002"/>
      <w:r>
        <w:rPr>
          <w:b w:val="0"/>
          <w:sz w:val="20"/>
        </w:rPr>
        <w:t xml:space="preserve">Contact Details </w:t>
      </w:r>
      <w:bookmarkEnd w:id="5"/>
    </w:p>
    <w:p w:rsidR="000C31C0" w:rsidRDefault="00FD3EB2">
      <w:pPr>
        <w:spacing w:after="4" w:line="250" w:lineRule="auto"/>
        <w:ind w:left="111" w:hanging="10"/>
        <w:jc w:val="both"/>
      </w:pPr>
      <w:r>
        <w:rPr>
          <w:sz w:val="20"/>
        </w:rPr>
        <w:t xml:space="preserve">VCA Property Inspection Services </w:t>
      </w:r>
    </w:p>
    <w:p w:rsidR="000C31C0" w:rsidRDefault="00FD3EB2">
      <w:pPr>
        <w:spacing w:after="4" w:line="250" w:lineRule="auto"/>
        <w:ind w:left="111" w:right="2301" w:hanging="10"/>
        <w:jc w:val="both"/>
      </w:pPr>
      <w:r>
        <w:rPr>
          <w:sz w:val="20"/>
        </w:rPr>
        <w:t xml:space="preserve">27 Old Gloucester Street, London WC1N 3AX </w:t>
      </w:r>
      <w:hyperlink r:id="rId49">
        <w:r>
          <w:rPr>
            <w:color w:val="0000FF"/>
            <w:sz w:val="20"/>
            <w:u w:val="single" w:color="0000FF"/>
          </w:rPr>
          <w:t>www.vcapropertyinspection.co.uk</w:t>
        </w:r>
      </w:hyperlink>
      <w:hyperlink r:id="rId50">
        <w:r>
          <w:rPr>
            <w:sz w:val="20"/>
          </w:rPr>
          <w:t xml:space="preserve"> </w:t>
        </w:r>
      </w:hyperlink>
    </w:p>
    <w:p w:rsidR="000C31C0" w:rsidRDefault="00FD3EB2">
      <w:pPr>
        <w:spacing w:after="4" w:line="250" w:lineRule="auto"/>
        <w:ind w:left="111" w:hanging="10"/>
        <w:jc w:val="both"/>
      </w:pPr>
      <w:r>
        <w:rPr>
          <w:sz w:val="20"/>
        </w:rPr>
        <w:t xml:space="preserve">07399 954464 </w:t>
      </w:r>
    </w:p>
    <w:p w:rsidR="000C31C0" w:rsidRDefault="00FD3EB2">
      <w:pPr>
        <w:spacing w:after="4" w:line="250" w:lineRule="auto"/>
        <w:ind w:left="111" w:hanging="10"/>
        <w:jc w:val="both"/>
      </w:pPr>
      <w:r>
        <w:rPr>
          <w:sz w:val="20"/>
        </w:rPr>
        <w:t xml:space="preserve">victor@vcapropertyinspection.co.uk </w:t>
      </w:r>
    </w:p>
    <w:p w:rsidR="000C31C0" w:rsidRDefault="00FD3EB2">
      <w:pPr>
        <w:spacing w:after="96"/>
        <w:ind w:left="116"/>
      </w:pPr>
      <w:r>
        <w:rPr>
          <w:sz w:val="20"/>
        </w:rPr>
        <w:t xml:space="preserve"> </w:t>
      </w:r>
    </w:p>
    <w:p w:rsidR="000C31C0" w:rsidRDefault="00FD3EB2">
      <w:pPr>
        <w:spacing w:after="240"/>
        <w:ind w:left="228"/>
      </w:pPr>
      <w:r>
        <w:rPr>
          <w:sz w:val="20"/>
        </w:rPr>
        <w:t xml:space="preserve"> </w:t>
      </w:r>
    </w:p>
    <w:p w:rsidR="000C31C0" w:rsidRDefault="00FD3EB2">
      <w:pPr>
        <w:spacing w:after="186"/>
      </w:pPr>
      <w:r>
        <w:rPr>
          <w:sz w:val="12"/>
        </w:rPr>
        <w:t xml:space="preserve"> </w:t>
      </w:r>
      <w:r>
        <w:rPr>
          <w:sz w:val="12"/>
        </w:rPr>
        <w:tab/>
        <w:t xml:space="preserve"> </w:t>
      </w:r>
    </w:p>
    <w:p w:rsidR="000C31C0" w:rsidRDefault="00FD3EB2">
      <w:pPr>
        <w:spacing w:after="4970"/>
      </w:pPr>
      <w:r>
        <w:rPr>
          <w:sz w:val="12"/>
        </w:rPr>
        <w:t xml:space="preserve"> </w:t>
      </w:r>
    </w:p>
    <w:p w:rsidR="000C31C0" w:rsidRDefault="00FD3EB2">
      <w:pPr>
        <w:tabs>
          <w:tab w:val="center" w:pos="1680"/>
          <w:tab w:val="center" w:pos="4017"/>
        </w:tabs>
        <w:spacing w:after="217"/>
      </w:pPr>
      <w:r>
        <w:rPr>
          <w:sz w:val="14"/>
          <w:vertAlign w:val="superscript"/>
        </w:rPr>
        <w:lastRenderedPageBreak/>
        <w:t xml:space="preserve"> </w:t>
      </w:r>
      <w:r>
        <w:rPr>
          <w:sz w:val="14"/>
          <w:vertAlign w:val="superscript"/>
        </w:rPr>
        <w:tab/>
      </w:r>
      <w:r>
        <w:rPr>
          <w:sz w:val="16"/>
        </w:rPr>
        <w:t>Tenant’ / s Initials</w:t>
      </w:r>
      <w:r>
        <w:rPr>
          <w:sz w:val="16"/>
        </w:rPr>
        <w:tab/>
        <w:t xml:space="preserve"> </w:t>
      </w:r>
    </w:p>
    <w:p w:rsidR="000C31C0" w:rsidRDefault="00FD3EB2">
      <w:pPr>
        <w:tabs>
          <w:tab w:val="center" w:pos="1680"/>
          <w:tab w:val="center" w:pos="4017"/>
        </w:tabs>
        <w:spacing w:after="269"/>
      </w:pPr>
      <w:r>
        <w:tab/>
      </w:r>
      <w:r>
        <w:rPr>
          <w:sz w:val="16"/>
        </w:rPr>
        <w:t xml:space="preserve">Tenant </w:t>
      </w:r>
      <w:proofErr w:type="gramStart"/>
      <w:r>
        <w:rPr>
          <w:sz w:val="16"/>
        </w:rPr>
        <w:t>/ ’s</w:t>
      </w:r>
      <w:proofErr w:type="gramEnd"/>
      <w:r>
        <w:rPr>
          <w:sz w:val="16"/>
        </w:rPr>
        <w:t xml:space="preserve"> Initials</w:t>
      </w:r>
      <w:r>
        <w:rPr>
          <w:sz w:val="16"/>
        </w:rPr>
        <w:tab/>
        <w:t xml:space="preserve"> </w:t>
      </w:r>
    </w:p>
    <w:p w:rsidR="000C31C0" w:rsidRDefault="00FD3EB2">
      <w:pPr>
        <w:pStyle w:val="Heading3"/>
        <w:ind w:right="628"/>
      </w:pPr>
      <w:r>
        <w:t xml:space="preserve">Page </w:t>
      </w:r>
    </w:p>
    <w:sectPr w:rsidR="000C31C0">
      <w:footerReference w:type="even" r:id="rId51"/>
      <w:footerReference w:type="default" r:id="rId52"/>
      <w:footerReference w:type="first" r:id="rId53"/>
      <w:pgSz w:w="11908" w:h="16840"/>
      <w:pgMar w:top="1440" w:right="1592" w:bottom="1440" w:left="1441" w:header="720" w:footer="9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EB2" w:rsidRDefault="00FD3EB2">
      <w:pPr>
        <w:spacing w:after="0" w:line="240" w:lineRule="auto"/>
      </w:pPr>
      <w:r>
        <w:separator/>
      </w:r>
    </w:p>
  </w:endnote>
  <w:endnote w:type="continuationSeparator" w:id="0">
    <w:p w:rsidR="00FD3EB2" w:rsidRDefault="00FD3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0" w:line="504" w:lineRule="auto"/>
      <w:ind w:firstLine="20"/>
    </w:pPr>
    <w:r>
      <w:rPr>
        <w:noProof/>
      </w:rPr>
      <mc:AlternateContent>
        <mc:Choice Requires="wpg">
          <w:drawing>
            <wp:anchor distT="0" distB="0" distL="114300" distR="114300" simplePos="0" relativeHeight="251658240" behindDoc="0" locked="0" layoutInCell="1" allowOverlap="1">
              <wp:simplePos x="0" y="0"/>
              <wp:positionH relativeFrom="page">
                <wp:posOffset>544830</wp:posOffset>
              </wp:positionH>
              <wp:positionV relativeFrom="page">
                <wp:posOffset>9338310</wp:posOffset>
              </wp:positionV>
              <wp:extent cx="6524625" cy="12700"/>
              <wp:effectExtent l="0" t="0" r="0" b="0"/>
              <wp:wrapSquare wrapText="bothSides"/>
              <wp:docPr id="25698" name="Group 25698"/>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699" name="Shape 25699"/>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564A126A" id="Group 25698" o:spid="_x0000_s1026" style="position:absolute;margin-left:42.9pt;margin-top:735.3pt;width:513.75pt;height:1pt;z-index:251658240;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">
              <v:shape id="Shape 25699"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g0cYA&#10;AADeAAAADwAAAGRycy9kb3ducmV2LnhtbESPQYvCMBSE74L/ITzBm6YKFq1GWRRRD3vQXdj19mje&#10;NsXmpTRR67/fCILHYWa+YRar1lbiRo0vHSsYDRMQxLnTJRcKvr+2gykIH5A1Vo5JwYM8rJbdzgIz&#10;7e58pNspFCJC2GeowIRQZ1L63JBFP3Q1cfT+XGMxRNkUUjd4j3BbyXGSpNJiyXHBYE1rQ/nldLUK&#10;Duvjz6GWu4u5js6/+02qpyb9VKrfaz/mIAK14R1+tfdawXiSzmb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8g0cYAAADeAAAADwAAAAAAAAAAAAAAAACYAgAAZHJz&#10;L2Rvd25yZXYueG1sUEsFBgAAAAAEAAQA9QAAAIsDA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 </w:t>
    </w:r>
    <w:r>
      <w:rPr>
        <w:sz w:val="16"/>
      </w:rPr>
      <w:tab/>
    </w:r>
    <w:r>
      <w:rPr>
        <w:sz w:val="16"/>
      </w:rPr>
      <w:t>.....................................</w:t>
    </w:r>
    <w:r>
      <w:rPr>
        <w:sz w:val="16"/>
      </w:rPr>
      <w:tab/>
      <w:t xml:space="preserve">Landlord’ / Agent’s Initials </w:t>
    </w:r>
    <w:r>
      <w:rPr>
        <w:sz w:val="16"/>
      </w:rPr>
      <w:tab/>
      <w:t xml:space="preserve">..................................... </w:t>
    </w:r>
    <w:r>
      <w:rPr>
        <w:sz w:val="16"/>
      </w:rPr>
      <w:tab/>
      <w:t xml:space="preserve"> Check Out </w:t>
    </w:r>
    <w:r>
      <w:rPr>
        <w:sz w:val="16"/>
      </w:rPr>
      <w:tab/>
      <w:t xml:space="preserve"> </w:t>
    </w:r>
    <w:r>
      <w:rPr>
        <w:sz w:val="16"/>
      </w:rPr>
      <w:tab/>
      <w:t>.....................................</w:t>
    </w:r>
    <w:r>
      <w:rPr>
        <w:sz w:val="16"/>
      </w:rPr>
      <w:tab/>
      <w:t xml:space="preserve">Landlord’ / Agent’s Initials </w:t>
    </w:r>
    <w:r>
      <w:rPr>
        <w:sz w:val="16"/>
      </w:rPr>
      <w:tab/>
      <w:t xml:space="preserve">..................................... </w:t>
    </w:r>
    <w:r>
      <w:rPr>
        <w:sz w:val="16"/>
      </w:rPr>
      <w:tab/>
      <w:t xml:space="preserve"> </w:t>
    </w:r>
  </w:p>
  <w:p w:rsidR="000C31C0" w:rsidRDefault="00FD3EB2">
    <w:pPr>
      <w:spacing w:after="0"/>
      <w:ind w:left="583"/>
      <w:jc w:val="center"/>
    </w:pPr>
    <w:r>
      <w:fldChar w:fldCharType="begin"/>
    </w:r>
    <w:r>
      <w:instrText xml:space="preserve"> PAGE   \* MERGEFORMAT </w:instrText>
    </w:r>
    <w:r>
      <w:fldChar w:fldCharType="separate"/>
    </w:r>
    <w:r w:rsidR="0061013C">
      <w:rPr>
        <w:noProof/>
      </w:rPr>
      <w:t>2</w:t>
    </w:r>
    <w:r>
      <w:fldChar w:fldCharType="end"/>
    </w:r>
    <w:r>
      <w:t xml:space="preserve"> of </w:t>
    </w:r>
    <w:r>
      <w:fldChar w:fldCharType="begin"/>
    </w:r>
    <w:r>
      <w:instrText xml:space="preserve"> NUMPAGES   \* MERGEFORMAT </w:instrText>
    </w:r>
    <w:r>
      <w:fldChar w:fldCharType="separate"/>
    </w:r>
    <w:r w:rsidR="0061013C">
      <w:rPr>
        <w:noProof/>
      </w:rPr>
      <w:t>16</w:t>
    </w:r>
    <w: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9" w:line="500" w:lineRule="auto"/>
    </w:pPr>
    <w:r>
      <w:rPr>
        <w:noProof/>
      </w:rPr>
      <mc:AlternateContent>
        <mc:Choice Requires="wpg">
          <w:drawing>
            <wp:anchor distT="0" distB="0" distL="114300" distR="114300" simplePos="0" relativeHeight="251659264" behindDoc="0" locked="0" layoutInCell="1" allowOverlap="1">
              <wp:simplePos x="0" y="0"/>
              <wp:positionH relativeFrom="page">
                <wp:posOffset>544830</wp:posOffset>
              </wp:positionH>
              <wp:positionV relativeFrom="page">
                <wp:posOffset>9335770</wp:posOffset>
              </wp:positionV>
              <wp:extent cx="6524625" cy="12700"/>
              <wp:effectExtent l="0" t="0" r="0" b="0"/>
              <wp:wrapSquare wrapText="bothSides"/>
              <wp:docPr id="25652" name="Group 25652"/>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653" name="Shape 25653"/>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00BEBF9C" id="Group 25652" o:spid="_x0000_s1026" style="position:absolute;margin-left:42.9pt;margin-top:735.1pt;width:513.75pt;height:1pt;z-index:251659264;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">
              <v:shape id="Shape 25653"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tocYA&#10;AADeAAAADwAAAGRycy9kb3ducmV2LnhtbESPQYvCMBSE74L/ITzBm6YqFqlGWRRRD3vQXdj19mje&#10;NsXmpTRR67/fCILHYWa+YRar1lbiRo0vHSsYDRMQxLnTJRcKvr+2gxkIH5A1Vo5JwYM8rJbdzgIz&#10;7e58pNspFCJC2GeowIRQZ1L63JBFP3Q1cfT+XGMxRNkUUjd4j3BbyXGSpNJiyXHBYE1rQ/nldLUK&#10;Duvjz6GWu4u5js6/+02qZyb9VKrfaz/mIAK14R1+tfdawXiaTif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6tocYAAADeAAAADwAAAAAAAAAAAAAAAACYAgAAZHJz&#10;L2Rvd25yZXYueG1sUEsFBgAAAAAEAAQA9QAAAIsDA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Tenant’ / s Initials </w:t>
    </w:r>
    <w:r>
      <w:rPr>
        <w:sz w:val="16"/>
      </w:rPr>
      <w:tab/>
      <w:t xml:space="preserve">..................................... </w:t>
    </w:r>
    <w:r>
      <w:rPr>
        <w:sz w:val="16"/>
      </w:rPr>
      <w:tab/>
      <w:t xml:space="preserve">Landlord’ / Agent’s Initials </w:t>
    </w:r>
    <w:r>
      <w:rPr>
        <w:sz w:val="16"/>
      </w:rPr>
      <w:tab/>
      <w:t xml:space="preserve">..................................... </w:t>
    </w:r>
    <w:r>
      <w:rPr>
        <w:sz w:val="16"/>
      </w:rPr>
      <w:tab/>
      <w:t xml:space="preserve"> Check Out </w:t>
    </w:r>
    <w:r>
      <w:rPr>
        <w:sz w:val="16"/>
      </w:rPr>
      <w:tab/>
      <w:t xml:space="preserve">Tenant </w:t>
    </w:r>
    <w:proofErr w:type="gramStart"/>
    <w:r>
      <w:rPr>
        <w:sz w:val="16"/>
      </w:rPr>
      <w:t>/ ’s</w:t>
    </w:r>
    <w:proofErr w:type="gramEnd"/>
    <w:r>
      <w:rPr>
        <w:sz w:val="16"/>
      </w:rPr>
      <w:t xml:space="preserve"> Initials </w:t>
    </w:r>
    <w:r>
      <w:rPr>
        <w:sz w:val="16"/>
      </w:rPr>
      <w:tab/>
      <w:t xml:space="preserve">..................................... </w:t>
    </w:r>
    <w:r>
      <w:rPr>
        <w:sz w:val="16"/>
      </w:rPr>
      <w:tab/>
      <w:t>Lan</w:t>
    </w:r>
    <w:r>
      <w:rPr>
        <w:sz w:val="16"/>
      </w:rPr>
      <w:t xml:space="preserve">dlord’ / Agent’s Initials </w:t>
    </w:r>
    <w:r>
      <w:rPr>
        <w:sz w:val="16"/>
      </w:rPr>
      <w:tab/>
      <w:t xml:space="preserve">..................................... </w:t>
    </w:r>
    <w:r>
      <w:rPr>
        <w:sz w:val="16"/>
      </w:rPr>
      <w:tab/>
      <w:t xml:space="preserve"> </w:t>
    </w:r>
  </w:p>
  <w:p w:rsidR="000C31C0" w:rsidRDefault="00FD3EB2">
    <w:pPr>
      <w:spacing w:after="0"/>
      <w:ind w:left="103"/>
      <w:jc w:val="center"/>
    </w:pPr>
    <w:r>
      <w:rPr>
        <w:sz w:val="20"/>
      </w:rPr>
      <w:t>P</w:t>
    </w:r>
    <w:r>
      <w:t xml:space="preserve">age </w:t>
    </w:r>
    <w:r>
      <w:fldChar w:fldCharType="begin"/>
    </w:r>
    <w:r>
      <w:instrText xml:space="preserve"> PAGE   \* MERGEFORMAT </w:instrText>
    </w:r>
    <w:r>
      <w:fldChar w:fldCharType="separate"/>
    </w:r>
    <w:r w:rsidR="0061013C">
      <w:rPr>
        <w:noProof/>
      </w:rPr>
      <w:t>3</w:t>
    </w:r>
    <w:r>
      <w:fldChar w:fldCharType="end"/>
    </w:r>
    <w:r>
      <w:t xml:space="preserve"> of </w:t>
    </w:r>
    <w:r>
      <w:fldChar w:fldCharType="begin"/>
    </w:r>
    <w:r>
      <w:instrText xml:space="preserve"> NUMPAGES   \* MERGEFORMAT </w:instrText>
    </w:r>
    <w:r>
      <w:fldChar w:fldCharType="separate"/>
    </w:r>
    <w:r w:rsidR="0061013C">
      <w:rPr>
        <w:noProof/>
      </w:rPr>
      <w:t>16</w:t>
    </w:r>
    <w: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0C31C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9" w:line="500" w:lineRule="auto"/>
    </w:pPr>
    <w:r>
      <w:rPr>
        <w:noProof/>
      </w:rPr>
      <mc:AlternateContent>
        <mc:Choice Requires="wpg">
          <w:drawing>
            <wp:anchor distT="0" distB="0" distL="114300" distR="114300" simplePos="0" relativeHeight="251660288" behindDoc="0" locked="0" layoutInCell="1" allowOverlap="1">
              <wp:simplePos x="0" y="0"/>
              <wp:positionH relativeFrom="page">
                <wp:posOffset>544830</wp:posOffset>
              </wp:positionH>
              <wp:positionV relativeFrom="page">
                <wp:posOffset>9335770</wp:posOffset>
              </wp:positionV>
              <wp:extent cx="6524625" cy="12700"/>
              <wp:effectExtent l="0" t="0" r="0" b="0"/>
              <wp:wrapSquare wrapText="bothSides"/>
              <wp:docPr id="25847" name="Group 25847"/>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848" name="Shape 25848"/>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58866FF2" id="Group 25847" o:spid="_x0000_s1026" style="position:absolute;margin-left:42.9pt;margin-top:735.1pt;width:513.75pt;height:1pt;z-index:251660288;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">
              <v:shape id="Shape 25848"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yxsQA&#10;AADeAAAADwAAAGRycy9kb3ducmV2LnhtbERPy4rCMBTdD/gP4QruxlRxSqlGEUXUxSx8gLq7NNem&#10;2NyUJmrn7yeLgVkeznu26GwtXtT6yrGC0TABQVw4XXGp4HzafGYgfEDWWDsmBT/kYTHvfcww1+7N&#10;B3odQyliCPscFZgQmlxKXxiy6IeuIY7c3bUWQ4RtKXWL7xhuazlOklRarDg2GGxoZah4HJ9WwX51&#10;uOwbuX2Y5+h23a1TnZn0W6lBv1tOQQTqwr/4z73TCsZf2STujXfiF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MsbEAAAA3gAAAA8AAAAAAAAAAAAAAAAAmAIAAGRycy9k&#10;b3ducmV2LnhtbFBLBQYAAAAABAAEAPUAAACJAw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Tenant’ / s Initials </w:t>
    </w:r>
    <w:r>
      <w:rPr>
        <w:sz w:val="16"/>
      </w:rPr>
      <w:tab/>
      <w:t xml:space="preserve">..................................... </w:t>
    </w:r>
    <w:r>
      <w:rPr>
        <w:sz w:val="16"/>
      </w:rPr>
      <w:tab/>
    </w:r>
    <w:r>
      <w:rPr>
        <w:sz w:val="16"/>
      </w:rPr>
      <w:t xml:space="preserve">Landlord’ / Agent’s Initials </w:t>
    </w:r>
    <w:r>
      <w:rPr>
        <w:sz w:val="16"/>
      </w:rPr>
      <w:tab/>
      <w:t xml:space="preserve">..................................... </w:t>
    </w:r>
    <w:r>
      <w:rPr>
        <w:sz w:val="16"/>
      </w:rPr>
      <w:tab/>
      <w:t xml:space="preserve"> Check Out </w:t>
    </w:r>
    <w:r>
      <w:rPr>
        <w:sz w:val="16"/>
      </w:rPr>
      <w:tab/>
      <w:t xml:space="preserve">Tenant </w:t>
    </w:r>
    <w:proofErr w:type="gramStart"/>
    <w:r>
      <w:rPr>
        <w:sz w:val="16"/>
      </w:rPr>
      <w:t>/ ’s</w:t>
    </w:r>
    <w:proofErr w:type="gramEnd"/>
    <w:r>
      <w:rPr>
        <w:sz w:val="16"/>
      </w:rPr>
      <w:t xml:space="preserve"> Initials </w:t>
    </w:r>
    <w:r>
      <w:rPr>
        <w:sz w:val="16"/>
      </w:rPr>
      <w:tab/>
      <w:t xml:space="preserve">..................................... </w:t>
    </w:r>
    <w:r>
      <w:rPr>
        <w:sz w:val="16"/>
      </w:rPr>
      <w:tab/>
      <w:t xml:space="preserve">Landlord’ / Agent’s Initials </w:t>
    </w:r>
    <w:r>
      <w:rPr>
        <w:sz w:val="16"/>
      </w:rPr>
      <w:tab/>
      <w:t xml:space="preserve">..................................... </w:t>
    </w:r>
    <w:r>
      <w:rPr>
        <w:sz w:val="16"/>
      </w:rPr>
      <w:tab/>
      <w:t xml:space="preserve"> </w:t>
    </w:r>
  </w:p>
  <w:p w:rsidR="000C31C0" w:rsidRDefault="00FD3EB2">
    <w:pPr>
      <w:spacing w:after="0"/>
      <w:ind w:left="127"/>
      <w:jc w:val="center"/>
    </w:pPr>
    <w:r>
      <w:rPr>
        <w:sz w:val="20"/>
      </w:rPr>
      <w:t>P</w:t>
    </w:r>
    <w:r>
      <w:t xml:space="preserve">age </w:t>
    </w:r>
    <w:r>
      <w:fldChar w:fldCharType="begin"/>
    </w:r>
    <w:r>
      <w:instrText xml:space="preserve"> PAGE   \* MERGEFORMAT </w:instrText>
    </w:r>
    <w:r>
      <w:fldChar w:fldCharType="separate"/>
    </w:r>
    <w:r w:rsidR="0061013C">
      <w:rPr>
        <w:noProof/>
      </w:rPr>
      <w:t>14</w:t>
    </w:r>
    <w:r>
      <w:fldChar w:fldCharType="end"/>
    </w:r>
    <w:r>
      <w:t xml:space="preserve"> of </w:t>
    </w:r>
    <w:r>
      <w:fldChar w:fldCharType="begin"/>
    </w:r>
    <w:r>
      <w:instrText xml:space="preserve"> NUMP</w:instrText>
    </w:r>
    <w:r>
      <w:instrText xml:space="preserve">AGES   \* MERGEFORMAT </w:instrText>
    </w:r>
    <w:r>
      <w:fldChar w:fldCharType="separate"/>
    </w:r>
    <w:r w:rsidR="0061013C">
      <w:rPr>
        <w:noProof/>
      </w:rPr>
      <w:t>16</w:t>
    </w:r>
    <w: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9" w:line="500" w:lineRule="auto"/>
    </w:pPr>
    <w:r>
      <w:rPr>
        <w:noProof/>
      </w:rPr>
      <mc:AlternateContent>
        <mc:Choice Requires="wpg">
          <w:drawing>
            <wp:anchor distT="0" distB="0" distL="114300" distR="114300" simplePos="0" relativeHeight="251661312" behindDoc="0" locked="0" layoutInCell="1" allowOverlap="1">
              <wp:simplePos x="0" y="0"/>
              <wp:positionH relativeFrom="page">
                <wp:posOffset>544830</wp:posOffset>
              </wp:positionH>
              <wp:positionV relativeFrom="page">
                <wp:posOffset>9335770</wp:posOffset>
              </wp:positionV>
              <wp:extent cx="6524625" cy="12700"/>
              <wp:effectExtent l="0" t="0" r="0" b="0"/>
              <wp:wrapSquare wrapText="bothSides"/>
              <wp:docPr id="25797" name="Group 25797"/>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798" name="Shape 25798"/>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744C87E1" id="Group 25797" o:spid="_x0000_s1026" style="position:absolute;margin-left:42.9pt;margin-top:735.1pt;width:513.75pt;height:1pt;z-index:251661312;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">
              <v:shape id="Shape 25798"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K18UA&#10;AADeAAAADwAAAGRycy9kb3ducmV2LnhtbERPz2vCMBS+D/Y/hCfsNlOFddoZZTjG2sMOVWHb7dE8&#10;m2LzUppou//eHASPH9/v1Wa0rbhQ7xvHCmbTBARx5XTDtYLD/vN5AcIHZI2tY1LwTx4268eHFWba&#10;DVzSZRdqEUPYZ6jAhNBlUvrKkEU/dR1x5I6utxgi7GupexxiuG3lPElSabHh2GCwo62h6rQ7WwXF&#10;tvwpOvl1MufZ32/+keqFSb+VepqM728gAo3hLr65c61g/vK6jHvjnXgF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XxQAAAN4AAAAPAAAAAAAAAAAAAAAAAJgCAABkcnMv&#10;ZG93bnJldi54bWxQSwUGAAAAAAQABAD1AAAAigM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Tenant’ / s Initials </w:t>
    </w:r>
    <w:r>
      <w:rPr>
        <w:sz w:val="16"/>
      </w:rPr>
      <w:tab/>
      <w:t xml:space="preserve">..................................... </w:t>
    </w:r>
    <w:r>
      <w:rPr>
        <w:sz w:val="16"/>
      </w:rPr>
      <w:tab/>
      <w:t xml:space="preserve">Landlord’ / Agent’s Initials </w:t>
    </w:r>
    <w:r>
      <w:rPr>
        <w:sz w:val="16"/>
      </w:rPr>
      <w:tab/>
      <w:t xml:space="preserve">..................................... </w:t>
    </w:r>
    <w:r>
      <w:rPr>
        <w:sz w:val="16"/>
      </w:rPr>
      <w:tab/>
      <w:t xml:space="preserve"> Check Out </w:t>
    </w:r>
    <w:r>
      <w:rPr>
        <w:sz w:val="16"/>
      </w:rPr>
      <w:tab/>
      <w:t xml:space="preserve">Tenant </w:t>
    </w:r>
    <w:proofErr w:type="gramStart"/>
    <w:r>
      <w:rPr>
        <w:sz w:val="16"/>
      </w:rPr>
      <w:t>/ ’s</w:t>
    </w:r>
    <w:proofErr w:type="gramEnd"/>
    <w:r>
      <w:rPr>
        <w:sz w:val="16"/>
      </w:rPr>
      <w:t xml:space="preserve"> Initials </w:t>
    </w:r>
    <w:r>
      <w:rPr>
        <w:sz w:val="16"/>
      </w:rPr>
      <w:tab/>
      <w:t xml:space="preserve">..................................... </w:t>
    </w:r>
    <w:r>
      <w:rPr>
        <w:sz w:val="16"/>
      </w:rPr>
      <w:tab/>
    </w:r>
    <w:r>
      <w:rPr>
        <w:sz w:val="16"/>
      </w:rPr>
      <w:t xml:space="preserve">Landlord’ / Agent’s Initials </w:t>
    </w:r>
    <w:r>
      <w:rPr>
        <w:sz w:val="16"/>
      </w:rPr>
      <w:tab/>
      <w:t xml:space="preserve">..................................... </w:t>
    </w:r>
    <w:r>
      <w:rPr>
        <w:sz w:val="16"/>
      </w:rPr>
      <w:tab/>
      <w:t xml:space="preserve"> </w:t>
    </w:r>
  </w:p>
  <w:p w:rsidR="000C31C0" w:rsidRDefault="00FD3EB2">
    <w:pPr>
      <w:spacing w:after="0"/>
      <w:ind w:left="127"/>
      <w:jc w:val="center"/>
    </w:pPr>
    <w:r>
      <w:rPr>
        <w:sz w:val="20"/>
      </w:rPr>
      <w:t>P</w:t>
    </w:r>
    <w:r>
      <w:t xml:space="preserve">age </w:t>
    </w:r>
    <w:r>
      <w:fldChar w:fldCharType="begin"/>
    </w:r>
    <w:r>
      <w:instrText xml:space="preserve"> PAGE   \* MERGEFORMAT </w:instrText>
    </w:r>
    <w:r>
      <w:fldChar w:fldCharType="separate"/>
    </w:r>
    <w:r w:rsidR="0061013C">
      <w:rPr>
        <w:noProof/>
      </w:rPr>
      <w:t>13</w:t>
    </w:r>
    <w:r>
      <w:fldChar w:fldCharType="end"/>
    </w:r>
    <w:r>
      <w:t xml:space="preserve"> of </w:t>
    </w:r>
    <w:r>
      <w:fldChar w:fldCharType="begin"/>
    </w:r>
    <w:r>
      <w:instrText xml:space="preserve"> NUMPAGES   \* MERGEFORMAT </w:instrText>
    </w:r>
    <w:r>
      <w:fldChar w:fldCharType="separate"/>
    </w:r>
    <w:r w:rsidR="0061013C">
      <w:rPr>
        <w:noProof/>
      </w:rPr>
      <w:t>16</w:t>
    </w:r>
    <w: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9" w:line="500" w:lineRule="auto"/>
    </w:pPr>
    <w:r>
      <w:rPr>
        <w:noProof/>
      </w:rPr>
      <mc:AlternateContent>
        <mc:Choice Requires="wpg">
          <w:drawing>
            <wp:anchor distT="0" distB="0" distL="114300" distR="114300" simplePos="0" relativeHeight="251662336" behindDoc="0" locked="0" layoutInCell="1" allowOverlap="1">
              <wp:simplePos x="0" y="0"/>
              <wp:positionH relativeFrom="page">
                <wp:posOffset>544830</wp:posOffset>
              </wp:positionH>
              <wp:positionV relativeFrom="page">
                <wp:posOffset>9335770</wp:posOffset>
              </wp:positionV>
              <wp:extent cx="6524625" cy="12700"/>
              <wp:effectExtent l="0" t="0" r="0" b="0"/>
              <wp:wrapSquare wrapText="bothSides"/>
              <wp:docPr id="25747" name="Group 25747"/>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748" name="Shape 25748"/>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3F9B6DDD" id="Group 25747" o:spid="_x0000_s1026" style="position:absolute;margin-left:42.9pt;margin-top:735.1pt;width:513.75pt;height:1pt;z-index:251662336;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">
              <v:shape id="Shape 25748"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mkMQA&#10;AADeAAAADwAAAGRycy9kb3ducmV2LnhtbERPy4rCMBTdC/5DuAOz01SZqVKNIoqMLmbhA9TdpbnT&#10;FJub0kStf28WAy4P5z2dt7YSd2p86VjBoJ+AIM6dLrlQcDyse2MQPiBrrByTgid5mM+6nSlm2j14&#10;R/d9KEQMYZ+hAhNCnUnpc0MWfd/VxJH7c43FEGFTSN3gI4bbSg6TJJUWS44NBmtaGsqv+5tVsF3u&#10;Ttta/lzNbXA5b1apHpv0V6nPj3YxARGoDW/xv3ujFQy/R19xb7wTr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ppDEAAAA3gAAAA8AAAAAAAAAAAAAAAAAmAIAAGRycy9k&#10;b3ducmV2LnhtbFBLBQYAAAAABAAEAPUAAACJAw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Tenant’ / s Initials </w:t>
    </w:r>
    <w:r>
      <w:rPr>
        <w:sz w:val="16"/>
      </w:rPr>
      <w:tab/>
      <w:t xml:space="preserve">..................................... </w:t>
    </w:r>
    <w:r>
      <w:rPr>
        <w:sz w:val="16"/>
      </w:rPr>
      <w:tab/>
      <w:t xml:space="preserve">Landlord’ / Agent’s Initials </w:t>
    </w:r>
    <w:r>
      <w:rPr>
        <w:sz w:val="16"/>
      </w:rPr>
      <w:tab/>
      <w:t>.............</w:t>
    </w:r>
    <w:r>
      <w:rPr>
        <w:sz w:val="16"/>
      </w:rPr>
      <w:t xml:space="preserve">........................ </w:t>
    </w:r>
    <w:r>
      <w:rPr>
        <w:sz w:val="16"/>
      </w:rPr>
      <w:tab/>
      <w:t xml:space="preserve"> Check Out </w:t>
    </w:r>
    <w:r>
      <w:rPr>
        <w:sz w:val="16"/>
      </w:rPr>
      <w:tab/>
      <w:t xml:space="preserve">Tenant </w:t>
    </w:r>
    <w:proofErr w:type="gramStart"/>
    <w:r>
      <w:rPr>
        <w:sz w:val="16"/>
      </w:rPr>
      <w:t>/ ’s</w:t>
    </w:r>
    <w:proofErr w:type="gramEnd"/>
    <w:r>
      <w:rPr>
        <w:sz w:val="16"/>
      </w:rPr>
      <w:t xml:space="preserve"> Initials </w:t>
    </w:r>
    <w:r>
      <w:rPr>
        <w:sz w:val="16"/>
      </w:rPr>
      <w:tab/>
      <w:t xml:space="preserve">..................................... </w:t>
    </w:r>
    <w:r>
      <w:rPr>
        <w:sz w:val="16"/>
      </w:rPr>
      <w:tab/>
      <w:t xml:space="preserve">Landlord’ / Agent’s Initials </w:t>
    </w:r>
    <w:r>
      <w:rPr>
        <w:sz w:val="16"/>
      </w:rPr>
      <w:tab/>
      <w:t xml:space="preserve">..................................... </w:t>
    </w:r>
    <w:r>
      <w:rPr>
        <w:sz w:val="16"/>
      </w:rPr>
      <w:tab/>
      <w:t xml:space="preserve"> </w:t>
    </w:r>
  </w:p>
  <w:p w:rsidR="000C31C0" w:rsidRDefault="00FD3EB2">
    <w:pPr>
      <w:spacing w:after="0"/>
      <w:ind w:left="127"/>
      <w:jc w:val="center"/>
    </w:pPr>
    <w:r>
      <w:rPr>
        <w:sz w:val="20"/>
      </w:rPr>
      <w:t>P</w:t>
    </w:r>
    <w:r>
      <w:t xml:space="preserve">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rsidR="0061013C">
      <w:rPr>
        <w:noProof/>
      </w:rPr>
      <w:t>16</w:t>
    </w:r>
    <w: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0" w:line="504" w:lineRule="auto"/>
      <w:ind w:firstLine="20"/>
    </w:pPr>
    <w:r>
      <w:rPr>
        <w:noProof/>
      </w:rPr>
      <mc:AlternateContent>
        <mc:Choice Requires="wpg">
          <w:drawing>
            <wp:anchor distT="0" distB="0" distL="114300" distR="114300" simplePos="0" relativeHeight="251663360" behindDoc="0" locked="0" layoutInCell="1" allowOverlap="1">
              <wp:simplePos x="0" y="0"/>
              <wp:positionH relativeFrom="page">
                <wp:posOffset>544830</wp:posOffset>
              </wp:positionH>
              <wp:positionV relativeFrom="page">
                <wp:posOffset>9338310</wp:posOffset>
              </wp:positionV>
              <wp:extent cx="6524625" cy="12700"/>
              <wp:effectExtent l="0" t="0" r="0" b="0"/>
              <wp:wrapSquare wrapText="bothSides"/>
              <wp:docPr id="25982" name="Group 25982"/>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983" name="Shape 25983"/>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39DDD4D2" id="Group 25982" o:spid="_x0000_s1026" style="position:absolute;margin-left:42.9pt;margin-top:735.3pt;width:513.75pt;height:1pt;z-index:251663360;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">
              <v:shape id="Shape 25983"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VsMgA&#10;AADeAAAADwAAAGRycy9kb3ducmV2LnhtbESPT2vCQBTE7wW/w/IEb3Wj0hBTVxFLqR48+Afa3h7Z&#10;ZzaYfRuyq6bfvisIHoeZ+Q0zW3S2FldqfeVYwWiYgCAunK64VHA8fL5mIHxA1lg7JgV/5GEx773M&#10;MNfuxju67kMpIoR9jgpMCE0upS8MWfRD1xBH7+RaiyHKtpS6xVuE21qOkySVFiuOCwYbWhkqzvuL&#10;VbBZ7b43jfw6m8vo92f9kerMpFulBv1u+Q4iUBee4Ud7rRWM36bZBO534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hWwyAAAAN4AAAAPAAAAAAAAAAAAAAAAAJgCAABk&#10;cnMvZG93bnJldi54bWxQSwUGAAAAAAQABAD1AAAAjQM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 </w:t>
    </w:r>
    <w:r>
      <w:rPr>
        <w:sz w:val="16"/>
      </w:rPr>
      <w:tab/>
      <w:t>.....................................</w:t>
    </w:r>
    <w:r>
      <w:rPr>
        <w:sz w:val="16"/>
      </w:rPr>
      <w:tab/>
      <w:t xml:space="preserve">Landlord’ / Agent’s Initials </w:t>
    </w:r>
    <w:r>
      <w:rPr>
        <w:sz w:val="16"/>
      </w:rPr>
      <w:tab/>
      <w:t xml:space="preserve">..................................... </w:t>
    </w:r>
    <w:r>
      <w:rPr>
        <w:sz w:val="16"/>
      </w:rPr>
      <w:tab/>
      <w:t xml:space="preserve"> Check Out </w:t>
    </w:r>
    <w:r>
      <w:rPr>
        <w:sz w:val="16"/>
      </w:rPr>
      <w:tab/>
      <w:t xml:space="preserve"> </w:t>
    </w:r>
    <w:r>
      <w:rPr>
        <w:sz w:val="16"/>
      </w:rPr>
      <w:tab/>
      <w:t>......</w:t>
    </w:r>
    <w:r>
      <w:rPr>
        <w:sz w:val="16"/>
      </w:rPr>
      <w:t>...............................</w:t>
    </w:r>
    <w:r>
      <w:rPr>
        <w:sz w:val="16"/>
      </w:rPr>
      <w:tab/>
      <w:t xml:space="preserve">Landlord’ / Agent’s Initials </w:t>
    </w:r>
    <w:r>
      <w:rPr>
        <w:sz w:val="16"/>
      </w:rPr>
      <w:tab/>
      <w:t xml:space="preserve">..................................... </w:t>
    </w:r>
    <w:r>
      <w:rPr>
        <w:sz w:val="16"/>
      </w:rPr>
      <w:tab/>
      <w:t xml:space="preserve"> </w:t>
    </w:r>
  </w:p>
  <w:p w:rsidR="000C31C0" w:rsidRDefault="00FD3EB2">
    <w:pPr>
      <w:spacing w:after="0"/>
      <w:ind w:left="627"/>
      <w:jc w:val="center"/>
    </w:pPr>
    <w:r>
      <w:fldChar w:fldCharType="begin"/>
    </w:r>
    <w:r>
      <w:instrText xml:space="preserve"> PAGE   \* MERGEFORMAT </w:instrText>
    </w:r>
    <w:r>
      <w:fldChar w:fldCharType="separate"/>
    </w:r>
    <w:r w:rsidR="0061013C">
      <w:rPr>
        <w:noProof/>
      </w:rPr>
      <w:t>16</w:t>
    </w:r>
    <w:r>
      <w:fldChar w:fldCharType="end"/>
    </w:r>
    <w:r>
      <w:t xml:space="preserve"> of </w:t>
    </w:r>
    <w:r>
      <w:fldChar w:fldCharType="begin"/>
    </w:r>
    <w:r>
      <w:instrText xml:space="preserve"> NUMPAGES   \* MERGEFORMAT </w:instrText>
    </w:r>
    <w:r>
      <w:fldChar w:fldCharType="separate"/>
    </w:r>
    <w:r w:rsidR="0061013C">
      <w:rPr>
        <w:noProof/>
      </w:rPr>
      <w:t>16</w:t>
    </w:r>
    <w: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0" w:line="504" w:lineRule="auto"/>
      <w:ind w:firstLine="20"/>
    </w:pPr>
    <w:r>
      <w:rPr>
        <w:noProof/>
      </w:rPr>
      <mc:AlternateContent>
        <mc:Choice Requires="wpg">
          <w:drawing>
            <wp:anchor distT="0" distB="0" distL="114300" distR="114300" simplePos="0" relativeHeight="251664384" behindDoc="0" locked="0" layoutInCell="1" allowOverlap="1">
              <wp:simplePos x="0" y="0"/>
              <wp:positionH relativeFrom="page">
                <wp:posOffset>544830</wp:posOffset>
              </wp:positionH>
              <wp:positionV relativeFrom="page">
                <wp:posOffset>9338310</wp:posOffset>
              </wp:positionV>
              <wp:extent cx="6524625" cy="12700"/>
              <wp:effectExtent l="0" t="0" r="0" b="0"/>
              <wp:wrapSquare wrapText="bothSides"/>
              <wp:docPr id="25938" name="Group 25938"/>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939" name="Shape 25939"/>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481D4246" id="Group 25938" o:spid="_x0000_s1026" style="position:absolute;margin-left:42.9pt;margin-top:735.3pt;width:513.75pt;height:1pt;z-index:251664384;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">
              <v:shape id="Shape 25939"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rvccA&#10;AADeAAAADwAAAGRycy9kb3ducmV2LnhtbESPT2sCMRTE70K/Q3hCb5rV0kVXoxRFqgcP/gH19tg8&#10;N4ubl2UTdfvtG6HQ4zAzv2Gm89ZW4kGNLx0rGPQTEMS50yUXCo6HVW8EwgdkjZVjUvBDHuazt84U&#10;M+2evKPHPhQiQthnqMCEUGdS+tyQRd93NXH0rq6xGKJsCqkbfEa4reQwSVJpseS4YLCmhaH8tr9b&#10;BZvF7rSp5ffN3AeX83qZ6pFJt0q9d9uvCYhAbfgP/7XXWsHwc/wxhtede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673HAAAA3gAAAA8AAAAAAAAAAAAAAAAAmAIAAGRy&#10;cy9kb3ducmV2LnhtbFBLBQYAAAAABAAEAPUAAACMAw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 </w:t>
    </w:r>
    <w:r>
      <w:rPr>
        <w:sz w:val="16"/>
      </w:rPr>
      <w:tab/>
      <w:t>.....................................</w:t>
    </w:r>
    <w:r>
      <w:rPr>
        <w:sz w:val="16"/>
      </w:rPr>
      <w:tab/>
      <w:t xml:space="preserve">Landlord’ / Agent’s Initials </w:t>
    </w:r>
    <w:r>
      <w:rPr>
        <w:sz w:val="16"/>
      </w:rPr>
      <w:tab/>
      <w:t>.......</w:t>
    </w:r>
    <w:r>
      <w:rPr>
        <w:sz w:val="16"/>
      </w:rPr>
      <w:t xml:space="preserve">.............................. </w:t>
    </w:r>
    <w:r>
      <w:rPr>
        <w:sz w:val="16"/>
      </w:rPr>
      <w:tab/>
      <w:t xml:space="preserve"> Check Out </w:t>
    </w:r>
    <w:r>
      <w:rPr>
        <w:sz w:val="16"/>
      </w:rPr>
      <w:tab/>
      <w:t xml:space="preserve"> </w:t>
    </w:r>
    <w:r>
      <w:rPr>
        <w:sz w:val="16"/>
      </w:rPr>
      <w:tab/>
      <w:t>.....................................</w:t>
    </w:r>
    <w:r>
      <w:rPr>
        <w:sz w:val="16"/>
      </w:rPr>
      <w:tab/>
      <w:t xml:space="preserve">Landlord’ / Agent’s Initials </w:t>
    </w:r>
    <w:r>
      <w:rPr>
        <w:sz w:val="16"/>
      </w:rPr>
      <w:tab/>
      <w:t xml:space="preserve">..................................... </w:t>
    </w:r>
    <w:r>
      <w:rPr>
        <w:sz w:val="16"/>
      </w:rPr>
      <w:tab/>
      <w:t xml:space="preserve"> </w:t>
    </w:r>
  </w:p>
  <w:p w:rsidR="000C31C0" w:rsidRDefault="00FD3EB2">
    <w:pPr>
      <w:spacing w:after="0"/>
      <w:ind w:left="627"/>
      <w:jc w:val="center"/>
    </w:pPr>
    <w:r>
      <w:fldChar w:fldCharType="begin"/>
    </w:r>
    <w:r>
      <w:instrText xml:space="preserve"> PAGE   \* MERGEFORMAT </w:instrText>
    </w:r>
    <w:r>
      <w:fldChar w:fldCharType="separate"/>
    </w:r>
    <w:r w:rsidR="0061013C">
      <w:rPr>
        <w:noProof/>
      </w:rPr>
      <w:t>15</w:t>
    </w:r>
    <w:r>
      <w:fldChar w:fldCharType="end"/>
    </w:r>
    <w:r>
      <w:t xml:space="preserve"> of </w:t>
    </w:r>
    <w:r>
      <w:fldChar w:fldCharType="begin"/>
    </w:r>
    <w:r>
      <w:instrText xml:space="preserve"> NUMPAGES   \* MERGEFORMAT </w:instrText>
    </w:r>
    <w:r>
      <w:fldChar w:fldCharType="separate"/>
    </w:r>
    <w:r w:rsidR="0061013C">
      <w:rPr>
        <w:noProof/>
      </w:rPr>
      <w:t>16</w:t>
    </w:r>
    <w: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C0" w:rsidRDefault="00FD3EB2">
    <w:pPr>
      <w:spacing w:after="70" w:line="504" w:lineRule="auto"/>
      <w:ind w:firstLine="20"/>
    </w:pPr>
    <w:r>
      <w:rPr>
        <w:noProof/>
      </w:rPr>
      <mc:AlternateContent>
        <mc:Choice Requires="wpg">
          <w:drawing>
            <wp:anchor distT="0" distB="0" distL="114300" distR="114300" simplePos="0" relativeHeight="251665408" behindDoc="0" locked="0" layoutInCell="1" allowOverlap="1">
              <wp:simplePos x="0" y="0"/>
              <wp:positionH relativeFrom="page">
                <wp:posOffset>544830</wp:posOffset>
              </wp:positionH>
              <wp:positionV relativeFrom="page">
                <wp:posOffset>9338310</wp:posOffset>
              </wp:positionV>
              <wp:extent cx="6524625" cy="12700"/>
              <wp:effectExtent l="0" t="0" r="0" b="0"/>
              <wp:wrapSquare wrapText="bothSides"/>
              <wp:docPr id="25894" name="Group 25894"/>
              <wp:cNvGraphicFramePr/>
              <a:graphic xmlns:a="http://schemas.openxmlformats.org/drawingml/2006/main">
                <a:graphicData uri="http://schemas.microsoft.com/office/word/2010/wordprocessingGroup">
                  <wpg:wgp>
                    <wpg:cNvGrpSpPr/>
                    <wpg:grpSpPr>
                      <a:xfrm>
                        <a:off x="0" y="0"/>
                        <a:ext cx="6524625" cy="12700"/>
                        <a:chOff x="0" y="0"/>
                        <a:chExt cx="6524625" cy="12700"/>
                      </a:xfrm>
                    </wpg:grpSpPr>
                    <wps:wsp>
                      <wps:cNvPr id="25895" name="Shape 25895"/>
                      <wps:cNvSpPr/>
                      <wps:spPr>
                        <a:xfrm>
                          <a:off x="0" y="0"/>
                          <a:ext cx="6524625" cy="0"/>
                        </a:xfrm>
                        <a:custGeom>
                          <a:avLst/>
                          <a:gdLst/>
                          <a:ahLst/>
                          <a:cxnLst/>
                          <a:rect l="0" t="0" r="0" b="0"/>
                          <a:pathLst>
                            <a:path w="6524625">
                              <a:moveTo>
                                <a:pt x="0" y="0"/>
                              </a:moveTo>
                              <a:lnTo>
                                <a:pt x="6524625" y="0"/>
                              </a:lnTo>
                            </a:path>
                          </a:pathLst>
                        </a:custGeom>
                        <a:ln w="127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750459E5" id="Group 25894" o:spid="_x0000_s1026" style="position:absolute;margin-left:42.9pt;margin-top:735.3pt;width:513.75pt;height:1pt;z-index:251665408;mso-position-horizontal-relative:page;mso-position-vertical-relative:page" coordsize="652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">
              <v:shape id="Shape 25895" o:spid="_x0000_s1027" style="position:absolute;width:65246;height:0;visibility:visible;mso-wrap-style:square;v-text-anchor:top" coordsize="6524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xH8cA&#10;AADeAAAADwAAAGRycy9kb3ducmV2LnhtbESPT4vCMBTE7wt+h/AEb2uqYKldo4iyrB48+AfcvT2a&#10;t02xeSlN1PrtzcKCx2FmfsPMFp2txY1aXzlWMBomIIgLpysuFZyOn+8ZCB+QNdaOScGDPCzmvbcZ&#10;5trdeU+3QyhFhLDPUYEJocml9IUhi37oGuLo/brWYoiyLaVu8R7htpbjJEmlxYrjgsGGVoaKy+Fq&#10;FWxX+/O2kV8Xcx39fG/Wqc5MulNq0O+WHyACdeEV/m9vtILxJJtO4O9Ov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sR/HAAAA3gAAAA8AAAAAAAAAAAAAAAAAmAIAAGRy&#10;cy9kb3ducmV2LnhtbFBLBQYAAAAABAAEAPUAAACMAwAAAAA=&#10;" path="m,l6524625,e" filled="f" strokecolor="#4f81bd" strokeweight="1pt">
                <v:path arrowok="t" textboxrect="0,0,6524625,0"/>
              </v:shape>
              <w10:wrap type="square" anchorx="page" anchory="page"/>
            </v:group>
          </w:pict>
        </mc:Fallback>
      </mc:AlternateContent>
    </w:r>
    <w:r>
      <w:rPr>
        <w:sz w:val="16"/>
      </w:rPr>
      <w:t xml:space="preserve">Check In </w:t>
    </w:r>
    <w:r>
      <w:rPr>
        <w:sz w:val="16"/>
      </w:rPr>
      <w:tab/>
      <w:t xml:space="preserve"> </w:t>
    </w:r>
    <w:r>
      <w:rPr>
        <w:sz w:val="16"/>
      </w:rPr>
      <w:tab/>
      <w:t>.......................</w:t>
    </w:r>
    <w:r>
      <w:rPr>
        <w:sz w:val="16"/>
      </w:rPr>
      <w:t>..............</w:t>
    </w:r>
    <w:r>
      <w:rPr>
        <w:sz w:val="16"/>
      </w:rPr>
      <w:tab/>
      <w:t xml:space="preserve">Landlord’ / Agent’s Initials </w:t>
    </w:r>
    <w:r>
      <w:rPr>
        <w:sz w:val="16"/>
      </w:rPr>
      <w:tab/>
      <w:t xml:space="preserve">..................................... </w:t>
    </w:r>
    <w:r>
      <w:rPr>
        <w:sz w:val="16"/>
      </w:rPr>
      <w:tab/>
      <w:t xml:space="preserve"> Check Out </w:t>
    </w:r>
    <w:r>
      <w:rPr>
        <w:sz w:val="16"/>
      </w:rPr>
      <w:tab/>
      <w:t xml:space="preserve"> </w:t>
    </w:r>
    <w:r>
      <w:rPr>
        <w:sz w:val="16"/>
      </w:rPr>
      <w:tab/>
      <w:t>.....................................</w:t>
    </w:r>
    <w:r>
      <w:rPr>
        <w:sz w:val="16"/>
      </w:rPr>
      <w:tab/>
      <w:t xml:space="preserve">Landlord’ / Agent’s Initials </w:t>
    </w:r>
    <w:r>
      <w:rPr>
        <w:sz w:val="16"/>
      </w:rPr>
      <w:tab/>
      <w:t xml:space="preserve">..................................... </w:t>
    </w:r>
    <w:r>
      <w:rPr>
        <w:sz w:val="16"/>
      </w:rPr>
      <w:tab/>
      <w:t xml:space="preserve"> </w:t>
    </w:r>
  </w:p>
  <w:p w:rsidR="000C31C0" w:rsidRDefault="00FD3EB2">
    <w:pPr>
      <w:spacing w:after="0"/>
      <w:ind w:left="627"/>
      <w:jc w:val="center"/>
    </w:pPr>
    <w:r>
      <w:fldChar w:fldCharType="begin"/>
    </w:r>
    <w:r>
      <w:instrText xml:space="preserve"> PAGE   \* MERGEFORMAT </w:instrText>
    </w:r>
    <w:r>
      <w:fldChar w:fldCharType="separate"/>
    </w:r>
    <w:r>
      <w:t>2</w:t>
    </w:r>
    <w:r>
      <w:fldChar w:fldCharType="end"/>
    </w:r>
    <w:r>
      <w:t xml:space="preserve"> of </w:t>
    </w:r>
    <w:r>
      <w:fldChar w:fldCharType="begin"/>
    </w:r>
    <w:r>
      <w:instrText xml:space="preserve"> NUMPAGES   \* M</w:instrText>
    </w:r>
    <w:r>
      <w:instrText xml:space="preserve">ERGEFORMAT </w:instrText>
    </w:r>
    <w:r>
      <w:fldChar w:fldCharType="separate"/>
    </w:r>
    <w:r w:rsidR="0061013C">
      <w:rPr>
        <w:noProof/>
      </w:rPr>
      <w:t>16</w:t>
    </w:r>
    <w: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EB2" w:rsidRDefault="00FD3EB2">
      <w:pPr>
        <w:spacing w:after="0" w:line="240" w:lineRule="auto"/>
      </w:pPr>
      <w:r>
        <w:separator/>
      </w:r>
    </w:p>
  </w:footnote>
  <w:footnote w:type="continuationSeparator" w:id="0">
    <w:p w:rsidR="00FD3EB2" w:rsidRDefault="00FD3E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1C0"/>
    <w:rsid w:val="000C31C0"/>
    <w:rsid w:val="0061013C"/>
    <w:rsid w:val="008B48E8"/>
    <w:rsid w:val="00FD3E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A98D65-098A-4FE6-A0BC-369CAF24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0"/>
      <w:ind w:left="126"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hd w:val="clear" w:color="auto" w:fill="4F81BD"/>
      <w:spacing w:after="83"/>
      <w:ind w:left="108"/>
      <w:outlineLvl w:val="1"/>
    </w:pPr>
    <w:rPr>
      <w:rFonts w:ascii="Calibri" w:eastAsia="Calibri" w:hAnsi="Calibri" w:cs="Calibri"/>
      <w:b/>
      <w:color w:val="FFFFFF"/>
    </w:rPr>
  </w:style>
  <w:style w:type="paragraph" w:styleId="Heading3">
    <w:name w:val="heading 3"/>
    <w:next w:val="Normal"/>
    <w:link w:val="Heading3Char"/>
    <w:uiPriority w:val="9"/>
    <w:unhideWhenUsed/>
    <w:qFormat/>
    <w:pPr>
      <w:keepNext/>
      <w:keepLines/>
      <w:spacing w:after="2485"/>
      <w:ind w:left="10" w:right="560" w:hanging="10"/>
      <w:jc w:val="center"/>
      <w:outlineLvl w:val="2"/>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22"/>
    </w:rPr>
  </w:style>
  <w:style w:type="character" w:customStyle="1" w:styleId="Heading3Char">
    <w:name w:val="Heading 3 Char"/>
    <w:link w:val="Heading3"/>
    <w:rPr>
      <w:rFonts w:ascii="Calibri" w:eastAsia="Calibri" w:hAnsi="Calibri" w:cs="Calibri"/>
      <w:color w:val="000000"/>
      <w:sz w:val="22"/>
    </w:rPr>
  </w:style>
  <w:style w:type="character" w:customStyle="1" w:styleId="Heading1Char">
    <w:name w:val="Heading 1 Char"/>
    <w:link w:val="Heading1"/>
    <w:rPr>
      <w:rFonts w:ascii="Calibri" w:eastAsia="Calibri" w:hAnsi="Calibri" w:cs="Calibri"/>
      <w:b/>
      <w:color w:val="000000"/>
      <w:sz w:val="22"/>
    </w:rPr>
  </w:style>
  <w:style w:type="paragraph" w:styleId="TOC1">
    <w:name w:val="toc 1"/>
    <w:hidden/>
    <w:pPr>
      <w:spacing w:after="156" w:line="265" w:lineRule="auto"/>
      <w:ind w:left="25" w:right="4773" w:hanging="10"/>
    </w:pPr>
    <w:rPr>
      <w:rFonts w:ascii="Arial" w:eastAsia="Arial" w:hAnsi="Arial" w:cs="Arial"/>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footer" Target="footer5.xml"/><Relationship Id="rId50" Type="http://schemas.openxmlformats.org/officeDocument/2006/relationships/hyperlink" Target="http://www.vcapropertyinspection.co.uk/" TargetMode="External"/><Relationship Id="rId55"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oter" Target="footer9.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hyperlink" Target="http://www.vcapropertyinspection.co.uk/" TargetMode="External"/><Relationship Id="rId10" Type="http://schemas.openxmlformats.org/officeDocument/2006/relationships/image" Target="media/image5.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footer" Target="footer8.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3.xm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footer" Target="footer6.xml"/><Relationship Id="rId8" Type="http://schemas.openxmlformats.org/officeDocument/2006/relationships/image" Target="media/image3.jpg"/><Relationship Id="rId51" Type="http://schemas.openxmlformats.org/officeDocument/2006/relationships/footer" Target="footer7.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Quick Click Clerk Inventory Reporting Application</vt:lpstr>
    </vt:vector>
  </TitlesOfParts>
  <Company/>
  <LinksUpToDate>false</LinksUpToDate>
  <CharactersWithSpaces>13828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Click Clerk Inventory Reporting Application</dc:title>
  <dc:subject>Inventory Reporting Engine by www.activeinventories,co,uk - Quick Click Clerk application</dc:subject>
  <dc:creator>GUYLENE AKUTU</dc:creator>
  <cp:keywords/>
  <cp:lastModifiedBy>VICTOR GUYLENE</cp:lastModifiedBy>
  <cp:revision>4</cp:revision>
  <cp:lastPrinted>2016-05-17T12:55:00Z</cp:lastPrinted>
  <dcterms:created xsi:type="dcterms:W3CDTF">2016-05-17T12:52:00Z</dcterms:created>
  <dcterms:modified xsi:type="dcterms:W3CDTF">2016-05-17T12:55:00Z</dcterms:modified>
</cp:coreProperties>
</file>