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DEC" w:rsidRPr="007842D4" w:rsidRDefault="00AB460F">
      <w:r>
        <w:rPr>
          <w:noProof/>
          <w:lang w:val="es-P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rightMargin">
              <wp:align>left</wp:align>
            </wp:positionH>
            <wp:positionV relativeFrom="page">
              <wp:align>top</wp:align>
            </wp:positionV>
            <wp:extent cx="920115" cy="904875"/>
            <wp:effectExtent l="0" t="0" r="0" b="9525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cs 6039 escud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011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F6CE0">
        <w:t xml:space="preserve">                                                              </w:t>
      </w:r>
    </w:p>
    <w:p w:rsidR="00DE4DEC" w:rsidRDefault="007F6CE0">
      <w:pPr>
        <w:rPr>
          <w:rFonts w:ascii="Comfortaa" w:eastAsia="Comfortaa" w:hAnsi="Comfortaa" w:cs="Comfortaa"/>
          <w:b/>
          <w:i/>
          <w:sz w:val="26"/>
          <w:szCs w:val="26"/>
        </w:rPr>
      </w:pPr>
      <w:r>
        <w:rPr>
          <w:rFonts w:ascii="Comfortaa" w:eastAsia="Comfortaa" w:hAnsi="Comfortaa" w:cs="Comfortaa"/>
          <w:b/>
          <w:i/>
          <w:sz w:val="26"/>
          <w:szCs w:val="26"/>
        </w:rPr>
        <w:t>I.E Fernando Carbajal Segura 6039</w:t>
      </w:r>
    </w:p>
    <w:p w:rsidR="00DE4DEC" w:rsidRDefault="00C1266D">
      <w:pPr>
        <w:rPr>
          <w:rFonts w:ascii="Comfortaa" w:eastAsia="Comfortaa" w:hAnsi="Comfortaa" w:cs="Comfortaa"/>
          <w:b/>
          <w:i/>
          <w:sz w:val="26"/>
          <w:szCs w:val="26"/>
        </w:rPr>
      </w:pPr>
      <w:proofErr w:type="spellStart"/>
      <w:proofErr w:type="gramStart"/>
      <w:r>
        <w:rPr>
          <w:rFonts w:ascii="Comfortaa" w:eastAsia="Comfortaa" w:hAnsi="Comfortaa" w:cs="Comfortaa"/>
          <w:b/>
          <w:i/>
          <w:sz w:val="26"/>
          <w:szCs w:val="26"/>
        </w:rPr>
        <w:t>área:</w:t>
      </w:r>
      <w:proofErr w:type="gramEnd"/>
      <w:r w:rsidR="007F6CE0">
        <w:rPr>
          <w:rFonts w:ascii="Comfortaa" w:eastAsia="Comfortaa" w:hAnsi="Comfortaa" w:cs="Comfortaa"/>
          <w:b/>
          <w:i/>
          <w:sz w:val="26"/>
          <w:szCs w:val="26"/>
        </w:rPr>
        <w:t>Ciencia</w:t>
      </w:r>
      <w:proofErr w:type="spellEnd"/>
      <w:r w:rsidR="007F6CE0">
        <w:rPr>
          <w:rFonts w:ascii="Comfortaa" w:eastAsia="Comfortaa" w:hAnsi="Comfortaa" w:cs="Comfortaa"/>
          <w:b/>
          <w:i/>
          <w:sz w:val="26"/>
          <w:szCs w:val="26"/>
        </w:rPr>
        <w:t xml:space="preserve"> y Tecnología</w:t>
      </w:r>
    </w:p>
    <w:p w:rsidR="00DE4DEC" w:rsidRDefault="007F6CE0">
      <w:pPr>
        <w:rPr>
          <w:rFonts w:ascii="Comfortaa" w:eastAsia="Comfortaa" w:hAnsi="Comfortaa" w:cs="Comfortaa"/>
          <w:b/>
          <w:i/>
          <w:sz w:val="26"/>
          <w:szCs w:val="26"/>
        </w:rPr>
      </w:pPr>
      <w:r>
        <w:rPr>
          <w:rFonts w:ascii="Comfortaa" w:eastAsia="Comfortaa" w:hAnsi="Comfortaa" w:cs="Comfortaa"/>
          <w:b/>
          <w:i/>
          <w:sz w:val="26"/>
          <w:szCs w:val="26"/>
        </w:rPr>
        <w:t>Profesor: William Vegazo Muro</w:t>
      </w:r>
    </w:p>
    <w:p w:rsidR="00DE4DEC" w:rsidRDefault="007F6CE0">
      <w:pPr>
        <w:jc w:val="center"/>
        <w:rPr>
          <w:rFonts w:ascii="Comic Sans MS" w:eastAsia="Comic Sans MS" w:hAnsi="Comic Sans MS" w:cs="Comic Sans MS"/>
          <w:b/>
        </w:rPr>
      </w:pPr>
      <w:r>
        <w:rPr>
          <w:rFonts w:ascii="Comic Sans MS" w:eastAsia="Comic Sans MS" w:hAnsi="Comic Sans MS" w:cs="Comic Sans MS"/>
          <w:b/>
        </w:rPr>
        <w:t>Grupo de trabajo colaborativo:</w:t>
      </w:r>
    </w:p>
    <w:p w:rsidR="00DE4DEC" w:rsidRDefault="00DE4DEC"/>
    <w:tbl>
      <w:tblPr>
        <w:tblStyle w:val="a"/>
        <w:tblW w:w="90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245"/>
        <w:gridCol w:w="1755"/>
      </w:tblGrid>
      <w:tr w:rsidR="00DE4DEC">
        <w:trPr>
          <w:trHeight w:val="700"/>
        </w:trPr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F6C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990000"/>
                <w:sz w:val="38"/>
                <w:szCs w:val="38"/>
              </w:rPr>
            </w:pPr>
            <w:r>
              <w:rPr>
                <w:b/>
                <w:color w:val="990000"/>
                <w:sz w:val="38"/>
                <w:szCs w:val="38"/>
              </w:rPr>
              <w:t xml:space="preserve">integrantes  </w:t>
            </w:r>
          </w:p>
        </w:tc>
        <w:tc>
          <w:tcPr>
            <w:tcW w:w="1755" w:type="dxa"/>
            <w:tcBorders>
              <w:right w:val="single" w:sz="8" w:space="0" w:color="6AA84F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F6C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990000"/>
              </w:rPr>
            </w:pPr>
            <w:r>
              <w:rPr>
                <w:b/>
                <w:color w:val="990000"/>
              </w:rPr>
              <w:t>Grado Sección</w:t>
            </w:r>
          </w:p>
        </w:tc>
      </w:tr>
      <w:tr w:rsidR="00DE4DEC"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</w:tr>
      <w:tr w:rsidR="00DE4DEC"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</w:tr>
      <w:tr w:rsidR="00DE4DEC"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</w:tr>
      <w:tr w:rsidR="00DE4DEC"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990000"/>
              </w:rPr>
            </w:pPr>
          </w:p>
        </w:tc>
      </w:tr>
    </w:tbl>
    <w:p w:rsidR="00DE4DEC" w:rsidRDefault="00DE4DEC"/>
    <w:p w:rsidR="00DE4DEC" w:rsidRDefault="00DE4DEC">
      <w:pPr>
        <w:rPr>
          <w:b/>
        </w:rPr>
      </w:pPr>
    </w:p>
    <w:p w:rsidR="00DE4DEC" w:rsidRPr="001902CC" w:rsidRDefault="007F6CE0" w:rsidP="00153A55">
      <w:pPr>
        <w:rPr>
          <w:rFonts w:ascii="Copperplate Gothic Light" w:hAnsi="Copperplate Gothic Light"/>
          <w:b/>
          <w:i/>
          <w:sz w:val="26"/>
          <w:szCs w:val="26"/>
        </w:rPr>
      </w:pPr>
      <w:r>
        <w:rPr>
          <w:b/>
          <w:i/>
        </w:rPr>
        <w:t>SITUACIÓN SIGNIFICATIVA 1</w:t>
      </w:r>
      <w:r w:rsidR="00153A55">
        <w:rPr>
          <w:b/>
          <w:i/>
        </w:rPr>
        <w:t xml:space="preserve">   </w:t>
      </w:r>
      <w:r w:rsidR="00246492">
        <w:rPr>
          <w:b/>
          <w:sz w:val="26"/>
          <w:szCs w:val="26"/>
        </w:rPr>
        <w:t xml:space="preserve">Tema: </w:t>
      </w:r>
      <w:r>
        <w:rPr>
          <w:b/>
          <w:sz w:val="26"/>
          <w:szCs w:val="26"/>
        </w:rPr>
        <w:t xml:space="preserve">¿Por qué se oscurecen algunos alimentos? </w:t>
      </w:r>
    </w:p>
    <w:p w:rsidR="00C1266D" w:rsidRPr="001902CC" w:rsidRDefault="00C1266D" w:rsidP="00153A55">
      <w:pPr>
        <w:pStyle w:val="Prrafodelista"/>
        <w:numPr>
          <w:ilvl w:val="0"/>
          <w:numId w:val="2"/>
        </w:numPr>
        <w:spacing w:after="160" w:line="200" w:lineRule="exact"/>
        <w:ind w:left="182" w:hanging="182"/>
        <w:jc w:val="both"/>
        <w:rPr>
          <w:rFonts w:ascii="Copperplate Gothic Light" w:hAnsi="Copperplate Gothic Light"/>
          <w:i/>
          <w:color w:val="0D0D0D" w:themeColor="text1" w:themeTint="F2"/>
        </w:rPr>
      </w:pPr>
      <w:r w:rsidRPr="001902CC">
        <w:rPr>
          <w:rFonts w:ascii="Copperplate Gothic Light" w:hAnsi="Copperplate Gothic Light"/>
          <w:b/>
          <w:i/>
          <w:sz w:val="26"/>
          <w:szCs w:val="26"/>
        </w:rPr>
        <w:t xml:space="preserve">Propósito: </w:t>
      </w:r>
      <w:r w:rsidR="00CD31C7" w:rsidRPr="001902CC">
        <w:rPr>
          <w:rFonts w:ascii="Copperplate Gothic Light" w:hAnsi="Copperplate Gothic Light"/>
          <w:i/>
          <w:color w:val="0D0D0D" w:themeColor="text1" w:themeTint="F2"/>
        </w:rPr>
        <w:t>Recoge datos y analiza los resultados y las conclusiones, que permiten evaluar el rol del limón para retardar el oscurecimiento de los alimentos.</w:t>
      </w:r>
    </w:p>
    <w:p w:rsidR="00DE4DEC" w:rsidRDefault="00C1266D">
      <w:pPr>
        <w:spacing w:before="240" w:after="240"/>
        <w:rPr>
          <w:b/>
          <w:sz w:val="26"/>
          <w:szCs w:val="26"/>
        </w:rPr>
      </w:pPr>
      <w:r>
        <w:rPr>
          <w:b/>
          <w:sz w:val="26"/>
          <w:szCs w:val="26"/>
        </w:rPr>
        <w:t>1.- Materiales:</w:t>
      </w:r>
      <w:r w:rsidR="007F6CE0">
        <w:rPr>
          <w:b/>
          <w:sz w:val="26"/>
          <w:szCs w:val="26"/>
        </w:rPr>
        <w:t xml:space="preserve"> fruta</w:t>
      </w:r>
      <w:r>
        <w:rPr>
          <w:b/>
          <w:sz w:val="26"/>
          <w:szCs w:val="26"/>
        </w:rPr>
        <w:t>s</w:t>
      </w:r>
      <w:r w:rsidR="007F6CE0">
        <w:rPr>
          <w:b/>
          <w:sz w:val="26"/>
          <w:szCs w:val="26"/>
        </w:rPr>
        <w:t xml:space="preserve"> (palta o manzana o plátano) </w:t>
      </w:r>
      <w:r>
        <w:rPr>
          <w:b/>
          <w:sz w:val="26"/>
          <w:szCs w:val="26"/>
        </w:rPr>
        <w:t>también una papa;</w:t>
      </w:r>
      <w:r w:rsidR="007F6CE0">
        <w:rPr>
          <w:b/>
          <w:sz w:val="26"/>
          <w:szCs w:val="26"/>
        </w:rPr>
        <w:t xml:space="preserve"> un termómetro, </w:t>
      </w:r>
      <w:r w:rsidR="00247F2F">
        <w:rPr>
          <w:b/>
          <w:sz w:val="26"/>
          <w:szCs w:val="26"/>
        </w:rPr>
        <w:t xml:space="preserve">regla, cuchillo, </w:t>
      </w:r>
      <w:r w:rsidR="007F6CE0">
        <w:rPr>
          <w:b/>
          <w:sz w:val="26"/>
          <w:szCs w:val="26"/>
        </w:rPr>
        <w:t>un plato hondo</w:t>
      </w:r>
      <w:r w:rsidR="00247F2F">
        <w:rPr>
          <w:b/>
          <w:sz w:val="26"/>
          <w:szCs w:val="26"/>
        </w:rPr>
        <w:t xml:space="preserve"> o tabla de picar, limón y hoja de reporte</w:t>
      </w:r>
    </w:p>
    <w:p w:rsidR="00246492" w:rsidRDefault="00246492">
      <w:pPr>
        <w:spacing w:before="240" w:after="240"/>
        <w:rPr>
          <w:b/>
          <w:sz w:val="26"/>
          <w:szCs w:val="26"/>
        </w:rPr>
      </w:pPr>
      <w:r>
        <w:rPr>
          <w:b/>
          <w:sz w:val="26"/>
          <w:szCs w:val="26"/>
        </w:rPr>
        <w:t>Responde primero estas preguntas:</w:t>
      </w:r>
    </w:p>
    <w:p w:rsidR="00246492" w:rsidRPr="00CF3993" w:rsidRDefault="00246492" w:rsidP="00246492">
      <w:pPr>
        <w:pStyle w:val="Prrafodelista"/>
        <w:numPr>
          <w:ilvl w:val="0"/>
          <w:numId w:val="1"/>
        </w:numPr>
        <w:spacing w:before="240" w:after="240"/>
        <w:rPr>
          <w:rFonts w:ascii="Century Schoolbook" w:hAnsi="Century Schoolbook"/>
          <w:b/>
          <w:sz w:val="28"/>
          <w:szCs w:val="28"/>
        </w:rPr>
      </w:pPr>
      <w:r w:rsidRPr="00CF3993">
        <w:rPr>
          <w:rFonts w:ascii="Century Schoolbook" w:hAnsi="Century Schoolbook"/>
          <w:b/>
          <w:sz w:val="28"/>
          <w:szCs w:val="28"/>
        </w:rPr>
        <w:t>¿Qué hace que los alimentos presenten zonas oscuras una vez que están cortados o pelados?</w:t>
      </w:r>
    </w:p>
    <w:p w:rsidR="00153A55" w:rsidRPr="00CF3993" w:rsidRDefault="00153A55" w:rsidP="00153A55">
      <w:pPr>
        <w:pStyle w:val="Prrafodelista"/>
        <w:spacing w:before="240" w:after="240"/>
        <w:rPr>
          <w:rFonts w:ascii="Century Schoolbook" w:hAnsi="Century Schoolbook"/>
          <w:b/>
          <w:sz w:val="28"/>
          <w:szCs w:val="28"/>
        </w:rPr>
      </w:pPr>
    </w:p>
    <w:p w:rsidR="00246492" w:rsidRPr="00CF3993" w:rsidRDefault="00246492" w:rsidP="00246492">
      <w:pPr>
        <w:pStyle w:val="Prrafodelista"/>
        <w:numPr>
          <w:ilvl w:val="0"/>
          <w:numId w:val="1"/>
        </w:numPr>
        <w:spacing w:before="240" w:after="240"/>
        <w:rPr>
          <w:rFonts w:ascii="Century Schoolbook" w:hAnsi="Century Schoolbook"/>
          <w:b/>
          <w:sz w:val="28"/>
          <w:szCs w:val="28"/>
        </w:rPr>
      </w:pPr>
      <w:r w:rsidRPr="00CF3993">
        <w:rPr>
          <w:rFonts w:ascii="Century Schoolbook" w:hAnsi="Century Schoolbook"/>
          <w:b/>
          <w:sz w:val="28"/>
          <w:szCs w:val="28"/>
        </w:rPr>
        <w:t>Qué se puede hacer para retardar la presencia de zonas oscuras que co</w:t>
      </w:r>
      <w:r w:rsidR="00CF3993" w:rsidRPr="00CF3993">
        <w:rPr>
          <w:rFonts w:ascii="Century Schoolbook" w:hAnsi="Century Schoolbook"/>
          <w:b/>
          <w:sz w:val="28"/>
          <w:szCs w:val="28"/>
        </w:rPr>
        <w:t>nlleva a desechar los alimentos</w:t>
      </w:r>
      <w:proofErr w:type="gramStart"/>
      <w:r w:rsidR="00CF3993" w:rsidRPr="00CF3993">
        <w:rPr>
          <w:rFonts w:ascii="Century Schoolbook" w:hAnsi="Century Schoolbook"/>
          <w:b/>
          <w:sz w:val="28"/>
          <w:szCs w:val="28"/>
        </w:rPr>
        <w:t>?</w:t>
      </w:r>
      <w:proofErr w:type="gramEnd"/>
    </w:p>
    <w:p w:rsidR="00153A55" w:rsidRPr="00CF3993" w:rsidRDefault="00153A55" w:rsidP="00153A55">
      <w:pPr>
        <w:pStyle w:val="Prrafodelista"/>
        <w:rPr>
          <w:rFonts w:ascii="Century Schoolbook" w:hAnsi="Century Schoolbook"/>
          <w:b/>
          <w:sz w:val="28"/>
          <w:szCs w:val="28"/>
        </w:rPr>
      </w:pPr>
    </w:p>
    <w:p w:rsidR="00153A55" w:rsidRPr="00CF3993" w:rsidRDefault="00153A55" w:rsidP="00153A55">
      <w:pPr>
        <w:pStyle w:val="Prrafodelista"/>
        <w:spacing w:before="240" w:after="240"/>
        <w:rPr>
          <w:rFonts w:ascii="Century Schoolbook" w:hAnsi="Century Schoolbook"/>
          <w:b/>
          <w:sz w:val="28"/>
          <w:szCs w:val="28"/>
        </w:rPr>
      </w:pPr>
    </w:p>
    <w:p w:rsidR="00246492" w:rsidRPr="00CF3993" w:rsidRDefault="00246492" w:rsidP="00246492">
      <w:pPr>
        <w:pStyle w:val="Prrafodelista"/>
        <w:numPr>
          <w:ilvl w:val="0"/>
          <w:numId w:val="1"/>
        </w:numPr>
        <w:spacing w:before="240" w:after="240"/>
        <w:rPr>
          <w:rFonts w:ascii="Century Schoolbook" w:hAnsi="Century Schoolbook"/>
          <w:b/>
          <w:sz w:val="28"/>
          <w:szCs w:val="28"/>
        </w:rPr>
      </w:pPr>
      <w:r w:rsidRPr="00CF3993">
        <w:rPr>
          <w:rFonts w:ascii="Century Schoolbook" w:hAnsi="Century Schoolbook"/>
          <w:b/>
          <w:sz w:val="28"/>
          <w:szCs w:val="28"/>
        </w:rPr>
        <w:t>¿Crees que todos los alimentos se oscu</w:t>
      </w:r>
      <w:r w:rsidR="00856301">
        <w:rPr>
          <w:rFonts w:ascii="Century Schoolbook" w:hAnsi="Century Schoolbook"/>
          <w:b/>
          <w:sz w:val="28"/>
          <w:szCs w:val="28"/>
        </w:rPr>
        <w:t>recen (oxidan) al mismo tiempo?</w:t>
      </w:r>
      <w:r w:rsidRPr="00CF3993">
        <w:rPr>
          <w:rFonts w:ascii="Century Schoolbook" w:hAnsi="Century Schoolbook"/>
          <w:b/>
          <w:sz w:val="28"/>
          <w:szCs w:val="28"/>
        </w:rPr>
        <w:t xml:space="preserve"> ¿Qué hace que los alimentos se oscurezcan?</w:t>
      </w:r>
    </w:p>
    <w:p w:rsidR="00153A55" w:rsidRDefault="00153A55" w:rsidP="00153A55">
      <w:pPr>
        <w:spacing w:before="240" w:after="240"/>
        <w:rPr>
          <w:b/>
          <w:sz w:val="26"/>
          <w:szCs w:val="26"/>
        </w:rPr>
      </w:pPr>
    </w:p>
    <w:p w:rsidR="00153A55" w:rsidRDefault="00153A55" w:rsidP="00153A55">
      <w:pPr>
        <w:spacing w:before="240" w:after="240"/>
        <w:rPr>
          <w:b/>
          <w:sz w:val="26"/>
          <w:szCs w:val="26"/>
        </w:rPr>
      </w:pPr>
    </w:p>
    <w:p w:rsidR="00153A55" w:rsidRDefault="00153A55" w:rsidP="00153A55">
      <w:pPr>
        <w:spacing w:before="240" w:after="240"/>
        <w:rPr>
          <w:b/>
          <w:sz w:val="26"/>
          <w:szCs w:val="26"/>
        </w:rPr>
      </w:pPr>
    </w:p>
    <w:p w:rsidR="00DE4DEC" w:rsidRDefault="00DE4DEC">
      <w:pPr>
        <w:rPr>
          <w:b/>
        </w:rPr>
      </w:pPr>
    </w:p>
    <w:p w:rsidR="00DE4DEC" w:rsidRDefault="007F6CE0">
      <w:pPr>
        <w:rPr>
          <w:b/>
        </w:rPr>
      </w:pPr>
      <w:r>
        <w:rPr>
          <w:b/>
        </w:rPr>
        <w:t>2.- Actividad experimental:</w:t>
      </w:r>
    </w:p>
    <w:p w:rsidR="00DE4DEC" w:rsidRPr="00397DD8" w:rsidRDefault="007F6CE0">
      <w:pPr>
        <w:rPr>
          <w:rFonts w:ascii="Times New Roman" w:hAnsi="Times New Roman" w:cs="Times New Roman"/>
          <w:b/>
          <w:sz w:val="26"/>
          <w:szCs w:val="26"/>
        </w:rPr>
      </w:pPr>
      <w:r w:rsidRPr="00397DD8">
        <w:rPr>
          <w:rFonts w:ascii="Times New Roman" w:hAnsi="Times New Roman" w:cs="Times New Roman"/>
          <w:b/>
          <w:sz w:val="26"/>
          <w:szCs w:val="26"/>
        </w:rPr>
        <w:t>Escoger uno de los siguientes tipos de alimentos: palta, manzana, o plátano.</w:t>
      </w:r>
      <w:r w:rsidR="00DC1EF9">
        <w:rPr>
          <w:rFonts w:ascii="Times New Roman" w:hAnsi="Times New Roman" w:cs="Times New Roman"/>
          <w:b/>
          <w:sz w:val="26"/>
          <w:szCs w:val="26"/>
        </w:rPr>
        <w:t xml:space="preserve"> C</w:t>
      </w:r>
      <w:r w:rsidRPr="00397DD8">
        <w:rPr>
          <w:rFonts w:ascii="Times New Roman" w:hAnsi="Times New Roman" w:cs="Times New Roman"/>
          <w:b/>
          <w:sz w:val="26"/>
          <w:szCs w:val="26"/>
        </w:rPr>
        <w:t>ortarla en trozos y colocarla sobre un plato déjala a la intemperie dicha fruta durante 2 horas a continuación registren sus hallazgos en el siguiente cuadro:</w:t>
      </w:r>
    </w:p>
    <w:p w:rsidR="00DE4DEC" w:rsidRDefault="00DE4DEC"/>
    <w:tbl>
      <w:tblPr>
        <w:tblStyle w:val="a0"/>
        <w:tblW w:w="977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60"/>
        <w:gridCol w:w="1008"/>
        <w:gridCol w:w="1028"/>
        <w:gridCol w:w="800"/>
        <w:gridCol w:w="801"/>
        <w:gridCol w:w="1371"/>
        <w:gridCol w:w="1120"/>
        <w:gridCol w:w="1185"/>
        <w:gridCol w:w="1306"/>
      </w:tblGrid>
      <w:tr w:rsidR="00DC1EF9" w:rsidTr="00DC1EF9">
        <w:trPr>
          <w:trHeight w:val="606"/>
        </w:trPr>
        <w:tc>
          <w:tcPr>
            <w:tcW w:w="116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 xml:space="preserve">Tiempo </w:t>
            </w:r>
          </w:p>
        </w:tc>
        <w:tc>
          <w:tcPr>
            <w:tcW w:w="2036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P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 Prueba 1 </w:t>
            </w:r>
          </w:p>
          <w:p w:rsidR="00DC1EF9" w:rsidRP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>Plátano</w:t>
            </w:r>
            <w:r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 </w:t>
            </w:r>
          </w:p>
        </w:tc>
        <w:tc>
          <w:tcPr>
            <w:tcW w:w="1601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P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>Prueba 2</w:t>
            </w:r>
          </w:p>
          <w:p w:rsidR="00DC1EF9" w:rsidRP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>Palta</w:t>
            </w:r>
            <w:r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 </w:t>
            </w:r>
          </w:p>
        </w:tc>
        <w:tc>
          <w:tcPr>
            <w:tcW w:w="2491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C1EF9" w:rsidRPr="00DC1EF9" w:rsidRDefault="00DC1EF9">
            <w:pPr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Prueba 3 </w:t>
            </w:r>
          </w:p>
          <w:p w:rsidR="00DC1EF9" w:rsidRPr="00DC1EF9" w:rsidRDefault="00DC1EF9" w:rsidP="00247F2F">
            <w:pPr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 w:rsidRPr="00DC1EF9">
              <w:rPr>
                <w:rFonts w:ascii="AR CENA" w:hAnsi="AR CENA"/>
                <w:b/>
                <w:color w:val="0070C0"/>
                <w:sz w:val="28"/>
                <w:szCs w:val="28"/>
              </w:rPr>
              <w:t>Papa</w:t>
            </w:r>
            <w:r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 </w:t>
            </w:r>
          </w:p>
        </w:tc>
        <w:tc>
          <w:tcPr>
            <w:tcW w:w="249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C1EF9" w:rsidRDefault="00DC1EF9">
            <w:pPr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Prueba 4 </w:t>
            </w:r>
          </w:p>
          <w:p w:rsidR="00DC1EF9" w:rsidRPr="00DC1EF9" w:rsidRDefault="00DC1EF9">
            <w:pPr>
              <w:rPr>
                <w:rFonts w:ascii="AR CENA" w:hAnsi="AR CENA"/>
                <w:b/>
                <w:color w:val="0070C0"/>
                <w:sz w:val="28"/>
                <w:szCs w:val="28"/>
              </w:rPr>
            </w:pPr>
            <w:r>
              <w:rPr>
                <w:rFonts w:ascii="AR CENA" w:hAnsi="AR CENA"/>
                <w:b/>
                <w:color w:val="0070C0"/>
                <w:sz w:val="28"/>
                <w:szCs w:val="28"/>
              </w:rPr>
              <w:t xml:space="preserve">Manzana </w:t>
            </w:r>
          </w:p>
        </w:tc>
      </w:tr>
      <w:tr w:rsidR="00DC1EF9" w:rsidTr="00DC1EF9">
        <w:trPr>
          <w:trHeight w:val="173"/>
        </w:trPr>
        <w:tc>
          <w:tcPr>
            <w:tcW w:w="116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</w:p>
        </w:tc>
        <w:tc>
          <w:tcPr>
            <w:tcW w:w="10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>Con limón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>Sin limón</w:t>
            </w:r>
          </w:p>
        </w:tc>
        <w:tc>
          <w:tcPr>
            <w:tcW w:w="80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P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0"/>
                <w:szCs w:val="20"/>
              </w:rPr>
            </w:pPr>
            <w:r w:rsidRPr="00DC1EF9">
              <w:rPr>
                <w:b/>
                <w:color w:val="CC0000"/>
                <w:sz w:val="20"/>
                <w:szCs w:val="20"/>
              </w:rPr>
              <w:t xml:space="preserve">Con limón 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P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0"/>
                <w:szCs w:val="20"/>
              </w:rPr>
            </w:pPr>
            <w:r w:rsidRPr="00DC1EF9">
              <w:rPr>
                <w:b/>
                <w:color w:val="CC0000"/>
                <w:sz w:val="20"/>
                <w:szCs w:val="20"/>
              </w:rPr>
              <w:t xml:space="preserve">Sin limón 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 xml:space="preserve">Con limón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 xml:space="preserve">Sin limón 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 xml:space="preserve">Con </w:t>
            </w:r>
            <w:r w:rsidR="00856301">
              <w:rPr>
                <w:b/>
                <w:color w:val="CC0000"/>
                <w:sz w:val="26"/>
                <w:szCs w:val="26"/>
              </w:rPr>
              <w:t>l</w:t>
            </w:r>
            <w:r>
              <w:rPr>
                <w:b/>
                <w:color w:val="CC0000"/>
                <w:sz w:val="26"/>
                <w:szCs w:val="26"/>
              </w:rPr>
              <w:t>imón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</w:tcBorders>
          </w:tcPr>
          <w:p w:rsidR="00DC1EF9" w:rsidRDefault="00DC1EF9" w:rsidP="00247F2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  <w:sz w:val="26"/>
                <w:szCs w:val="26"/>
              </w:rPr>
            </w:pPr>
            <w:r>
              <w:rPr>
                <w:b/>
                <w:color w:val="CC0000"/>
                <w:sz w:val="26"/>
                <w:szCs w:val="26"/>
              </w:rPr>
              <w:t xml:space="preserve">Sin </w:t>
            </w:r>
            <w:r w:rsidR="00856301">
              <w:rPr>
                <w:b/>
                <w:color w:val="CC0000"/>
                <w:sz w:val="26"/>
                <w:szCs w:val="26"/>
              </w:rPr>
              <w:t>l</w:t>
            </w:r>
            <w:r>
              <w:rPr>
                <w:b/>
                <w:color w:val="CC0000"/>
                <w:sz w:val="26"/>
                <w:szCs w:val="26"/>
              </w:rPr>
              <w:t>imón</w:t>
            </w:r>
          </w:p>
        </w:tc>
      </w:tr>
      <w:tr w:rsidR="00DC1EF9" w:rsidTr="00DC1EF9">
        <w:trPr>
          <w:trHeight w:val="191"/>
        </w:trPr>
        <w:tc>
          <w:tcPr>
            <w:tcW w:w="1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3F01A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15 </w:t>
            </w:r>
            <w:proofErr w:type="spellStart"/>
            <w:r>
              <w:t>mnt</w:t>
            </w:r>
            <w:proofErr w:type="spellEnd"/>
          </w:p>
        </w:tc>
        <w:tc>
          <w:tcPr>
            <w:tcW w:w="1008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28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0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85" w:type="dxa"/>
            <w:tcBorders>
              <w:left w:val="single" w:sz="4" w:space="0" w:color="auto"/>
              <w:righ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06" w:type="dxa"/>
            <w:tcBorders>
              <w:lef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DC1EF9" w:rsidTr="00DC1EF9">
        <w:trPr>
          <w:trHeight w:val="203"/>
        </w:trPr>
        <w:tc>
          <w:tcPr>
            <w:tcW w:w="1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3F01AB" w:rsidP="003F01A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30 </w:t>
            </w:r>
            <w:proofErr w:type="spellStart"/>
            <w:r>
              <w:t>mnt</w:t>
            </w:r>
            <w:proofErr w:type="spellEnd"/>
          </w:p>
        </w:tc>
        <w:tc>
          <w:tcPr>
            <w:tcW w:w="1008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28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0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85" w:type="dxa"/>
            <w:tcBorders>
              <w:left w:val="single" w:sz="4" w:space="0" w:color="auto"/>
              <w:righ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06" w:type="dxa"/>
            <w:tcBorders>
              <w:lef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DC1EF9" w:rsidTr="00DC1EF9">
        <w:trPr>
          <w:trHeight w:val="203"/>
        </w:trPr>
        <w:tc>
          <w:tcPr>
            <w:tcW w:w="11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3F01A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45 </w:t>
            </w:r>
            <w:proofErr w:type="spellStart"/>
            <w:r>
              <w:t>mnts</w:t>
            </w:r>
            <w:proofErr w:type="spellEnd"/>
          </w:p>
        </w:tc>
        <w:tc>
          <w:tcPr>
            <w:tcW w:w="1008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028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0" w:type="dxa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8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7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20" w:type="dxa"/>
            <w:tcBorders>
              <w:left w:val="single" w:sz="4" w:space="0" w:color="auto"/>
            </w:tcBorders>
            <w:shd w:val="clear" w:color="auto" w:fill="auto"/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185" w:type="dxa"/>
            <w:tcBorders>
              <w:left w:val="single" w:sz="4" w:space="0" w:color="auto"/>
              <w:righ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306" w:type="dxa"/>
            <w:tcBorders>
              <w:left w:val="single" w:sz="4" w:space="0" w:color="auto"/>
            </w:tcBorders>
          </w:tcPr>
          <w:p w:rsidR="00DC1EF9" w:rsidRDefault="00DC1E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:rsidR="00DE4DEC" w:rsidRDefault="00DE4DEC"/>
    <w:p w:rsidR="00DE4DEC" w:rsidRDefault="007F6CE0">
      <w:pPr>
        <w:rPr>
          <w:b/>
        </w:rPr>
      </w:pPr>
      <w:r>
        <w:rPr>
          <w:b/>
        </w:rPr>
        <w:t>Responde las siguientes preguntas:</w:t>
      </w:r>
    </w:p>
    <w:p w:rsidR="00DE4DEC" w:rsidRPr="000430F1" w:rsidRDefault="007F6CE0">
      <w:pPr>
        <w:rPr>
          <w:rFonts w:asciiTheme="minorHAnsi" w:hAnsiTheme="minorHAnsi"/>
          <w:sz w:val="24"/>
          <w:szCs w:val="24"/>
        </w:rPr>
      </w:pPr>
      <w:r w:rsidRPr="000430F1">
        <w:rPr>
          <w:rFonts w:asciiTheme="minorHAnsi" w:hAnsiTheme="minorHAnsi"/>
          <w:sz w:val="24"/>
          <w:szCs w:val="24"/>
        </w:rPr>
        <w:t>¿Qué ocurre con la fruta a medida que transcurre el tiempo?</w:t>
      </w:r>
    </w:p>
    <w:p w:rsidR="00DE4DEC" w:rsidRPr="000430F1" w:rsidRDefault="007F6CE0">
      <w:pPr>
        <w:rPr>
          <w:rFonts w:asciiTheme="minorHAnsi" w:hAnsiTheme="minorHAnsi"/>
          <w:sz w:val="24"/>
          <w:szCs w:val="24"/>
        </w:rPr>
      </w:pPr>
      <w:r w:rsidRPr="000430F1">
        <w:rPr>
          <w:rFonts w:asciiTheme="minorHAnsi" w:hAnsiTheme="minorHAnsi"/>
          <w:sz w:val="24"/>
          <w:szCs w:val="24"/>
        </w:rPr>
        <w:t>……………………………………………………………………………………………………….</w:t>
      </w:r>
    </w:p>
    <w:p w:rsidR="00DE4DEC" w:rsidRPr="000430F1" w:rsidRDefault="007F6CE0">
      <w:pPr>
        <w:rPr>
          <w:rFonts w:asciiTheme="minorHAnsi" w:hAnsiTheme="minorHAnsi"/>
          <w:sz w:val="24"/>
          <w:szCs w:val="24"/>
        </w:rPr>
      </w:pPr>
      <w:r w:rsidRPr="000430F1">
        <w:rPr>
          <w:rFonts w:asciiTheme="minorHAnsi" w:hAnsiTheme="minorHAnsi"/>
          <w:sz w:val="24"/>
          <w:szCs w:val="24"/>
        </w:rPr>
        <w:t>¿Qué factor influye en el cambio de la fruta?</w:t>
      </w:r>
    </w:p>
    <w:p w:rsidR="00DE4DEC" w:rsidRPr="000430F1" w:rsidRDefault="007F6CE0">
      <w:pPr>
        <w:rPr>
          <w:rFonts w:asciiTheme="minorHAnsi" w:hAnsiTheme="minorHAnsi"/>
          <w:sz w:val="24"/>
          <w:szCs w:val="24"/>
        </w:rPr>
      </w:pPr>
      <w:r w:rsidRPr="000430F1">
        <w:rPr>
          <w:rFonts w:asciiTheme="minorHAnsi" w:hAnsiTheme="minorHAnsi"/>
          <w:sz w:val="24"/>
          <w:szCs w:val="24"/>
        </w:rPr>
        <w:t>………………………………………………………………………………………………………..</w:t>
      </w:r>
    </w:p>
    <w:p w:rsidR="00DE4DEC" w:rsidRDefault="00DE4DEC"/>
    <w:p w:rsidR="00DE4DEC" w:rsidRDefault="00DE4DEC"/>
    <w:p w:rsidR="00DE4DEC" w:rsidRDefault="007F6CE0">
      <w:r>
        <w:t>Ahora la misma fruta</w:t>
      </w:r>
      <w:r w:rsidR="00A51F52">
        <w:t xml:space="preserve"> pero considera estas variables anotando los cambios que ocurren:</w:t>
      </w:r>
    </w:p>
    <w:p w:rsidR="00DE4DEC" w:rsidRDefault="00DE4DEC"/>
    <w:tbl>
      <w:tblPr>
        <w:tblStyle w:val="a2"/>
        <w:tblW w:w="901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40"/>
        <w:gridCol w:w="2970"/>
        <w:gridCol w:w="4605"/>
      </w:tblGrid>
      <w:tr w:rsidR="00DE4DEC">
        <w:tc>
          <w:tcPr>
            <w:tcW w:w="1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F6C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</w:rPr>
            </w:pPr>
            <w:r>
              <w:rPr>
                <w:b/>
                <w:color w:val="CC0000"/>
              </w:rPr>
              <w:t>tiempo</w:t>
            </w:r>
          </w:p>
        </w:tc>
        <w:tc>
          <w:tcPr>
            <w:tcW w:w="2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A51F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</w:rPr>
            </w:pPr>
            <w:r>
              <w:rPr>
                <w:b/>
                <w:color w:val="CC0000"/>
              </w:rPr>
              <w:t>E</w:t>
            </w:r>
            <w:r w:rsidR="007F6CE0">
              <w:rPr>
                <w:b/>
                <w:color w:val="CC0000"/>
              </w:rPr>
              <w:t>n la refrigeradora</w:t>
            </w:r>
          </w:p>
        </w:tc>
        <w:tc>
          <w:tcPr>
            <w:tcW w:w="4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A51F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CC0000"/>
              </w:rPr>
            </w:pPr>
            <w:r>
              <w:rPr>
                <w:b/>
                <w:color w:val="CC0000"/>
              </w:rPr>
              <w:t>S</w:t>
            </w:r>
            <w:r w:rsidR="007F6CE0">
              <w:rPr>
                <w:b/>
                <w:color w:val="CC0000"/>
              </w:rPr>
              <w:t>umergida en agua</w:t>
            </w:r>
          </w:p>
        </w:tc>
      </w:tr>
      <w:tr w:rsidR="00DE4DEC">
        <w:tc>
          <w:tcPr>
            <w:tcW w:w="1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421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15 </w:t>
            </w:r>
            <w:proofErr w:type="spellStart"/>
            <w:r>
              <w:t>mnt</w:t>
            </w:r>
            <w:proofErr w:type="spellEnd"/>
          </w:p>
        </w:tc>
        <w:tc>
          <w:tcPr>
            <w:tcW w:w="2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DE4DEC">
        <w:tc>
          <w:tcPr>
            <w:tcW w:w="1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421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30 </w:t>
            </w:r>
            <w:proofErr w:type="spellStart"/>
            <w:r>
              <w:t>mnt</w:t>
            </w:r>
            <w:proofErr w:type="spellEnd"/>
          </w:p>
        </w:tc>
        <w:tc>
          <w:tcPr>
            <w:tcW w:w="2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DE4DEC">
        <w:tc>
          <w:tcPr>
            <w:tcW w:w="1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7421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45 </w:t>
            </w:r>
            <w:proofErr w:type="spellStart"/>
            <w:r>
              <w:t>mnt</w:t>
            </w:r>
            <w:proofErr w:type="spellEnd"/>
          </w:p>
        </w:tc>
        <w:tc>
          <w:tcPr>
            <w:tcW w:w="2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E4DEC" w:rsidRDefault="00DE4D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:rsidR="00DE4DEC" w:rsidRDefault="00DE4DEC"/>
    <w:p w:rsidR="000430F1" w:rsidRDefault="000430F1"/>
    <w:p w:rsidR="000430F1" w:rsidRDefault="000430F1"/>
    <w:p w:rsidR="000430F1" w:rsidRDefault="000430F1"/>
    <w:p w:rsidR="000430F1" w:rsidRDefault="000430F1"/>
    <w:p w:rsidR="00A51F52" w:rsidRDefault="00A51F52"/>
    <w:p w:rsidR="00A51F52" w:rsidRDefault="00A51F52"/>
    <w:p w:rsidR="00A51F52" w:rsidRDefault="00A51F52"/>
    <w:p w:rsidR="00A51F52" w:rsidRDefault="00A51F52"/>
    <w:p w:rsidR="00A51F52" w:rsidRDefault="00A51F52"/>
    <w:p w:rsidR="00A51F52" w:rsidRDefault="00A51F52"/>
    <w:p w:rsidR="00A51F52" w:rsidRDefault="00A51F52"/>
    <w:p w:rsidR="00A51F52" w:rsidRDefault="00A51F52"/>
    <w:p w:rsidR="00DE4DEC" w:rsidRPr="00A51F52" w:rsidRDefault="007F6CE0">
      <w:pPr>
        <w:rPr>
          <w:rFonts w:ascii="Times New Roman" w:hAnsi="Times New Roman" w:cs="Times New Roman"/>
          <w:b/>
          <w:sz w:val="28"/>
          <w:szCs w:val="28"/>
        </w:rPr>
      </w:pPr>
      <w:r w:rsidRPr="00A51F52">
        <w:rPr>
          <w:rFonts w:ascii="Times New Roman" w:hAnsi="Times New Roman" w:cs="Times New Roman"/>
          <w:b/>
          <w:sz w:val="28"/>
          <w:szCs w:val="28"/>
        </w:rPr>
        <w:t>Responde las siguientes preguntas:</w:t>
      </w:r>
    </w:p>
    <w:p w:rsidR="00DE4DEC" w:rsidRDefault="007F6CE0">
      <w:r>
        <w:t>¿Cuál de las siguientes hipótesis refleja mejor sus experiencias? sombrea la que considere correcta</w:t>
      </w:r>
      <w:proofErr w:type="gramStart"/>
      <w:r w:rsidR="00C61F92">
        <w:t>?</w:t>
      </w:r>
      <w:proofErr w:type="gramEnd"/>
    </w:p>
    <w:p w:rsidR="00DE4DEC" w:rsidRDefault="00DE4DEC"/>
    <w:p w:rsidR="00DE4DEC" w:rsidRPr="00484C22" w:rsidRDefault="007F6CE0">
      <w:pPr>
        <w:rPr>
          <w:rFonts w:ascii="Century Schoolbook" w:hAnsi="Century Schoolbook"/>
          <w:sz w:val="28"/>
          <w:szCs w:val="28"/>
        </w:rPr>
      </w:pPr>
      <w:r w:rsidRPr="00484C22">
        <w:rPr>
          <w:rFonts w:ascii="Century Schoolbook" w:hAnsi="Century Schoolbook"/>
          <w:sz w:val="28"/>
          <w:szCs w:val="28"/>
        </w:rPr>
        <w:t>• A más tiempo de exposición, más oscurecimiento del alimento sin limón.</w:t>
      </w:r>
    </w:p>
    <w:p w:rsidR="00DE4DEC" w:rsidRPr="00484C22" w:rsidRDefault="007F6CE0">
      <w:pPr>
        <w:rPr>
          <w:rFonts w:ascii="Century Schoolbook" w:hAnsi="Century Schoolbook"/>
          <w:sz w:val="28"/>
          <w:szCs w:val="28"/>
        </w:rPr>
      </w:pPr>
      <w:r w:rsidRPr="00484C22">
        <w:rPr>
          <w:rFonts w:ascii="Century Schoolbook" w:hAnsi="Century Schoolbook"/>
          <w:sz w:val="28"/>
          <w:szCs w:val="28"/>
        </w:rPr>
        <w:t>• La manzana siempre se oscurecerá más rápido que la palta, con o sin limón.</w:t>
      </w:r>
    </w:p>
    <w:p w:rsidR="00DE4DEC" w:rsidRPr="00484C22" w:rsidRDefault="007F6CE0">
      <w:pPr>
        <w:rPr>
          <w:rFonts w:ascii="Century Schoolbook" w:hAnsi="Century Schoolbook"/>
          <w:sz w:val="28"/>
          <w:szCs w:val="28"/>
        </w:rPr>
      </w:pPr>
      <w:r w:rsidRPr="00484C22">
        <w:rPr>
          <w:rFonts w:ascii="Century Schoolbook" w:hAnsi="Century Schoolbook"/>
          <w:sz w:val="28"/>
          <w:szCs w:val="28"/>
        </w:rPr>
        <w:t>• A más temperatura, el alimento se oscurecerá más rápido.</w:t>
      </w:r>
    </w:p>
    <w:p w:rsidR="00DE4DEC" w:rsidRPr="005F2027" w:rsidRDefault="00DE4DEC">
      <w:pPr>
        <w:rPr>
          <w:rFonts w:ascii="Arial Rounded MT Bold" w:hAnsi="Arial Rounded MT Bold"/>
        </w:rPr>
      </w:pPr>
    </w:p>
    <w:p w:rsidR="00DE4DEC" w:rsidRPr="005F2027" w:rsidRDefault="007F6CE0">
      <w:pPr>
        <w:rPr>
          <w:rFonts w:ascii="Arial Rounded MT Bold" w:hAnsi="Arial Rounded MT Bold"/>
          <w:sz w:val="28"/>
          <w:szCs w:val="28"/>
        </w:rPr>
      </w:pPr>
      <w:r w:rsidRPr="005F2027">
        <w:rPr>
          <w:rFonts w:ascii="Arial Rounded MT Bold" w:hAnsi="Arial Rounded MT Bold"/>
          <w:sz w:val="28"/>
          <w:szCs w:val="28"/>
        </w:rPr>
        <w:t xml:space="preserve">Ahora fundamenta </w:t>
      </w:r>
      <w:r w:rsidR="005F2027" w:rsidRPr="005F2027">
        <w:rPr>
          <w:rFonts w:ascii="Arial Rounded MT Bold" w:hAnsi="Arial Rounded MT Bold"/>
          <w:sz w:val="28"/>
          <w:szCs w:val="28"/>
        </w:rPr>
        <w:t>porque has escogido dicha hipótesis</w:t>
      </w:r>
      <w:r w:rsidRPr="005F2027">
        <w:rPr>
          <w:rFonts w:ascii="Arial Rounded MT Bold" w:hAnsi="Arial Rounded MT Bold"/>
          <w:sz w:val="28"/>
          <w:szCs w:val="28"/>
        </w:rPr>
        <w:t>:</w:t>
      </w:r>
    </w:p>
    <w:p w:rsidR="00DE4DEC" w:rsidRDefault="007F6CE0">
      <w:r>
        <w:t>…………………………………………………………………………………………………………..</w:t>
      </w:r>
    </w:p>
    <w:p w:rsidR="00DE4DEC" w:rsidRDefault="007F6CE0">
      <w:r>
        <w:t>…………………………………………………………………………………………………………...</w:t>
      </w:r>
    </w:p>
    <w:p w:rsidR="00DE4DEC" w:rsidRPr="005F2027" w:rsidRDefault="007F6CE0">
      <w:pPr>
        <w:rPr>
          <w:sz w:val="28"/>
          <w:szCs w:val="28"/>
        </w:rPr>
      </w:pPr>
      <w:r w:rsidRPr="005F2027">
        <w:rPr>
          <w:sz w:val="28"/>
          <w:szCs w:val="28"/>
        </w:rPr>
        <w:t>Adjunta 2 fotos de sus experiencias que confirme la hipótesis seleccionada y explica porqu</w:t>
      </w:r>
      <w:r w:rsidR="00BE03B5" w:rsidRPr="005F2027">
        <w:rPr>
          <w:sz w:val="28"/>
          <w:szCs w:val="28"/>
        </w:rPr>
        <w:t>e has escogido dichas imágenes.</w:t>
      </w:r>
    </w:p>
    <w:p w:rsidR="00DE4DEC" w:rsidRDefault="00DE4DEC"/>
    <w:p w:rsidR="00DE4DEC" w:rsidRDefault="00DE4DEC"/>
    <w:p w:rsidR="00DE4DEC" w:rsidRDefault="00DE4DEC"/>
    <w:p w:rsidR="00DE4DEC" w:rsidRDefault="007F6CE0">
      <w:pPr>
        <w:rPr>
          <w:b/>
        </w:rPr>
      </w:pPr>
      <w:r>
        <w:rPr>
          <w:b/>
        </w:rPr>
        <w:t>Lecturas                                                        Anexo 1</w:t>
      </w:r>
    </w:p>
    <w:p w:rsidR="00DE4DEC" w:rsidRPr="005F2027" w:rsidRDefault="007F6CE0">
      <w:pPr>
        <w:rPr>
          <w:rFonts w:ascii="Century Schoolbook" w:hAnsi="Century Schoolbook"/>
          <w:b/>
          <w:sz w:val="28"/>
          <w:szCs w:val="28"/>
        </w:rPr>
      </w:pPr>
      <w:r w:rsidRPr="005F2027">
        <w:rPr>
          <w:rFonts w:ascii="Century Schoolbook" w:hAnsi="Century Schoolbook"/>
          <w:b/>
          <w:sz w:val="28"/>
          <w:szCs w:val="28"/>
        </w:rPr>
        <w:t>Lectura: ¿Por qué se oscurecen los alimentos?</w:t>
      </w:r>
    </w:p>
    <w:p w:rsidR="00DE4DEC" w:rsidRDefault="007F6CE0">
      <w:pPr>
        <w:rPr>
          <w:rFonts w:ascii="Century Schoolbook" w:hAnsi="Century Schoolbook"/>
          <w:sz w:val="24"/>
          <w:szCs w:val="24"/>
        </w:rPr>
      </w:pPr>
      <w:r w:rsidRPr="005F2027">
        <w:rPr>
          <w:rFonts w:ascii="Century Schoolbook" w:hAnsi="Century Schoolbook"/>
          <w:sz w:val="24"/>
          <w:szCs w:val="24"/>
        </w:rPr>
        <w:t>Los alimentos y, en especial, los frescos como las frutas y las verduras que no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contienen preservantes artificiales se oscurecen u oxidan cuando los cortamos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o pelamos. Este fenómeno se produce porque contienen enzimas o moléculas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que, cuando entran en contacto con el aire, ayudan a descomponer el alimento,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transformando sus componentes o moléculas en otras sustancias, lo cual cambia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el sabor del alimento original (lo que comúnmente llamamos “rancio”), así como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también cambia su apariencia, es decir, el oscurecimiento de la superficie expuesta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al ambiente. La explicación del por qué cada vez se oscurece más, se encuentra en</w:t>
      </w:r>
      <w:r w:rsid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el mayor contacto del alimento con el oxígeno del aire y la humedad a medida que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pasa el tiempo. Factores como el aumento de la temperatura ambiental y la altura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sobre el nivel del mar, favorecen la producción de estas enzimas. Es por eso que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existen muchas prácticas locales y ancestrales que se utilizan para retardar este</w:t>
      </w:r>
      <w:r w:rsid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proceso, entre ellas está el uso de las gotas de lim</w:t>
      </w:r>
      <w:r w:rsidR="005F2027" w:rsidRPr="005F2027">
        <w:rPr>
          <w:rFonts w:ascii="Century Schoolbook" w:hAnsi="Century Schoolbook"/>
          <w:sz w:val="24"/>
          <w:szCs w:val="24"/>
        </w:rPr>
        <w:t>ón sobre la superficie expuesta</w:t>
      </w:r>
      <w:r w:rsid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que al igual que otros cítricos contiene vitamina C, la cual evita la oxidación de estos</w:t>
      </w:r>
      <w:r w:rsidR="005F2027" w:rsidRPr="005F2027">
        <w:rPr>
          <w:rFonts w:ascii="Century Schoolbook" w:hAnsi="Century Schoolbook"/>
          <w:sz w:val="24"/>
          <w:szCs w:val="24"/>
        </w:rPr>
        <w:t xml:space="preserve"> </w:t>
      </w:r>
      <w:r w:rsidRPr="005F2027">
        <w:rPr>
          <w:rFonts w:ascii="Century Schoolbook" w:hAnsi="Century Schoolbook"/>
          <w:sz w:val="24"/>
          <w:szCs w:val="24"/>
        </w:rPr>
        <w:t>alimentos.</w:t>
      </w:r>
    </w:p>
    <w:p w:rsidR="005F2027" w:rsidRDefault="005F2027">
      <w:pPr>
        <w:rPr>
          <w:rFonts w:ascii="Century Schoolbook" w:hAnsi="Century Schoolbook"/>
          <w:sz w:val="24"/>
          <w:szCs w:val="24"/>
        </w:rPr>
      </w:pPr>
    </w:p>
    <w:p w:rsidR="005F2027" w:rsidRDefault="005F2027">
      <w:pPr>
        <w:rPr>
          <w:rFonts w:ascii="Century Schoolbook" w:hAnsi="Century Schoolbook"/>
          <w:sz w:val="24"/>
          <w:szCs w:val="24"/>
        </w:rPr>
      </w:pPr>
    </w:p>
    <w:p w:rsidR="005F2027" w:rsidRDefault="005F2027">
      <w:pPr>
        <w:rPr>
          <w:rFonts w:ascii="Century Schoolbook" w:hAnsi="Century Schoolbook"/>
          <w:sz w:val="24"/>
          <w:szCs w:val="24"/>
        </w:rPr>
      </w:pPr>
    </w:p>
    <w:p w:rsidR="005F2027" w:rsidRPr="005F2027" w:rsidRDefault="005F2027">
      <w:pPr>
        <w:rPr>
          <w:rFonts w:ascii="Century Schoolbook" w:hAnsi="Century Schoolbook"/>
          <w:sz w:val="24"/>
          <w:szCs w:val="24"/>
        </w:rPr>
      </w:pPr>
    </w:p>
    <w:p w:rsidR="00DE4DEC" w:rsidRDefault="00DE4DEC"/>
    <w:p w:rsidR="00DE4DEC" w:rsidRDefault="007F6CE0">
      <w:pPr>
        <w:rPr>
          <w:b/>
        </w:rPr>
      </w:pPr>
      <w:r>
        <w:rPr>
          <w:b/>
        </w:rPr>
        <w:lastRenderedPageBreak/>
        <w:t>Anexo 2 (preguntas para responder)</w:t>
      </w:r>
    </w:p>
    <w:p w:rsidR="005F2027" w:rsidRDefault="005F2027">
      <w:pPr>
        <w:rPr>
          <w:b/>
        </w:rPr>
      </w:pP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Utilizando los conocimientos construidos a partir de tu indagación y de la lectura</w:t>
      </w:r>
      <w:r w:rsidR="00E475A8">
        <w:rPr>
          <w:rFonts w:ascii="Arial Rounded MT Bold" w:hAnsi="Arial Rounded MT Bold"/>
          <w:sz w:val="24"/>
          <w:szCs w:val="24"/>
        </w:rPr>
        <w:t xml:space="preserve"> a</w:t>
      </w:r>
      <w:r w:rsidR="005F2027" w:rsidRPr="005F2027">
        <w:rPr>
          <w:rFonts w:ascii="Arial Rounded MT Bold" w:hAnsi="Arial Rounded MT Bold"/>
          <w:sz w:val="24"/>
          <w:szCs w:val="24"/>
        </w:rPr>
        <w:t xml:space="preserve">nterior </w:t>
      </w:r>
      <w:r w:rsidR="00AB460F" w:rsidRPr="005F2027">
        <w:rPr>
          <w:rFonts w:ascii="Arial Rounded MT Bold" w:hAnsi="Arial Rounded MT Bold"/>
          <w:sz w:val="24"/>
          <w:szCs w:val="24"/>
        </w:rPr>
        <w:t>r</w:t>
      </w:r>
      <w:r w:rsidRPr="005F2027">
        <w:rPr>
          <w:rFonts w:ascii="Arial Rounded MT Bold" w:hAnsi="Arial Rounded MT Bold"/>
          <w:sz w:val="24"/>
          <w:szCs w:val="24"/>
        </w:rPr>
        <w:t>esponde:</w:t>
      </w:r>
    </w:p>
    <w:p w:rsidR="005F2027" w:rsidRPr="005F2027" w:rsidRDefault="005F2027">
      <w:pPr>
        <w:rPr>
          <w:rFonts w:ascii="Arial Rounded MT Bold" w:hAnsi="Arial Rounded MT Bold"/>
          <w:sz w:val="24"/>
          <w:szCs w:val="24"/>
        </w:rPr>
      </w:pP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¿Crees que todos los alimentos se oscurecen (oxidan) al mismo tiempo?, ¿qué hace</w:t>
      </w:r>
      <w:r w:rsidR="00B83FCD">
        <w:rPr>
          <w:rFonts w:ascii="Arial Rounded MT Bold" w:hAnsi="Arial Rounded MT Bold"/>
          <w:sz w:val="24"/>
          <w:szCs w:val="24"/>
        </w:rPr>
        <w:t xml:space="preserve"> </w:t>
      </w:r>
      <w:r w:rsidRPr="005F2027">
        <w:rPr>
          <w:rFonts w:ascii="Arial Rounded MT Bold" w:hAnsi="Arial Rounded MT Bold"/>
          <w:sz w:val="24"/>
          <w:szCs w:val="24"/>
        </w:rPr>
        <w:t>que los alimentos se oscurezcan?</w:t>
      </w: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…………………</w:t>
      </w:r>
      <w:r w:rsidR="00B83FCD">
        <w:rPr>
          <w:rFonts w:ascii="Arial Rounded MT Bold" w:hAnsi="Arial Rounded MT Bold"/>
          <w:sz w:val="24"/>
          <w:szCs w:val="24"/>
        </w:rPr>
        <w:t>……………………………………………………………………………….</w:t>
      </w:r>
    </w:p>
    <w:p w:rsidR="00DE4DEC" w:rsidRPr="005F2027" w:rsidRDefault="00DE4DEC">
      <w:pPr>
        <w:rPr>
          <w:rFonts w:ascii="Arial Rounded MT Bold" w:hAnsi="Arial Rounded MT Bold"/>
          <w:sz w:val="24"/>
          <w:szCs w:val="24"/>
        </w:rPr>
      </w:pP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Si una palta, papa o plátano comienza a oscurecerse, ¿por qué no deberíamos</w:t>
      </w:r>
      <w:r w:rsidR="00B83FCD">
        <w:rPr>
          <w:rFonts w:ascii="Arial Rounded MT Bold" w:hAnsi="Arial Rounded MT Bold"/>
          <w:sz w:val="24"/>
          <w:szCs w:val="24"/>
        </w:rPr>
        <w:t xml:space="preserve"> </w:t>
      </w:r>
      <w:r w:rsidRPr="005F2027">
        <w:rPr>
          <w:rFonts w:ascii="Arial Rounded MT Bold" w:hAnsi="Arial Rounded MT Bold"/>
          <w:sz w:val="24"/>
          <w:szCs w:val="24"/>
        </w:rPr>
        <w:t>desecharlos?</w:t>
      </w:r>
    </w:p>
    <w:p w:rsidR="00B83FCD" w:rsidRPr="005F2027" w:rsidRDefault="00B83FCD" w:rsidP="00B83FCD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…………………</w:t>
      </w:r>
      <w:r>
        <w:rPr>
          <w:rFonts w:ascii="Arial Rounded MT Bold" w:hAnsi="Arial Rounded MT Bold"/>
          <w:sz w:val="24"/>
          <w:szCs w:val="24"/>
        </w:rPr>
        <w:t>……………………………………………………………………………….</w:t>
      </w:r>
    </w:p>
    <w:p w:rsidR="00DE4DEC" w:rsidRPr="005F2027" w:rsidRDefault="00DE4DEC">
      <w:pPr>
        <w:rPr>
          <w:rFonts w:ascii="Arial Rounded MT Bold" w:hAnsi="Arial Rounded MT Bold"/>
          <w:sz w:val="24"/>
          <w:szCs w:val="24"/>
        </w:rPr>
      </w:pP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¿En qué caso crees que se tiene que descartar una palta o un plátano?</w:t>
      </w: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………………………………………………………………………………………………….</w:t>
      </w: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¿Cuál crees que se oscurece más rápido, un alimento crudo o uno cocido? Explica.</w:t>
      </w:r>
    </w:p>
    <w:p w:rsidR="00DE4DEC" w:rsidRPr="005F2027" w:rsidRDefault="007F6CE0">
      <w:pPr>
        <w:rPr>
          <w:rFonts w:ascii="Arial Rounded MT Bold" w:hAnsi="Arial Rounded MT Bold"/>
          <w:sz w:val="24"/>
          <w:szCs w:val="24"/>
        </w:rPr>
      </w:pPr>
      <w:r w:rsidRPr="005F2027">
        <w:rPr>
          <w:rFonts w:ascii="Arial Rounded MT Bold" w:hAnsi="Arial Rounded MT Bold"/>
          <w:sz w:val="24"/>
          <w:szCs w:val="24"/>
        </w:rPr>
        <w:t>…………………</w:t>
      </w:r>
      <w:r w:rsidR="005F2027">
        <w:rPr>
          <w:rFonts w:ascii="Arial Rounded MT Bold" w:hAnsi="Arial Rounded MT Bold"/>
          <w:sz w:val="24"/>
          <w:szCs w:val="24"/>
        </w:rPr>
        <w:t>……………………………………………………………………………….</w:t>
      </w:r>
    </w:p>
    <w:p w:rsidR="00DE4DEC" w:rsidRPr="005F2027" w:rsidRDefault="007F6CE0" w:rsidP="005F2027">
      <w:pPr>
        <w:spacing w:before="240" w:after="240" w:line="196" w:lineRule="auto"/>
        <w:jc w:val="both"/>
        <w:rPr>
          <w:rFonts w:ascii="Arial Rounded MT Bold" w:hAnsi="Arial Rounded MT Bold"/>
          <w:color w:val="0D0D0D"/>
          <w:sz w:val="24"/>
          <w:szCs w:val="24"/>
        </w:rPr>
      </w:pPr>
      <w:r w:rsidRPr="005F2027">
        <w:rPr>
          <w:rFonts w:ascii="Arial Rounded MT Bold" w:hAnsi="Arial Rounded MT Bold"/>
          <w:color w:val="0D0D0D"/>
          <w:sz w:val="24"/>
          <w:szCs w:val="24"/>
        </w:rPr>
        <w:t>¿Qué se puede hacer para retardar la presencia de zonas oscuras que conlleva a desechar los alimentos?</w:t>
      </w:r>
    </w:p>
    <w:p w:rsidR="00DE4DEC" w:rsidRDefault="007F6CE0">
      <w:pPr>
        <w:spacing w:before="240" w:after="240" w:line="196" w:lineRule="auto"/>
        <w:ind w:left="280" w:hanging="140"/>
        <w:jc w:val="both"/>
        <w:rPr>
          <w:color w:val="0D0D0D"/>
        </w:rPr>
      </w:pPr>
      <w:r>
        <w:rPr>
          <w:color w:val="0D0D0D"/>
        </w:rPr>
        <w:t>………………………………………………………………………………………………..</w:t>
      </w:r>
    </w:p>
    <w:p w:rsidR="006B77A8" w:rsidRDefault="00935648">
      <w:hyperlink r:id="rId8">
        <w:r w:rsidR="007F6CE0">
          <w:rPr>
            <w:color w:val="1155CC"/>
            <w:u w:val="single"/>
          </w:rPr>
          <w:t>Respondan las preguntas del “Anexo 3”</w:t>
        </w:r>
      </w:hyperlink>
      <w:r w:rsidR="007F6CE0">
        <w:t xml:space="preserve"> </w:t>
      </w:r>
    </w:p>
    <w:p w:rsidR="006B77A8" w:rsidRDefault="006B77A8"/>
    <w:p w:rsidR="00DE4DEC" w:rsidRPr="006B77A8" w:rsidRDefault="006B77A8">
      <w:pPr>
        <w:rPr>
          <w:rFonts w:ascii="Arial Rounded MT Bold" w:hAnsi="Arial Rounded MT Bold"/>
        </w:rPr>
      </w:pPr>
      <w:r w:rsidRPr="006B77A8">
        <w:rPr>
          <w:rFonts w:ascii="Arial Rounded MT Bold" w:hAnsi="Arial Rounded MT Bold"/>
        </w:rPr>
        <w:t>J</w:t>
      </w:r>
      <w:r w:rsidR="007F6CE0" w:rsidRPr="006B77A8">
        <w:rPr>
          <w:rFonts w:ascii="Arial Rounded MT Bold" w:hAnsi="Arial Rounded MT Bold"/>
        </w:rPr>
        <w:t>unto</w:t>
      </w:r>
      <w:r w:rsidRPr="006B77A8">
        <w:rPr>
          <w:rFonts w:ascii="Arial Rounded MT Bold" w:hAnsi="Arial Rounded MT Bold"/>
        </w:rPr>
        <w:t xml:space="preserve"> </w:t>
      </w:r>
      <w:r w:rsidR="007F6CE0" w:rsidRPr="006B77A8">
        <w:rPr>
          <w:rFonts w:ascii="Arial Rounded MT Bold" w:hAnsi="Arial Rounded MT Bold"/>
        </w:rPr>
        <w:t xml:space="preserve">con el profesor, donde evalúen las implicancias del quehacer científico y tecnológico al dar una opinión informada con respecto a las implicancias del uso de preservantes y analicen las propuestas para evitar el desperdicio de alimentos. </w:t>
      </w:r>
    </w:p>
    <w:p w:rsidR="00DE4DEC" w:rsidRDefault="007F6CE0">
      <w:r>
        <w:rPr>
          <w:noProof/>
          <w:lang w:val="es-PE"/>
        </w:rPr>
        <w:drawing>
          <wp:inline distT="114300" distB="114300" distL="114300" distR="114300">
            <wp:extent cx="2128838" cy="866775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28838" cy="866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C7BF9" w:rsidRDefault="00FC7BF9"/>
    <w:p w:rsidR="00FC7BF9" w:rsidRPr="00FC7BF9" w:rsidRDefault="00FC7BF9">
      <w:pPr>
        <w:rPr>
          <w:rFonts w:ascii="Copperplate Gothic Light" w:hAnsi="Copperplate Gothic Light"/>
          <w:b/>
          <w:i/>
        </w:rPr>
      </w:pPr>
      <w:r w:rsidRPr="00FC7BF9">
        <w:rPr>
          <w:rFonts w:ascii="Copperplate Gothic Light" w:hAnsi="Copperplate Gothic Light"/>
          <w:b/>
          <w:i/>
        </w:rPr>
        <w:t>El Carmen de Monterrico abril 2021</w:t>
      </w:r>
      <w:bookmarkStart w:id="0" w:name="_GoBack"/>
      <w:bookmarkEnd w:id="0"/>
    </w:p>
    <w:sectPr w:rsidR="00FC7BF9" w:rsidRPr="00FC7BF9">
      <w:headerReference w:type="default" r:id="rId10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648" w:rsidRDefault="00935648" w:rsidP="00AB460F">
      <w:pPr>
        <w:spacing w:line="240" w:lineRule="auto"/>
      </w:pPr>
      <w:r>
        <w:separator/>
      </w:r>
    </w:p>
  </w:endnote>
  <w:endnote w:type="continuationSeparator" w:id="0">
    <w:p w:rsidR="00935648" w:rsidRDefault="00935648" w:rsidP="00AB46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fortaa">
    <w:altName w:val="Times New Roman"/>
    <w:charset w:val="00"/>
    <w:family w:val="auto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 CENA">
    <w:panose1 w:val="02000000000000000000"/>
    <w:charset w:val="00"/>
    <w:family w:val="auto"/>
    <w:pitch w:val="variable"/>
    <w:sig w:usb0="8000002F" w:usb1="0000000A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648" w:rsidRDefault="00935648" w:rsidP="00AB460F">
      <w:pPr>
        <w:spacing w:line="240" w:lineRule="auto"/>
      </w:pPr>
      <w:r>
        <w:separator/>
      </w:r>
    </w:p>
  </w:footnote>
  <w:footnote w:type="continuationSeparator" w:id="0">
    <w:p w:rsidR="00935648" w:rsidRDefault="00935648" w:rsidP="00AB460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60F" w:rsidRDefault="00AB460F">
    <w:pPr>
      <w:pStyle w:val="Encabezado"/>
    </w:pPr>
    <w:r>
      <w:rPr>
        <w:noProof/>
        <w:lang w:val="es-PE"/>
      </w:rPr>
      <w:drawing>
        <wp:inline distT="0" distB="0" distL="0" distR="0" wp14:anchorId="0A7E2B33" wp14:editId="254BFCB3">
          <wp:extent cx="1676400" cy="410660"/>
          <wp:effectExtent l="0" t="0" r="0" b="889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cover-fb-Aprendo-en-Casa (1)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6805" cy="4181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</w:t>
    </w:r>
    <w:r>
      <w:rPr>
        <w:noProof/>
        <w:lang w:val="es-PE"/>
      </w:rPr>
      <w:drawing>
        <wp:inline distT="0" distB="0" distL="0" distR="0" wp14:anchorId="7E8BBD21" wp14:editId="51E39CD7">
          <wp:extent cx="2228850" cy="46482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MINEDU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42770" cy="4677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DD4191"/>
    <w:multiLevelType w:val="hybridMultilevel"/>
    <w:tmpl w:val="26ACF202"/>
    <w:lvl w:ilvl="0" w:tplc="39B0A18E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347E0E"/>
    <w:multiLevelType w:val="hybridMultilevel"/>
    <w:tmpl w:val="B1E426D2"/>
    <w:lvl w:ilvl="0" w:tplc="7A0C9B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DEC"/>
    <w:rsid w:val="000430F1"/>
    <w:rsid w:val="00153A55"/>
    <w:rsid w:val="001902CC"/>
    <w:rsid w:val="00246492"/>
    <w:rsid w:val="00247F2F"/>
    <w:rsid w:val="00397DD8"/>
    <w:rsid w:val="003F01AB"/>
    <w:rsid w:val="00484C22"/>
    <w:rsid w:val="005B71F8"/>
    <w:rsid w:val="005F2027"/>
    <w:rsid w:val="006B77A8"/>
    <w:rsid w:val="00742129"/>
    <w:rsid w:val="007842D4"/>
    <w:rsid w:val="007F6CE0"/>
    <w:rsid w:val="00856301"/>
    <w:rsid w:val="00935648"/>
    <w:rsid w:val="00A51F52"/>
    <w:rsid w:val="00AB460F"/>
    <w:rsid w:val="00B22678"/>
    <w:rsid w:val="00B83FCD"/>
    <w:rsid w:val="00BE03B5"/>
    <w:rsid w:val="00C1266D"/>
    <w:rsid w:val="00C61F92"/>
    <w:rsid w:val="00CD31C7"/>
    <w:rsid w:val="00CF3993"/>
    <w:rsid w:val="00D97A2C"/>
    <w:rsid w:val="00DC1EF9"/>
    <w:rsid w:val="00DE4DEC"/>
    <w:rsid w:val="00E2327A"/>
    <w:rsid w:val="00E475A8"/>
    <w:rsid w:val="00FC7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87367C-E68F-4D89-A6A9-FCE90DBD8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s" w:eastAsia="es-P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rrafodelista">
    <w:name w:val="List Paragraph"/>
    <w:aliases w:val="Fundamentacion,Lista vistosa - Énfasis 11,Bulleted List,Lista media 2 - Énfasis 41,Cita Pie de Página,titulo,SubPárrafo de lista,ASPECTOS GENERALES,Lista vistosa - Énfasis 111,List Paragraph,Párrafo de lista2,Párrafo de lista1,TITULO A"/>
    <w:basedOn w:val="Normal"/>
    <w:link w:val="PrrafodelistaCar"/>
    <w:uiPriority w:val="1"/>
    <w:qFormat/>
    <w:rsid w:val="0024649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B460F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460F"/>
  </w:style>
  <w:style w:type="paragraph" w:styleId="Piedepgina">
    <w:name w:val="footer"/>
    <w:basedOn w:val="Normal"/>
    <w:link w:val="PiedepginaCar"/>
    <w:uiPriority w:val="99"/>
    <w:unhideWhenUsed/>
    <w:rsid w:val="00AB460F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460F"/>
  </w:style>
  <w:style w:type="character" w:customStyle="1" w:styleId="PrrafodelistaCar">
    <w:name w:val="Párrafo de lista Car"/>
    <w:aliases w:val="Fundamentacion Car,Lista vistosa - Énfasis 11 Car,Bulleted List Car,Lista media 2 - Énfasis 41 Car,Cita Pie de Página Car,titulo Car,SubPárrafo de lista Car,ASPECTOS GENERALES Car,Lista vistosa - Énfasis 111 Car,List Paragraph Car"/>
    <w:link w:val="Prrafodelista"/>
    <w:uiPriority w:val="1"/>
    <w:qFormat/>
    <w:rsid w:val="00CD31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e/2PACX-1vSwpbLZwyXU7Qr1jsjev3caBxhpu0g1Wzc88627A0x67yQeCtIwO6VNrtrQBBpbF1bRUrYMKdgr8qH0/pub?start=false&amp;loop=false&amp;delayms=30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4</Pages>
  <Words>773</Words>
  <Characters>4257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William Vegazo Muro</cp:lastModifiedBy>
  <cp:revision>25</cp:revision>
  <dcterms:created xsi:type="dcterms:W3CDTF">2021-03-23T16:59:00Z</dcterms:created>
  <dcterms:modified xsi:type="dcterms:W3CDTF">2021-04-04T19:30:00Z</dcterms:modified>
</cp:coreProperties>
</file>