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8A" w:rsidRPr="00730D7F" w:rsidRDefault="00ED72DD" w:rsidP="003E4664">
      <w:pPr>
        <w:spacing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br/>
      </w:r>
      <w:r w:rsidR="00941EA1" w:rsidRPr="00765D6A">
        <w:rPr>
          <w:color w:val="222222"/>
          <w:shd w:val="clear" w:color="auto" w:fill="FFFFFF"/>
        </w:rPr>
        <w:t>It is my pleasure this evening to say a few words in praise of the “High Priestess of Whitechapel</w:t>
      </w:r>
      <w:r w:rsidR="00FC7FE9" w:rsidRPr="00765D6A">
        <w:rPr>
          <w:color w:val="222222"/>
          <w:shd w:val="clear" w:color="auto" w:fill="FFFFFF"/>
        </w:rPr>
        <w:t>”</w:t>
      </w:r>
      <w:bookmarkStart w:id="0" w:name="_GoBack"/>
      <w:bookmarkEnd w:id="0"/>
      <w:r w:rsidR="00941EA1" w:rsidRPr="00765D6A">
        <w:rPr>
          <w:color w:val="222222"/>
          <w:shd w:val="clear" w:color="auto" w:fill="FFFFFF"/>
        </w:rPr>
        <w:t>, the awesome – truly awesome – title by which Iwona Blazwick is known to m</w:t>
      </w:r>
      <w:r w:rsidR="00730D7F" w:rsidRPr="00765D6A">
        <w:rPr>
          <w:color w:val="222222"/>
          <w:shd w:val="clear" w:color="auto" w:fill="FFFFFF"/>
        </w:rPr>
        <w:t xml:space="preserve">any of us. </w:t>
      </w:r>
      <w:r w:rsidR="00730D7F" w:rsidRPr="00E30E50">
        <w:rPr>
          <w:color w:val="222222"/>
          <w:shd w:val="clear" w:color="auto" w:fill="FFFFFF"/>
        </w:rPr>
        <w:t xml:space="preserve">Whether as </w:t>
      </w:r>
      <w:r w:rsidR="00F004DE" w:rsidRPr="00E30E50">
        <w:rPr>
          <w:color w:val="222222"/>
          <w:shd w:val="clear" w:color="auto" w:fill="FFFFFF"/>
        </w:rPr>
        <w:t xml:space="preserve">director of the Whitechapel </w:t>
      </w:r>
      <w:r w:rsidR="003C324B" w:rsidRPr="00E30E50">
        <w:rPr>
          <w:color w:val="222222"/>
          <w:shd w:val="clear" w:color="auto" w:fill="FFFFFF"/>
        </w:rPr>
        <w:t xml:space="preserve">since 2001, or as head of exhibitions at Tate Modern, </w:t>
      </w:r>
      <w:r w:rsidR="003E4664" w:rsidRPr="00E30E50">
        <w:rPr>
          <w:color w:val="222222"/>
          <w:shd w:val="clear" w:color="auto" w:fill="FFFFFF"/>
        </w:rPr>
        <w:t>or</w:t>
      </w:r>
      <w:r w:rsidR="003C324B" w:rsidRPr="00E30E50">
        <w:rPr>
          <w:color w:val="222222"/>
          <w:shd w:val="clear" w:color="auto" w:fill="FFFFFF"/>
        </w:rPr>
        <w:t xml:space="preserve"> as director o</w:t>
      </w:r>
      <w:r w:rsidR="00FC7FE9" w:rsidRPr="00E30E50">
        <w:rPr>
          <w:color w:val="222222"/>
          <w:shd w:val="clear" w:color="auto" w:fill="FFFFFF"/>
        </w:rPr>
        <w:t>f exhibitions at the ICA, Iwona</w:t>
      </w:r>
      <w:r w:rsidR="003C324B" w:rsidRPr="00E30E50">
        <w:rPr>
          <w:color w:val="222222"/>
          <w:shd w:val="clear" w:color="auto" w:fill="FFFFFF"/>
        </w:rPr>
        <w:t xml:space="preserve"> has been a major force in the art world</w:t>
      </w:r>
      <w:r w:rsidR="00CA511F" w:rsidRPr="00E30E50">
        <w:rPr>
          <w:color w:val="222222"/>
          <w:shd w:val="clear" w:color="auto" w:fill="FFFFFF"/>
        </w:rPr>
        <w:t>.</w:t>
      </w:r>
      <w:r w:rsidR="00CA511F" w:rsidRPr="00E30E50">
        <w:rPr>
          <w:color w:val="FF0000"/>
          <w:shd w:val="clear" w:color="auto" w:fill="FFFFFF"/>
        </w:rPr>
        <w:t xml:space="preserve"> </w:t>
      </w:r>
      <w:r w:rsidR="00157D8D" w:rsidRPr="00E30E50">
        <w:rPr>
          <w:color w:val="222222"/>
          <w:shd w:val="clear" w:color="auto" w:fill="FFFFFF"/>
        </w:rPr>
        <w:t>In her</w:t>
      </w:r>
      <w:r w:rsidR="003C324B" w:rsidRPr="00E30E50">
        <w:rPr>
          <w:color w:val="222222"/>
          <w:shd w:val="clear" w:color="auto" w:fill="FFFFFF"/>
        </w:rPr>
        <w:t xml:space="preserve"> </w:t>
      </w:r>
      <w:r w:rsidR="00FC7FE9" w:rsidRPr="00E30E50">
        <w:rPr>
          <w:color w:val="222222"/>
          <w:shd w:val="clear" w:color="auto" w:fill="FFFFFF"/>
        </w:rPr>
        <w:t xml:space="preserve">nearly </w:t>
      </w:r>
      <w:r w:rsidR="003C324B" w:rsidRPr="00E30E50">
        <w:rPr>
          <w:color w:val="222222"/>
          <w:shd w:val="clear" w:color="auto" w:fill="FFFFFF"/>
        </w:rPr>
        <w:t>forty y</w:t>
      </w:r>
      <w:r w:rsidR="001F3A04" w:rsidRPr="00E30E50">
        <w:rPr>
          <w:color w:val="222222"/>
          <w:shd w:val="clear" w:color="auto" w:fill="FFFFFF"/>
        </w:rPr>
        <w:t>ears as</w:t>
      </w:r>
      <w:r w:rsidR="00E30E50" w:rsidRPr="00581CEB">
        <w:rPr>
          <w:color w:val="222222"/>
          <w:shd w:val="clear" w:color="auto" w:fill="FFFFFF"/>
        </w:rPr>
        <w:t xml:space="preserve"> </w:t>
      </w:r>
      <w:r w:rsidR="0048611D" w:rsidRPr="00E30E50">
        <w:rPr>
          <w:color w:val="222222"/>
          <w:shd w:val="clear" w:color="auto" w:fill="FFFFFF"/>
        </w:rPr>
        <w:t>curator and director</w:t>
      </w:r>
      <w:r w:rsidR="001F3A04" w:rsidRPr="00E30E50">
        <w:rPr>
          <w:color w:val="222222"/>
          <w:shd w:val="clear" w:color="auto" w:fill="FFFFFF"/>
        </w:rPr>
        <w:t>,</w:t>
      </w:r>
      <w:r w:rsidR="003C324B" w:rsidRPr="00E30E50">
        <w:rPr>
          <w:color w:val="222222"/>
          <w:shd w:val="clear" w:color="auto" w:fill="FFFFFF"/>
        </w:rPr>
        <w:t xml:space="preserve"> and </w:t>
      </w:r>
      <w:r w:rsidR="003C324B" w:rsidRPr="00F170BF">
        <w:rPr>
          <w:color w:val="222222"/>
          <w:shd w:val="clear" w:color="auto" w:fill="FFFFFF"/>
        </w:rPr>
        <w:t xml:space="preserve">also </w:t>
      </w:r>
      <w:r w:rsidR="001F3A04" w:rsidRPr="00E30E50">
        <w:rPr>
          <w:color w:val="222222"/>
          <w:shd w:val="clear" w:color="auto" w:fill="FFFFFF"/>
        </w:rPr>
        <w:t xml:space="preserve">as </w:t>
      </w:r>
      <w:r w:rsidR="00340F53" w:rsidRPr="00E30E50">
        <w:rPr>
          <w:color w:val="222222"/>
          <w:shd w:val="clear" w:color="auto" w:fill="FFFFFF"/>
        </w:rPr>
        <w:t>critic and lecturer</w:t>
      </w:r>
      <w:r w:rsidR="001F3A04" w:rsidRPr="00E30E50">
        <w:rPr>
          <w:color w:val="222222"/>
          <w:shd w:val="clear" w:color="auto" w:fill="FFFFFF"/>
        </w:rPr>
        <w:t>,</w:t>
      </w:r>
      <w:r w:rsidR="003C324B" w:rsidRPr="00E30E50">
        <w:rPr>
          <w:color w:val="222222"/>
          <w:shd w:val="clear" w:color="auto" w:fill="FFFFFF"/>
        </w:rPr>
        <w:t xml:space="preserve"> </w:t>
      </w:r>
      <w:r w:rsidR="00515D43" w:rsidRPr="00E30E50">
        <w:rPr>
          <w:color w:val="222222"/>
          <w:shd w:val="clear" w:color="auto" w:fill="FFFFFF"/>
        </w:rPr>
        <w:t>she</w:t>
      </w:r>
      <w:r w:rsidR="003C324B" w:rsidRPr="00E30E50">
        <w:rPr>
          <w:color w:val="222222"/>
          <w:shd w:val="clear" w:color="auto" w:fill="FFFFFF"/>
        </w:rPr>
        <w:t xml:space="preserve"> has helped to shape th</w:t>
      </w:r>
      <w:r w:rsidR="003E4664" w:rsidRPr="00E30E50">
        <w:rPr>
          <w:color w:val="222222"/>
          <w:shd w:val="clear" w:color="auto" w:fill="FFFFFF"/>
        </w:rPr>
        <w:t>is</w:t>
      </w:r>
      <w:r w:rsidR="003C324B" w:rsidRPr="00E30E50">
        <w:rPr>
          <w:color w:val="222222"/>
          <w:shd w:val="clear" w:color="auto" w:fill="FFFFFF"/>
        </w:rPr>
        <w:t xml:space="preserve"> world</w:t>
      </w:r>
      <w:r w:rsidR="003E4664" w:rsidRPr="00E30E50">
        <w:rPr>
          <w:color w:val="222222"/>
          <w:shd w:val="clear" w:color="auto" w:fill="FFFFFF"/>
        </w:rPr>
        <w:t xml:space="preserve"> – our world –</w:t>
      </w:r>
      <w:r w:rsidR="00515D43" w:rsidRPr="00E30E50">
        <w:rPr>
          <w:color w:val="222222"/>
          <w:shd w:val="clear" w:color="auto" w:fill="FFFFFF"/>
        </w:rPr>
        <w:t xml:space="preserve"> in </w:t>
      </w:r>
      <w:r w:rsidR="003E4664" w:rsidRPr="00E30E50">
        <w:rPr>
          <w:color w:val="222222"/>
          <w:shd w:val="clear" w:color="auto" w:fill="FFFFFF"/>
        </w:rPr>
        <w:t>many different</w:t>
      </w:r>
      <w:r w:rsidR="00515D43" w:rsidRPr="00E30E50">
        <w:rPr>
          <w:color w:val="222222"/>
          <w:shd w:val="clear" w:color="auto" w:fill="FFFFFF"/>
        </w:rPr>
        <w:t xml:space="preserve"> ways</w:t>
      </w:r>
      <w:r w:rsidR="003C324B" w:rsidRPr="00E30E50">
        <w:rPr>
          <w:color w:val="222222"/>
          <w:shd w:val="clear" w:color="auto" w:fill="FFFFFF"/>
        </w:rPr>
        <w:t>.</w:t>
      </w:r>
      <w:r w:rsidR="00657A09" w:rsidRPr="00A76092">
        <w:t xml:space="preserve"> </w:t>
      </w:r>
    </w:p>
    <w:p w:rsidR="00C61E8A" w:rsidRDefault="00C61E8A" w:rsidP="003E4664">
      <w:pPr>
        <w:pStyle w:val="NoSpacing"/>
        <w:spacing w:line="360" w:lineRule="auto"/>
      </w:pPr>
    </w:p>
    <w:p w:rsidR="00C61E8A" w:rsidRPr="00E30E50" w:rsidRDefault="00515D43" w:rsidP="003E4664">
      <w:pPr>
        <w:pStyle w:val="NoSpacing"/>
        <w:spacing w:line="360" w:lineRule="auto"/>
      </w:pPr>
      <w:r w:rsidRPr="00E30E50">
        <w:t xml:space="preserve">Iwona </w:t>
      </w:r>
      <w:r w:rsidR="00657A09" w:rsidRPr="00E30E50">
        <w:t>has</w:t>
      </w:r>
      <w:r w:rsidR="00835C57" w:rsidRPr="00E30E50">
        <w:t xml:space="preserve"> </w:t>
      </w:r>
      <w:r w:rsidR="00552FA0" w:rsidRPr="00E30E50">
        <w:t xml:space="preserve">identified and supported </w:t>
      </w:r>
      <w:r w:rsidR="0050765F" w:rsidRPr="00E30E50">
        <w:t xml:space="preserve">many </w:t>
      </w:r>
      <w:r w:rsidR="00835C57" w:rsidRPr="00E30E50">
        <w:t>of the most celebrated artists of our time</w:t>
      </w:r>
      <w:r w:rsidR="00552FA0" w:rsidRPr="00E30E50">
        <w:t xml:space="preserve">. </w:t>
      </w:r>
      <w:r w:rsidR="002B635E" w:rsidRPr="00E30E50">
        <w:t>As a curator at the ICA, she “discovered”</w:t>
      </w:r>
      <w:r w:rsidR="002D180C" w:rsidRPr="00E30E50">
        <w:t xml:space="preserve"> Damien </w:t>
      </w:r>
      <w:proofErr w:type="spellStart"/>
      <w:r w:rsidR="002D180C" w:rsidRPr="00E30E50">
        <w:t>Hirst</w:t>
      </w:r>
      <w:proofErr w:type="spellEnd"/>
      <w:r w:rsidR="002D180C" w:rsidRPr="00E30E50">
        <w:t>. She</w:t>
      </w:r>
      <w:r w:rsidR="00BF09E9" w:rsidRPr="00E30E50">
        <w:t xml:space="preserve"> gave </w:t>
      </w:r>
      <w:r w:rsidR="00BE3C6D" w:rsidRPr="00E30E50">
        <w:t>Sarah Lucas</w:t>
      </w:r>
      <w:r w:rsidR="00BF09E9" w:rsidRPr="00E30E50">
        <w:t xml:space="preserve">, Franz West </w:t>
      </w:r>
      <w:r w:rsidR="00741458" w:rsidRPr="00E30E50">
        <w:t>and countless other</w:t>
      </w:r>
      <w:r w:rsidR="00D24886" w:rsidRPr="00E30E50">
        <w:t>s</w:t>
      </w:r>
      <w:r w:rsidR="00BF09E9" w:rsidRPr="00E30E50">
        <w:t xml:space="preserve"> – including</w:t>
      </w:r>
      <w:r w:rsidR="002D180C" w:rsidRPr="00E30E50">
        <w:t xml:space="preserve"> several members of the Royal Academy</w:t>
      </w:r>
      <w:r w:rsidR="00BF09E9" w:rsidRPr="00E30E50">
        <w:t xml:space="preserve"> – their first major shows</w:t>
      </w:r>
      <w:r w:rsidR="00103C83" w:rsidRPr="00E30E50">
        <w:t xml:space="preserve"> in the UK</w:t>
      </w:r>
      <w:r w:rsidR="00741458" w:rsidRPr="00E30E50">
        <w:t>.</w:t>
      </w:r>
      <w:r w:rsidR="0087182D" w:rsidRPr="00E30E50">
        <w:t xml:space="preserve"> </w:t>
      </w:r>
      <w:r w:rsidR="00300E04" w:rsidRPr="00E30E50">
        <w:t xml:space="preserve">She has also reacquainted </w:t>
      </w:r>
      <w:r w:rsidR="00300E04" w:rsidRPr="00E30E50">
        <w:rPr>
          <w:color w:val="333333"/>
          <w:shd w:val="clear" w:color="auto" w:fill="FFFFFF"/>
        </w:rPr>
        <w:t>us with artists who have been</w:t>
      </w:r>
      <w:r w:rsidR="00DC06EF" w:rsidRPr="00E30E50">
        <w:rPr>
          <w:color w:val="333333"/>
          <w:shd w:val="clear" w:color="auto" w:fill="FFFFFF"/>
        </w:rPr>
        <w:t xml:space="preserve"> forgotten or</w:t>
      </w:r>
      <w:r w:rsidR="00300E04" w:rsidRPr="00E30E50">
        <w:rPr>
          <w:color w:val="333333"/>
          <w:shd w:val="clear" w:color="auto" w:fill="FFFFFF"/>
        </w:rPr>
        <w:t xml:space="preserve"> marginalised</w:t>
      </w:r>
      <w:r w:rsidR="00E30E50" w:rsidRPr="00E30E50">
        <w:t>. And</w:t>
      </w:r>
      <w:r w:rsidR="00765D6A" w:rsidRPr="00E30E50">
        <w:t xml:space="preserve"> </w:t>
      </w:r>
      <w:r w:rsidR="007C3D38" w:rsidRPr="00E30E50">
        <w:t xml:space="preserve">she </w:t>
      </w:r>
      <w:r w:rsidR="00765D6A" w:rsidRPr="00E30E50">
        <w:t xml:space="preserve">has fought to </w:t>
      </w:r>
      <w:r w:rsidR="00DC06EF" w:rsidRPr="00E30E50">
        <w:t>close the gender gap</w:t>
      </w:r>
      <w:r w:rsidRPr="00E30E50">
        <w:t>: t</w:t>
      </w:r>
      <w:r w:rsidR="00300E04" w:rsidRPr="00E30E50">
        <w:t>he Whitechapel now shows more female artists than any other gallery</w:t>
      </w:r>
      <w:r w:rsidR="002C41FF" w:rsidRPr="00E30E50">
        <w:t xml:space="preserve"> in London</w:t>
      </w:r>
      <w:r w:rsidR="00DC06EF" w:rsidRPr="00E30E50">
        <w:t>,</w:t>
      </w:r>
      <w:r w:rsidR="00300E04" w:rsidRPr="00E30E50">
        <w:t xml:space="preserve"> and </w:t>
      </w:r>
      <w:r w:rsidR="00DC06EF" w:rsidRPr="00E30E50">
        <w:t xml:space="preserve">the work of these artists is </w:t>
      </w:r>
      <w:r w:rsidR="00300E04" w:rsidRPr="00E30E50">
        <w:t>celebrate</w:t>
      </w:r>
      <w:r w:rsidRPr="00E30E50">
        <w:t>d</w:t>
      </w:r>
      <w:r w:rsidR="00DC06EF" w:rsidRPr="00E30E50">
        <w:t xml:space="preserve"> by</w:t>
      </w:r>
      <w:r w:rsidR="00300E04" w:rsidRPr="00E30E50">
        <w:t xml:space="preserve"> the Max</w:t>
      </w:r>
      <w:r w:rsidR="005F7769" w:rsidRPr="00E30E50">
        <w:t xml:space="preserve"> </w:t>
      </w:r>
      <w:r w:rsidR="00300E04" w:rsidRPr="00E30E50">
        <w:t xml:space="preserve">Mara </w:t>
      </w:r>
      <w:r w:rsidR="00BF2A3C" w:rsidRPr="00E30E50">
        <w:t xml:space="preserve">Art </w:t>
      </w:r>
      <w:r w:rsidR="00300E04" w:rsidRPr="00E30E50">
        <w:t>Prize, the pre</w:t>
      </w:r>
      <w:r w:rsidR="009B6446" w:rsidRPr="00E30E50">
        <w:t>-</w:t>
      </w:r>
      <w:r w:rsidR="00300E04" w:rsidRPr="00E30E50">
        <w:t xml:space="preserve">eminent art prize for </w:t>
      </w:r>
      <w:r w:rsidR="009B6446" w:rsidRPr="00E30E50">
        <w:t>women</w:t>
      </w:r>
      <w:r w:rsidR="002C41FF" w:rsidRPr="00E30E50">
        <w:t xml:space="preserve">, which </w:t>
      </w:r>
      <w:r w:rsidR="007610B0" w:rsidRPr="00E30E50">
        <w:t>she</w:t>
      </w:r>
      <w:r w:rsidR="002C41FF" w:rsidRPr="00E30E50">
        <w:t xml:space="preserve"> launched</w:t>
      </w:r>
      <w:r w:rsidR="00300E04" w:rsidRPr="00E30E50">
        <w:rPr>
          <w:color w:val="333333"/>
          <w:shd w:val="clear" w:color="auto" w:fill="FFFFFF"/>
        </w:rPr>
        <w:t xml:space="preserve">. </w:t>
      </w:r>
    </w:p>
    <w:p w:rsidR="00C61E8A" w:rsidRPr="00E30E50" w:rsidRDefault="00C61E8A" w:rsidP="003E4664">
      <w:pPr>
        <w:pStyle w:val="NoSpacing"/>
        <w:spacing w:line="360" w:lineRule="auto"/>
      </w:pPr>
    </w:p>
    <w:p w:rsidR="00C01BF4" w:rsidRDefault="00C45E3E" w:rsidP="003E4664">
      <w:pPr>
        <w:pStyle w:val="NoSpacing"/>
        <w:spacing w:line="360" w:lineRule="auto"/>
        <w:rPr>
          <w:rFonts w:ascii="Arial" w:hAnsi="Arial" w:cs="Arial"/>
          <w:shd w:val="clear" w:color="auto" w:fill="FFFFFF"/>
        </w:rPr>
      </w:pPr>
      <w:r w:rsidRPr="00E30E50">
        <w:rPr>
          <w:rFonts w:cstheme="majorHAnsi"/>
          <w:color w:val="222222"/>
          <w:shd w:val="clear" w:color="auto" w:fill="FFFFFF"/>
        </w:rPr>
        <w:t>But Iwona</w:t>
      </w:r>
      <w:r w:rsidR="00C0351D" w:rsidRPr="00E30E50">
        <w:rPr>
          <w:rFonts w:cstheme="majorHAnsi"/>
          <w:color w:val="222222"/>
          <w:shd w:val="clear" w:color="auto" w:fill="FFFFFF"/>
        </w:rPr>
        <w:t xml:space="preserve"> has</w:t>
      </w:r>
      <w:r w:rsidR="00692F81" w:rsidRPr="00E30E50">
        <w:rPr>
          <w:rFonts w:cstheme="majorHAnsi"/>
          <w:color w:val="222222"/>
          <w:shd w:val="clear" w:color="auto" w:fill="FFFFFF"/>
        </w:rPr>
        <w:t xml:space="preserve"> </w:t>
      </w:r>
      <w:r w:rsidRPr="00E30E50">
        <w:rPr>
          <w:rFonts w:cstheme="majorHAnsi"/>
          <w:color w:val="222222"/>
          <w:shd w:val="clear" w:color="auto" w:fill="FFFFFF"/>
        </w:rPr>
        <w:t xml:space="preserve">not only </w:t>
      </w:r>
      <w:r w:rsidR="00C0351D" w:rsidRPr="00E30E50">
        <w:rPr>
          <w:rFonts w:cstheme="majorHAnsi"/>
          <w:color w:val="222222"/>
          <w:shd w:val="clear" w:color="auto" w:fill="FFFFFF"/>
        </w:rPr>
        <w:t>provided</w:t>
      </w:r>
      <w:r w:rsidR="00E22CF6" w:rsidRPr="00E30E50">
        <w:rPr>
          <w:rFonts w:cstheme="majorHAnsi"/>
          <w:color w:val="222222"/>
          <w:shd w:val="clear" w:color="auto" w:fill="FFFFFF"/>
        </w:rPr>
        <w:t xml:space="preserve"> a</w:t>
      </w:r>
      <w:r w:rsidRPr="00E30E50">
        <w:rPr>
          <w:rFonts w:cstheme="majorHAnsi"/>
          <w:color w:val="222222"/>
          <w:shd w:val="clear" w:color="auto" w:fill="FFFFFF"/>
        </w:rPr>
        <w:t xml:space="preserve"> platform for artists; she has redefined the very context for art, continually questioning how we look at and interpret it. Most famous, perhaps, is her highly influential </w:t>
      </w:r>
      <w:proofErr w:type="spellStart"/>
      <w:r w:rsidRPr="00E30E50">
        <w:rPr>
          <w:rFonts w:cstheme="majorHAnsi"/>
          <w:color w:val="222222"/>
          <w:shd w:val="clear" w:color="auto" w:fill="FFFFFF"/>
        </w:rPr>
        <w:t>rehang</w:t>
      </w:r>
      <w:proofErr w:type="spellEnd"/>
      <w:r w:rsidRPr="00E30E50">
        <w:rPr>
          <w:rFonts w:cstheme="majorHAnsi"/>
          <w:color w:val="222222"/>
          <w:shd w:val="clear" w:color="auto" w:fill="FFFFFF"/>
        </w:rPr>
        <w:t xml:space="preserve"> of the Tate Modern Collection in 2000, which rejected chronology and arranged the entire collection by theme</w:t>
      </w:r>
      <w:r w:rsidR="001D14D8" w:rsidRPr="00E30E50">
        <w:rPr>
          <w:rFonts w:cstheme="majorHAnsi"/>
          <w:color w:val="222222"/>
          <w:shd w:val="clear" w:color="auto" w:fill="FFFFFF"/>
        </w:rPr>
        <w:t>.</w:t>
      </w:r>
      <w:r w:rsidR="00484216" w:rsidRPr="00E30E50">
        <w:rPr>
          <w:rFonts w:cstheme="majorHAnsi"/>
          <w:color w:val="222222"/>
          <w:shd w:val="clear" w:color="auto" w:fill="FFFFFF"/>
        </w:rPr>
        <w:t xml:space="preserve"> </w:t>
      </w:r>
      <w:r w:rsidR="00C01BF4" w:rsidRPr="00E30E50">
        <w:rPr>
          <w:rFonts w:cstheme="majorHAnsi"/>
          <w:color w:val="222222"/>
          <w:shd w:val="clear" w:color="auto" w:fill="FFFFFF"/>
        </w:rPr>
        <w:t xml:space="preserve">As director of the Whitechapel since 2001 she </w:t>
      </w:r>
      <w:r w:rsidR="00484216" w:rsidRPr="00E30E50">
        <w:rPr>
          <w:rFonts w:cstheme="majorHAnsi"/>
          <w:color w:val="222222"/>
          <w:shd w:val="clear" w:color="auto" w:fill="FFFFFF"/>
        </w:rPr>
        <w:t>has staged</w:t>
      </w:r>
      <w:r w:rsidR="001D14D8" w:rsidRPr="00E30E50">
        <w:rPr>
          <w:rFonts w:cstheme="majorHAnsi"/>
          <w:color w:val="222222"/>
          <w:shd w:val="clear" w:color="auto" w:fill="FFFFFF"/>
        </w:rPr>
        <w:t xml:space="preserve"> </w:t>
      </w:r>
      <w:r w:rsidR="004B4E02" w:rsidRPr="00E30E50">
        <w:rPr>
          <w:rFonts w:cstheme="majorHAnsi"/>
        </w:rPr>
        <w:t>highly original and intelligent</w:t>
      </w:r>
      <w:r w:rsidR="00E30E50" w:rsidRPr="00E30E50">
        <w:rPr>
          <w:rFonts w:cstheme="majorHAnsi"/>
          <w:color w:val="222222"/>
          <w:shd w:val="clear" w:color="auto" w:fill="FFFFFF"/>
        </w:rPr>
        <w:t xml:space="preserve"> </w:t>
      </w:r>
      <w:r w:rsidRPr="00E30E50">
        <w:rPr>
          <w:rFonts w:cstheme="majorHAnsi"/>
          <w:color w:val="222222"/>
          <w:shd w:val="clear" w:color="auto" w:fill="FFFFFF"/>
        </w:rPr>
        <w:t xml:space="preserve">exhibitions such as </w:t>
      </w:r>
      <w:r w:rsidRPr="00E30E50">
        <w:rPr>
          <w:rFonts w:cstheme="majorHAnsi"/>
          <w:i/>
          <w:color w:val="222222"/>
          <w:shd w:val="clear" w:color="auto" w:fill="FFFFFF"/>
        </w:rPr>
        <w:t>Adventures of the Black Square</w:t>
      </w:r>
      <w:r w:rsidR="00141FB9" w:rsidRPr="00E30E50">
        <w:rPr>
          <w:rFonts w:cstheme="majorHAnsi"/>
          <w:color w:val="222222"/>
          <w:shd w:val="clear" w:color="auto" w:fill="FFFFFF"/>
        </w:rPr>
        <w:t xml:space="preserve">, </w:t>
      </w:r>
      <w:r w:rsidR="004B4E02" w:rsidRPr="00E30E50">
        <w:rPr>
          <w:rFonts w:cstheme="majorHAnsi"/>
        </w:rPr>
        <w:t xml:space="preserve">which traced the history of geometric abstraction </w:t>
      </w:r>
      <w:r w:rsidR="00F97311" w:rsidRPr="00E30E50">
        <w:rPr>
          <w:rFonts w:cstheme="majorHAnsi"/>
        </w:rPr>
        <w:t xml:space="preserve">and </w:t>
      </w:r>
      <w:r w:rsidR="004B4E02" w:rsidRPr="00E30E50">
        <w:rPr>
          <w:rFonts w:cstheme="majorHAnsi"/>
        </w:rPr>
        <w:t>its development outside the obvious European and North American centres</w:t>
      </w:r>
      <w:r w:rsidR="00141FB9" w:rsidRPr="00E30E50">
        <w:rPr>
          <w:rFonts w:cstheme="majorHAnsi"/>
          <w:color w:val="222222"/>
          <w:shd w:val="clear" w:color="auto" w:fill="FFFFFF"/>
        </w:rPr>
        <w:t>,</w:t>
      </w:r>
      <w:r w:rsidRPr="00E30E50">
        <w:rPr>
          <w:rFonts w:cstheme="majorHAnsi"/>
          <w:color w:val="222222"/>
          <w:shd w:val="clear" w:color="auto" w:fill="FFFFFF"/>
        </w:rPr>
        <w:t xml:space="preserve"> or </w:t>
      </w:r>
      <w:r w:rsidRPr="00E30E50">
        <w:rPr>
          <w:rFonts w:cstheme="majorHAnsi"/>
          <w:i/>
          <w:shd w:val="clear" w:color="auto" w:fill="FFFFFF"/>
        </w:rPr>
        <w:t>Electronic Superhighway</w:t>
      </w:r>
      <w:r w:rsidR="00141FB9" w:rsidRPr="00E30E50">
        <w:rPr>
          <w:rFonts w:cstheme="majorHAnsi"/>
          <w:shd w:val="clear" w:color="auto" w:fill="FFFFFF"/>
        </w:rPr>
        <w:t>,</w:t>
      </w:r>
      <w:r w:rsidRPr="00E30E50">
        <w:rPr>
          <w:rFonts w:cstheme="majorHAnsi"/>
          <w:color w:val="222222"/>
          <w:shd w:val="clear" w:color="auto" w:fill="FFFFFF"/>
        </w:rPr>
        <w:t xml:space="preserve"> the first to explore the impact of computers </w:t>
      </w:r>
      <w:r w:rsidR="00141FB9" w:rsidRPr="00E30E50">
        <w:rPr>
          <w:rFonts w:cstheme="majorHAnsi"/>
          <w:color w:val="222222"/>
          <w:shd w:val="clear" w:color="auto" w:fill="FFFFFF"/>
        </w:rPr>
        <w:t xml:space="preserve">and the internet on art today. </w:t>
      </w:r>
      <w:r w:rsidRPr="00E30E50">
        <w:rPr>
          <w:rFonts w:cstheme="majorHAnsi"/>
          <w:color w:val="222222"/>
          <w:shd w:val="clear" w:color="auto" w:fill="FFFFFF"/>
        </w:rPr>
        <w:t xml:space="preserve">Such shows </w:t>
      </w:r>
      <w:r w:rsidR="00884A9B" w:rsidRPr="00E30E50">
        <w:rPr>
          <w:rFonts w:cstheme="majorHAnsi"/>
          <w:color w:val="222222"/>
          <w:shd w:val="clear" w:color="auto" w:fill="FFFFFF"/>
        </w:rPr>
        <w:t>illustrate</w:t>
      </w:r>
      <w:r w:rsidRPr="00E30E50">
        <w:rPr>
          <w:rFonts w:cstheme="majorHAnsi"/>
          <w:color w:val="222222"/>
          <w:shd w:val="clear" w:color="auto" w:fill="FFFFFF"/>
        </w:rPr>
        <w:t xml:space="preserve"> </w:t>
      </w:r>
      <w:r w:rsidR="002F038B" w:rsidRPr="00E30E50">
        <w:rPr>
          <w:rFonts w:cstheme="majorHAnsi"/>
          <w:color w:val="222222"/>
          <w:shd w:val="clear" w:color="auto" w:fill="FFFFFF"/>
        </w:rPr>
        <w:t>her</w:t>
      </w:r>
      <w:r w:rsidRPr="00E30E50">
        <w:rPr>
          <w:rFonts w:cstheme="majorHAnsi"/>
          <w:color w:val="222222"/>
          <w:shd w:val="clear" w:color="auto" w:fill="FFFFFF"/>
        </w:rPr>
        <w:t xml:space="preserve"> observation that </w:t>
      </w:r>
      <w:r w:rsidRPr="00E30E50">
        <w:rPr>
          <w:rFonts w:cstheme="majorHAnsi"/>
        </w:rPr>
        <w:t xml:space="preserve">“the story of art, as we’ve known it and taught it and </w:t>
      </w:r>
      <w:r w:rsidRPr="00F170BF">
        <w:rPr>
          <w:rFonts w:cstheme="majorHAnsi"/>
        </w:rPr>
        <w:t>presented</w:t>
      </w:r>
      <w:r w:rsidR="00F170BF" w:rsidRPr="00F170BF">
        <w:rPr>
          <w:rFonts w:cstheme="majorHAnsi"/>
        </w:rPr>
        <w:t xml:space="preserve"> it,</w:t>
      </w:r>
      <w:r w:rsidRPr="00F170BF">
        <w:rPr>
          <w:rFonts w:cstheme="majorHAnsi"/>
        </w:rPr>
        <w:t xml:space="preserve"> is</w:t>
      </w:r>
      <w:r w:rsidRPr="00E30E50">
        <w:rPr>
          <w:rFonts w:cstheme="majorHAnsi"/>
        </w:rPr>
        <w:t xml:space="preserve"> only one story, and there are many others.”</w:t>
      </w:r>
      <w:r w:rsidRPr="00E30E50">
        <w:rPr>
          <w:rFonts w:cstheme="majorHAnsi"/>
          <w:color w:val="222222"/>
          <w:shd w:val="clear" w:color="auto" w:fill="FFFFFF"/>
        </w:rPr>
        <w:t xml:space="preserve"> </w:t>
      </w:r>
      <w:proofErr w:type="spellStart"/>
      <w:r w:rsidR="004B4E02" w:rsidRPr="00E30E50">
        <w:rPr>
          <w:rFonts w:cstheme="majorHAnsi"/>
        </w:rPr>
        <w:t>Iwona’s</w:t>
      </w:r>
      <w:proofErr w:type="spellEnd"/>
      <w:r w:rsidR="004B4E02" w:rsidRPr="00E30E50">
        <w:rPr>
          <w:rFonts w:cstheme="majorHAnsi"/>
        </w:rPr>
        <w:t xml:space="preserve"> larger project of broadening and complicating the art canon reaches beyond</w:t>
      </w:r>
      <w:r w:rsidR="004B4E02" w:rsidRPr="00E30E50">
        <w:rPr>
          <w:rFonts w:ascii="Cambria" w:hAnsi="Cambria" w:cs="Arial"/>
        </w:rPr>
        <w:t xml:space="preserve"> the</w:t>
      </w:r>
      <w:r w:rsidR="004B4E02" w:rsidRPr="00E30E50">
        <w:rPr>
          <w:rFonts w:ascii="Cambria" w:hAnsi="Cambria" w:cs="Arial"/>
          <w:shd w:val="clear" w:color="auto" w:fill="FFFFFF"/>
        </w:rPr>
        <w:t> exhibition space</w:t>
      </w:r>
      <w:r w:rsidR="004B4E02" w:rsidRPr="00E30E50">
        <w:rPr>
          <w:rFonts w:ascii="Cambria" w:hAnsi="Cambria" w:cs="Arial"/>
        </w:rPr>
        <w:t xml:space="preserve">. The remarkable “Documents” series devoted to critical theory, initiated by her and published by the Whitechapel, </w:t>
      </w:r>
      <w:r w:rsidR="00194772" w:rsidRPr="00E30E50">
        <w:rPr>
          <w:rFonts w:ascii="Cambria" w:hAnsi="Cambria" w:cs="Arial"/>
        </w:rPr>
        <w:t xml:space="preserve">have extended </w:t>
      </w:r>
      <w:r w:rsidR="004B4E02" w:rsidRPr="00E30E50">
        <w:rPr>
          <w:rFonts w:ascii="Cambria" w:hAnsi="Cambria" w:cs="Arial"/>
        </w:rPr>
        <w:t xml:space="preserve">its influence globally, </w:t>
      </w:r>
      <w:r w:rsidR="004B4E02" w:rsidRPr="005E2419">
        <w:rPr>
          <w:rFonts w:ascii="Cambria" w:hAnsi="Cambria" w:cs="Arial"/>
        </w:rPr>
        <w:t>while a</w:t>
      </w:r>
      <w:r w:rsidR="004B4E02" w:rsidRPr="005E2419">
        <w:rPr>
          <w:rFonts w:ascii="Cambria" w:hAnsi="Cambria" w:cs="Arial"/>
          <w:shd w:val="clear" w:color="auto" w:fill="FFFFFF"/>
        </w:rPr>
        <w:t>t the same time the Gallery has engaged with local secondary schools and established community projects with, for example, Bangladeshi and Somali women.</w:t>
      </w:r>
      <w:r w:rsidR="004B4E02">
        <w:rPr>
          <w:rFonts w:ascii="Arial" w:hAnsi="Arial" w:cs="Arial"/>
          <w:shd w:val="clear" w:color="auto" w:fill="FFFFFF"/>
        </w:rPr>
        <w:t> </w:t>
      </w:r>
    </w:p>
    <w:p w:rsidR="004B4E02" w:rsidRDefault="004B4E02" w:rsidP="003E4664">
      <w:pPr>
        <w:pStyle w:val="NoSpacing"/>
        <w:spacing w:line="360" w:lineRule="auto"/>
        <w:rPr>
          <w:color w:val="222222"/>
          <w:shd w:val="clear" w:color="auto" w:fill="FFFFFF"/>
        </w:rPr>
      </w:pPr>
    </w:p>
    <w:p w:rsidR="00E673AD" w:rsidRDefault="004D0065" w:rsidP="003E4664">
      <w:pPr>
        <w:pStyle w:val="NoSpacing"/>
        <w:spacing w:line="360" w:lineRule="auto"/>
      </w:pPr>
      <w:r w:rsidRPr="00A76092">
        <w:lastRenderedPageBreak/>
        <w:t xml:space="preserve">Iwona has also been a smart cultural entrepreneur. </w:t>
      </w:r>
      <w:r w:rsidR="0061651C">
        <w:t xml:space="preserve">Her </w:t>
      </w:r>
      <w:r w:rsidRPr="00A76092">
        <w:t>robust pragmatism coupled with</w:t>
      </w:r>
      <w:r w:rsidR="0087182D" w:rsidRPr="00A76092">
        <w:t xml:space="preserve"> her </w:t>
      </w:r>
      <w:r w:rsidR="002479F1" w:rsidRPr="00A76092">
        <w:t xml:space="preserve">intuitive understanding of emerging tendencies in art and </w:t>
      </w:r>
      <w:proofErr w:type="gramStart"/>
      <w:r w:rsidR="002479F1" w:rsidRPr="00A76092">
        <w:t>culture</w:t>
      </w:r>
      <w:r w:rsidR="00B65229">
        <w:t xml:space="preserve"> have</w:t>
      </w:r>
      <w:proofErr w:type="gramEnd"/>
      <w:r w:rsidRPr="00A76092">
        <w:t xml:space="preserve"> generated sorely needed income for the </w:t>
      </w:r>
      <w:r w:rsidR="0061651C">
        <w:t xml:space="preserve">Whitechapel </w:t>
      </w:r>
      <w:r w:rsidR="00F71F75">
        <w:t>G</w:t>
      </w:r>
      <w:r w:rsidRPr="00A76092">
        <w:t>allery</w:t>
      </w:r>
      <w:r w:rsidR="00EA563A">
        <w:t>. She oversaw</w:t>
      </w:r>
      <w:r w:rsidR="00F71F75">
        <w:t xml:space="preserve"> </w:t>
      </w:r>
      <w:r w:rsidR="00EA563A">
        <w:t>a</w:t>
      </w:r>
      <w:r w:rsidR="00C84804" w:rsidRPr="00A76092">
        <w:t xml:space="preserve"> </w:t>
      </w:r>
      <w:r w:rsidR="00D9080B" w:rsidRPr="00A76092">
        <w:t>major expansion</w:t>
      </w:r>
      <w:r w:rsidR="00EA563A">
        <w:t xml:space="preserve"> of the Gallery</w:t>
      </w:r>
      <w:r w:rsidR="004B1DC7">
        <w:t xml:space="preserve"> –</w:t>
      </w:r>
      <w:r w:rsidR="004B1DC7" w:rsidRPr="00A76092">
        <w:t xml:space="preserve"> </w:t>
      </w:r>
      <w:r w:rsidR="006674FA" w:rsidRPr="00300E04">
        <w:t>during the recession</w:t>
      </w:r>
      <w:r w:rsidR="004B1DC7">
        <w:t xml:space="preserve"> –</w:t>
      </w:r>
      <w:r w:rsidR="004B1DC7" w:rsidRPr="00A76092">
        <w:t xml:space="preserve"> </w:t>
      </w:r>
      <w:r w:rsidR="00B65229">
        <w:t>that doubled</w:t>
      </w:r>
      <w:r w:rsidR="00D9080B" w:rsidRPr="00A76092">
        <w:t xml:space="preserve"> </w:t>
      </w:r>
      <w:r w:rsidR="002479F1" w:rsidRPr="00A76092">
        <w:t>its space</w:t>
      </w:r>
      <w:r w:rsidR="006674FA" w:rsidRPr="00A76092">
        <w:t xml:space="preserve">. </w:t>
      </w:r>
      <w:r w:rsidR="00F62CDA">
        <w:rPr>
          <w:color w:val="222222"/>
          <w:shd w:val="clear" w:color="auto" w:fill="FFFFFF"/>
        </w:rPr>
        <w:t xml:space="preserve">This new space does not </w:t>
      </w:r>
      <w:r w:rsidR="00C0351D">
        <w:rPr>
          <w:color w:val="222222"/>
          <w:shd w:val="clear" w:color="auto" w:fill="FFFFFF"/>
        </w:rPr>
        <w:t>merely</w:t>
      </w:r>
      <w:r w:rsidR="00F62CDA">
        <w:rPr>
          <w:color w:val="222222"/>
          <w:shd w:val="clear" w:color="auto" w:fill="FFFFFF"/>
        </w:rPr>
        <w:t xml:space="preserve"> provide more room for art and for visitors. It has enabled the Whitechapel to demonstrate </w:t>
      </w:r>
      <w:r w:rsidR="00C0351D">
        <w:rPr>
          <w:color w:val="222222"/>
          <w:shd w:val="clear" w:color="auto" w:fill="FFFFFF"/>
        </w:rPr>
        <w:t>in</w:t>
      </w:r>
      <w:r w:rsidR="00F62CDA">
        <w:rPr>
          <w:color w:val="222222"/>
          <w:shd w:val="clear" w:color="auto" w:fill="FFFFFF"/>
        </w:rPr>
        <w:t xml:space="preserve"> exhibitions of different </w:t>
      </w:r>
      <w:r w:rsidR="0022144E">
        <w:rPr>
          <w:color w:val="222222"/>
          <w:shd w:val="clear" w:color="auto" w:fill="FFFFFF"/>
        </w:rPr>
        <w:t>scale</w:t>
      </w:r>
      <w:r w:rsidR="00A71519">
        <w:rPr>
          <w:color w:val="222222"/>
          <w:shd w:val="clear" w:color="auto" w:fill="FFFFFF"/>
        </w:rPr>
        <w:t>s</w:t>
      </w:r>
      <w:r w:rsidR="00F62CDA">
        <w:rPr>
          <w:color w:val="222222"/>
          <w:shd w:val="clear" w:color="auto" w:fill="FFFFFF"/>
        </w:rPr>
        <w:t xml:space="preserve"> and character the </w:t>
      </w:r>
      <w:r w:rsidR="00E30E50">
        <w:rPr>
          <w:color w:val="222222"/>
          <w:shd w:val="clear" w:color="auto" w:fill="FFFFFF"/>
        </w:rPr>
        <w:t xml:space="preserve">extraordinary </w:t>
      </w:r>
      <w:r w:rsidR="00F62CDA">
        <w:rPr>
          <w:color w:val="222222"/>
          <w:shd w:val="clear" w:color="auto" w:fill="FFFFFF"/>
        </w:rPr>
        <w:t xml:space="preserve">diversity of contemporary art. In this way </w:t>
      </w:r>
      <w:proofErr w:type="spellStart"/>
      <w:r w:rsidR="00F62CDA">
        <w:rPr>
          <w:color w:val="222222"/>
          <w:shd w:val="clear" w:color="auto" w:fill="FFFFFF"/>
        </w:rPr>
        <w:t>Iwona’s</w:t>
      </w:r>
      <w:proofErr w:type="spellEnd"/>
      <w:r w:rsidR="00F62CDA">
        <w:rPr>
          <w:color w:val="222222"/>
          <w:shd w:val="clear" w:color="auto" w:fill="FFFFFF"/>
        </w:rPr>
        <w:t xml:space="preserve"> </w:t>
      </w:r>
      <w:r w:rsidR="00E30E50">
        <w:t>intelligence, boldness and energy</w:t>
      </w:r>
      <w:r w:rsidR="00E30E50">
        <w:rPr>
          <w:color w:val="222222"/>
          <w:shd w:val="clear" w:color="auto" w:fill="FFFFFF"/>
        </w:rPr>
        <w:t xml:space="preserve"> </w:t>
      </w:r>
      <w:r w:rsidR="00F62CDA">
        <w:rPr>
          <w:color w:val="222222"/>
          <w:shd w:val="clear" w:color="auto" w:fill="FFFFFF"/>
        </w:rPr>
        <w:t>ha</w:t>
      </w:r>
      <w:r w:rsidR="00B65229">
        <w:rPr>
          <w:color w:val="222222"/>
          <w:shd w:val="clear" w:color="auto" w:fill="FFFFFF"/>
        </w:rPr>
        <w:t>ve</w:t>
      </w:r>
      <w:r w:rsidR="00F62CDA">
        <w:rPr>
          <w:color w:val="222222"/>
          <w:shd w:val="clear" w:color="auto" w:fill="FFFFFF"/>
        </w:rPr>
        <w:t xml:space="preserve"> not only benefited the Whitechapel. London now stands – thanks in large part to her – a</w:t>
      </w:r>
      <w:r w:rsidR="00BD5665">
        <w:rPr>
          <w:color w:val="222222"/>
          <w:shd w:val="clear" w:color="auto" w:fill="FFFFFF"/>
        </w:rPr>
        <w:t>t</w:t>
      </w:r>
      <w:r w:rsidR="00F62CDA">
        <w:rPr>
          <w:color w:val="222222"/>
          <w:shd w:val="clear" w:color="auto" w:fill="FFFFFF"/>
        </w:rPr>
        <w:t xml:space="preserve"> the very centre of the contemporary art scene. </w:t>
      </w:r>
      <w:r w:rsidR="00300E04">
        <w:t xml:space="preserve"> </w:t>
      </w:r>
    </w:p>
    <w:p w:rsidR="00E673AD" w:rsidRDefault="00E673AD" w:rsidP="003E4664">
      <w:pPr>
        <w:pStyle w:val="NoSpacing"/>
        <w:spacing w:line="360" w:lineRule="auto"/>
      </w:pPr>
    </w:p>
    <w:p w:rsidR="005F7769" w:rsidRDefault="005F7769" w:rsidP="003E4664">
      <w:pPr>
        <w:pStyle w:val="NoSpacing"/>
        <w:spacing w:line="360" w:lineRule="auto"/>
      </w:pPr>
    </w:p>
    <w:p w:rsidR="00C61E8A" w:rsidRDefault="00A76092" w:rsidP="003E4664">
      <w:pPr>
        <w:pStyle w:val="NoSpacing"/>
        <w:spacing w:line="360" w:lineRule="auto"/>
        <w:rPr>
          <w:color w:val="222222"/>
          <w:shd w:val="clear" w:color="auto" w:fill="FFFFFF"/>
        </w:rPr>
      </w:pPr>
      <w:r w:rsidRPr="00A76092">
        <w:t xml:space="preserve"> </w:t>
      </w:r>
    </w:p>
    <w:p w:rsidR="00C61E8A" w:rsidRDefault="00C61E8A" w:rsidP="003E4664">
      <w:pPr>
        <w:pStyle w:val="NoSpacing"/>
        <w:spacing w:line="360" w:lineRule="auto"/>
        <w:rPr>
          <w:color w:val="222222"/>
          <w:shd w:val="clear" w:color="auto" w:fill="FFFFFF"/>
        </w:rPr>
      </w:pPr>
    </w:p>
    <w:p w:rsidR="00C61E8A" w:rsidRDefault="00C61E8A" w:rsidP="003E4664">
      <w:pPr>
        <w:pStyle w:val="NoSpacing"/>
        <w:spacing w:line="360" w:lineRule="auto"/>
        <w:rPr>
          <w:sz w:val="20"/>
          <w:szCs w:val="20"/>
        </w:rPr>
      </w:pPr>
    </w:p>
    <w:sectPr w:rsidR="00C61E8A" w:rsidSect="00E30E50">
      <w:pgSz w:w="11905" w:h="16837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1BE9"/>
    <w:multiLevelType w:val="hybridMultilevel"/>
    <w:tmpl w:val="97B8D246"/>
    <w:lvl w:ilvl="0" w:tplc="8B6E8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5977"/>
    <w:multiLevelType w:val="hybridMultilevel"/>
    <w:tmpl w:val="ED32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9090A"/>
    <w:multiLevelType w:val="hybridMultilevel"/>
    <w:tmpl w:val="DD82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7F4B"/>
    <w:rsid w:val="00020D7F"/>
    <w:rsid w:val="00073E4A"/>
    <w:rsid w:val="00091E1A"/>
    <w:rsid w:val="000A2CD0"/>
    <w:rsid w:val="00103C83"/>
    <w:rsid w:val="0011613E"/>
    <w:rsid w:val="00130EC2"/>
    <w:rsid w:val="00141FB9"/>
    <w:rsid w:val="00157D8D"/>
    <w:rsid w:val="0016607A"/>
    <w:rsid w:val="00194772"/>
    <w:rsid w:val="001D14D8"/>
    <w:rsid w:val="001F3A04"/>
    <w:rsid w:val="00202C63"/>
    <w:rsid w:val="00210375"/>
    <w:rsid w:val="0022144E"/>
    <w:rsid w:val="00241A3A"/>
    <w:rsid w:val="002479F1"/>
    <w:rsid w:val="002509A6"/>
    <w:rsid w:val="00255C5F"/>
    <w:rsid w:val="002B635E"/>
    <w:rsid w:val="002C4032"/>
    <w:rsid w:val="002C41FF"/>
    <w:rsid w:val="002D180C"/>
    <w:rsid w:val="002E0E89"/>
    <w:rsid w:val="002E7F57"/>
    <w:rsid w:val="002F038B"/>
    <w:rsid w:val="002F288F"/>
    <w:rsid w:val="002F7C7A"/>
    <w:rsid w:val="00300E04"/>
    <w:rsid w:val="00331DA4"/>
    <w:rsid w:val="00340F53"/>
    <w:rsid w:val="0034224D"/>
    <w:rsid w:val="003577A7"/>
    <w:rsid w:val="0038347F"/>
    <w:rsid w:val="00393342"/>
    <w:rsid w:val="00395BF5"/>
    <w:rsid w:val="003B7CBE"/>
    <w:rsid w:val="003B7D32"/>
    <w:rsid w:val="003C324B"/>
    <w:rsid w:val="003E4664"/>
    <w:rsid w:val="003E70D4"/>
    <w:rsid w:val="004215A3"/>
    <w:rsid w:val="004234E4"/>
    <w:rsid w:val="0045039F"/>
    <w:rsid w:val="00484216"/>
    <w:rsid w:val="0048611D"/>
    <w:rsid w:val="004B1DC7"/>
    <w:rsid w:val="004B2AFF"/>
    <w:rsid w:val="004B3452"/>
    <w:rsid w:val="004B4E02"/>
    <w:rsid w:val="004D0065"/>
    <w:rsid w:val="004E392C"/>
    <w:rsid w:val="004E756A"/>
    <w:rsid w:val="004F5369"/>
    <w:rsid w:val="0050765F"/>
    <w:rsid w:val="00515D43"/>
    <w:rsid w:val="00552FA0"/>
    <w:rsid w:val="00562F47"/>
    <w:rsid w:val="00581CEB"/>
    <w:rsid w:val="005A2CFF"/>
    <w:rsid w:val="005E2419"/>
    <w:rsid w:val="005E507B"/>
    <w:rsid w:val="005E63E0"/>
    <w:rsid w:val="005F7769"/>
    <w:rsid w:val="00604FB8"/>
    <w:rsid w:val="0061651C"/>
    <w:rsid w:val="00631FBC"/>
    <w:rsid w:val="006332D3"/>
    <w:rsid w:val="00651270"/>
    <w:rsid w:val="00657A09"/>
    <w:rsid w:val="006674FA"/>
    <w:rsid w:val="00682BCB"/>
    <w:rsid w:val="00692F81"/>
    <w:rsid w:val="006A4D23"/>
    <w:rsid w:val="006B5752"/>
    <w:rsid w:val="006C309C"/>
    <w:rsid w:val="006F619E"/>
    <w:rsid w:val="007140D5"/>
    <w:rsid w:val="00720FF6"/>
    <w:rsid w:val="00730D7F"/>
    <w:rsid w:val="00741458"/>
    <w:rsid w:val="007610B0"/>
    <w:rsid w:val="00765D6A"/>
    <w:rsid w:val="007802F5"/>
    <w:rsid w:val="007804EC"/>
    <w:rsid w:val="00795551"/>
    <w:rsid w:val="00797F4B"/>
    <w:rsid w:val="007B3ABD"/>
    <w:rsid w:val="007C3D38"/>
    <w:rsid w:val="007D4601"/>
    <w:rsid w:val="007E62AE"/>
    <w:rsid w:val="00803108"/>
    <w:rsid w:val="0081744F"/>
    <w:rsid w:val="00835C57"/>
    <w:rsid w:val="0087182D"/>
    <w:rsid w:val="00884A9B"/>
    <w:rsid w:val="00894ED7"/>
    <w:rsid w:val="008B07D6"/>
    <w:rsid w:val="008B1442"/>
    <w:rsid w:val="00900586"/>
    <w:rsid w:val="00903CB9"/>
    <w:rsid w:val="00915C91"/>
    <w:rsid w:val="0094083C"/>
    <w:rsid w:val="00941EA1"/>
    <w:rsid w:val="00952CA6"/>
    <w:rsid w:val="00954B4A"/>
    <w:rsid w:val="00986711"/>
    <w:rsid w:val="009A2B48"/>
    <w:rsid w:val="009A406A"/>
    <w:rsid w:val="009B6446"/>
    <w:rsid w:val="00A15A03"/>
    <w:rsid w:val="00A251DC"/>
    <w:rsid w:val="00A35FDA"/>
    <w:rsid w:val="00A4111F"/>
    <w:rsid w:val="00A41EC3"/>
    <w:rsid w:val="00A52F1A"/>
    <w:rsid w:val="00A60F59"/>
    <w:rsid w:val="00A71519"/>
    <w:rsid w:val="00A76092"/>
    <w:rsid w:val="00A80235"/>
    <w:rsid w:val="00A87888"/>
    <w:rsid w:val="00AB330D"/>
    <w:rsid w:val="00AC4A8F"/>
    <w:rsid w:val="00AD4688"/>
    <w:rsid w:val="00AE2E3C"/>
    <w:rsid w:val="00AE44D7"/>
    <w:rsid w:val="00B25115"/>
    <w:rsid w:val="00B65229"/>
    <w:rsid w:val="00B81800"/>
    <w:rsid w:val="00BA0B5F"/>
    <w:rsid w:val="00BB0174"/>
    <w:rsid w:val="00BC5F3A"/>
    <w:rsid w:val="00BC75ED"/>
    <w:rsid w:val="00BD3B66"/>
    <w:rsid w:val="00BD5665"/>
    <w:rsid w:val="00BE3C6D"/>
    <w:rsid w:val="00BF09E9"/>
    <w:rsid w:val="00BF2A3C"/>
    <w:rsid w:val="00C01BF4"/>
    <w:rsid w:val="00C0351D"/>
    <w:rsid w:val="00C45E3E"/>
    <w:rsid w:val="00C61E8A"/>
    <w:rsid w:val="00C729A3"/>
    <w:rsid w:val="00C84804"/>
    <w:rsid w:val="00C848AE"/>
    <w:rsid w:val="00CA439C"/>
    <w:rsid w:val="00CA511F"/>
    <w:rsid w:val="00CC65BE"/>
    <w:rsid w:val="00CE1E4D"/>
    <w:rsid w:val="00D064F1"/>
    <w:rsid w:val="00D24886"/>
    <w:rsid w:val="00D55CC1"/>
    <w:rsid w:val="00D9080B"/>
    <w:rsid w:val="00DA46B8"/>
    <w:rsid w:val="00DB0DE6"/>
    <w:rsid w:val="00DB7FBB"/>
    <w:rsid w:val="00DC06EF"/>
    <w:rsid w:val="00DC10AA"/>
    <w:rsid w:val="00DC13E7"/>
    <w:rsid w:val="00DC5ACA"/>
    <w:rsid w:val="00DD7334"/>
    <w:rsid w:val="00DF3873"/>
    <w:rsid w:val="00E22CF6"/>
    <w:rsid w:val="00E30E50"/>
    <w:rsid w:val="00E673AD"/>
    <w:rsid w:val="00E753CD"/>
    <w:rsid w:val="00E84AC0"/>
    <w:rsid w:val="00E91598"/>
    <w:rsid w:val="00EA0C05"/>
    <w:rsid w:val="00EA455C"/>
    <w:rsid w:val="00EA563A"/>
    <w:rsid w:val="00EA7FE5"/>
    <w:rsid w:val="00EB4707"/>
    <w:rsid w:val="00EB78E3"/>
    <w:rsid w:val="00ED72DD"/>
    <w:rsid w:val="00EE1E0E"/>
    <w:rsid w:val="00F004DE"/>
    <w:rsid w:val="00F049FD"/>
    <w:rsid w:val="00F14A59"/>
    <w:rsid w:val="00F14F63"/>
    <w:rsid w:val="00F170BF"/>
    <w:rsid w:val="00F3126C"/>
    <w:rsid w:val="00F32B47"/>
    <w:rsid w:val="00F5782B"/>
    <w:rsid w:val="00F62CDA"/>
    <w:rsid w:val="00F63433"/>
    <w:rsid w:val="00F71F75"/>
    <w:rsid w:val="00F73699"/>
    <w:rsid w:val="00F8758F"/>
    <w:rsid w:val="00F96036"/>
    <w:rsid w:val="00F97311"/>
    <w:rsid w:val="00FA6654"/>
    <w:rsid w:val="00FB2137"/>
    <w:rsid w:val="00FB2FEB"/>
    <w:rsid w:val="00FC13F4"/>
    <w:rsid w:val="00FC4133"/>
    <w:rsid w:val="00FC7FE9"/>
    <w:rsid w:val="00FE0587"/>
    <w:rsid w:val="00FE3CB5"/>
    <w:rsid w:val="00FE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unhideWhenUsed="1"/>
    <w:lsdException w:name="heading 9" w:semiHidden="0"/>
    <w:lsdException w:name="index 1" w:semiHidden="0"/>
    <w:lsdException w:name="index 2" w:semiHidden="0"/>
    <w:lsdException w:name="index 3" w:semiHidden="0"/>
    <w:lsdException w:name="index 4" w:semiHidden="0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semiHidden="0"/>
    <w:lsdException w:name="List Bullet 5" w:unhideWhenUsed="1"/>
    <w:lsdException w:name="List Number 2" w:unhideWhenUsed="1"/>
    <w:lsdException w:name="List Number 3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1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88F"/>
  </w:style>
  <w:style w:type="character" w:styleId="Hyperlink">
    <w:name w:val="Hyperlink"/>
    <w:basedOn w:val="DefaultParagraphFont"/>
    <w:uiPriority w:val="99"/>
    <w:unhideWhenUsed/>
    <w:rsid w:val="002F28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A3A"/>
    <w:pPr>
      <w:ind w:left="720"/>
      <w:contextualSpacing/>
    </w:pPr>
  </w:style>
  <w:style w:type="paragraph" w:styleId="NoSpacing">
    <w:name w:val="No Spacing"/>
    <w:uiPriority w:val="1"/>
    <w:qFormat/>
    <w:rsid w:val="00A15A03"/>
  </w:style>
  <w:style w:type="paragraph" w:styleId="BalloonText">
    <w:name w:val="Balloon Text"/>
    <w:basedOn w:val="Normal"/>
    <w:link w:val="BalloonTextChar"/>
    <w:uiPriority w:val="99"/>
    <w:semiHidden/>
    <w:unhideWhenUsed/>
    <w:rsid w:val="00F87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6B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804EC"/>
    <w:rPr>
      <w:b/>
      <w:bCs/>
    </w:rPr>
  </w:style>
  <w:style w:type="paragraph" w:styleId="Revision">
    <w:name w:val="Revision"/>
    <w:hidden/>
    <w:uiPriority w:val="99"/>
    <w:semiHidden/>
    <w:rsid w:val="005E5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CA8A-0C7B-4F9F-AB60-7F910C8E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jennifer.barcelos</cp:lastModifiedBy>
  <cp:revision>2</cp:revision>
  <cp:lastPrinted>2016-10-07T17:48:00Z</cp:lastPrinted>
  <dcterms:created xsi:type="dcterms:W3CDTF">2016-10-12T09:45:00Z</dcterms:created>
  <dcterms:modified xsi:type="dcterms:W3CDTF">2016-10-12T09:45:00Z</dcterms:modified>
</cp:coreProperties>
</file>