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E03" w:rsidRDefault="00192E03">
      <w:pPr>
        <w:rPr>
          <w:rFonts w:ascii="Arial" w:hAnsi="Arial" w:cs="Arial"/>
          <w:sz w:val="24"/>
          <w:szCs w:val="24"/>
        </w:rPr>
      </w:pPr>
    </w:p>
    <w:p w:rsidR="00F502D7" w:rsidRPr="00E4452E" w:rsidRDefault="009B7432">
      <w:pPr>
        <w:rPr>
          <w:rFonts w:ascii="Arial" w:hAnsi="Arial" w:cs="Arial"/>
          <w:sz w:val="24"/>
          <w:szCs w:val="24"/>
        </w:rPr>
      </w:pPr>
      <w:r w:rsidRPr="00E4452E">
        <w:rPr>
          <w:rFonts w:ascii="Arial" w:hAnsi="Arial" w:cs="Arial"/>
          <w:sz w:val="24"/>
          <w:szCs w:val="24"/>
        </w:rPr>
        <w:t>Installatie Quiko Sub motoren.</w:t>
      </w:r>
    </w:p>
    <w:p w:rsidR="009B7432" w:rsidRPr="009B7432" w:rsidRDefault="009B7432" w:rsidP="009B743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43" w:lineRule="atLeast"/>
        <w:rPr>
          <w:rFonts w:ascii="Arial" w:eastAsia="Times New Roman" w:hAnsi="Arial" w:cs="Arial"/>
          <w:color w:val="222222"/>
          <w:sz w:val="24"/>
          <w:szCs w:val="24"/>
          <w:lang w:eastAsia="nl-NL"/>
        </w:rPr>
      </w:pPr>
      <w:r w:rsidRPr="009B7432">
        <w:rPr>
          <w:rFonts w:ascii="Arial" w:eastAsia="Times New Roman" w:hAnsi="Arial" w:cs="Arial"/>
          <w:color w:val="222222"/>
          <w:sz w:val="24"/>
          <w:szCs w:val="24"/>
          <w:lang w:eastAsia="nl-NL"/>
        </w:rPr>
        <w:t xml:space="preserve">Het draaipunt van de poort bevindt zich op de funderingskast, dat wil zeggen op de </w:t>
      </w:r>
      <w:proofErr w:type="spellStart"/>
      <w:r w:rsidRPr="009B7432">
        <w:rPr>
          <w:rFonts w:ascii="Arial" w:eastAsia="Times New Roman" w:hAnsi="Arial" w:cs="Arial"/>
          <w:color w:val="222222"/>
          <w:sz w:val="24"/>
          <w:szCs w:val="24"/>
          <w:lang w:eastAsia="nl-NL"/>
        </w:rPr>
        <w:t>ontgrendelingshendel</w:t>
      </w:r>
      <w:proofErr w:type="spellEnd"/>
      <w:r w:rsidRPr="009B7432">
        <w:rPr>
          <w:rFonts w:ascii="Arial" w:eastAsia="Times New Roman" w:hAnsi="Arial" w:cs="Arial"/>
          <w:color w:val="222222"/>
          <w:sz w:val="24"/>
          <w:szCs w:val="24"/>
          <w:lang w:eastAsia="nl-NL"/>
        </w:rPr>
        <w:t>, op</w:t>
      </w:r>
      <w:r w:rsidRPr="00E4452E">
        <w:rPr>
          <w:rFonts w:ascii="Arial" w:eastAsia="Times New Roman" w:hAnsi="Arial" w:cs="Arial"/>
          <w:color w:val="222222"/>
          <w:sz w:val="24"/>
          <w:szCs w:val="24"/>
          <w:lang w:eastAsia="nl-NL"/>
        </w:rPr>
        <w:t xml:space="preserve"> het middelpunt</w:t>
      </w:r>
      <w:r w:rsidR="00E4452E">
        <w:rPr>
          <w:rFonts w:ascii="Arial" w:eastAsia="Times New Roman" w:hAnsi="Arial" w:cs="Arial"/>
          <w:color w:val="222222"/>
          <w:sz w:val="24"/>
          <w:szCs w:val="24"/>
          <w:lang w:eastAsia="nl-NL"/>
        </w:rPr>
        <w:t xml:space="preserve"> van het draai gedeelte.</w:t>
      </w:r>
    </w:p>
    <w:p w:rsidR="009B7432" w:rsidRPr="009B7432" w:rsidRDefault="009B7432" w:rsidP="009B743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43" w:lineRule="atLeast"/>
        <w:rPr>
          <w:rFonts w:ascii="Arial" w:eastAsia="Times New Roman" w:hAnsi="Arial" w:cs="Arial"/>
          <w:color w:val="222222"/>
          <w:sz w:val="24"/>
          <w:szCs w:val="24"/>
          <w:lang w:eastAsia="nl-NL"/>
        </w:rPr>
      </w:pPr>
      <w:r w:rsidRPr="009B7432">
        <w:rPr>
          <w:rFonts w:ascii="Arial" w:eastAsia="Times New Roman" w:hAnsi="Arial" w:cs="Arial"/>
          <w:color w:val="222222"/>
          <w:sz w:val="24"/>
          <w:szCs w:val="24"/>
          <w:lang w:eastAsia="nl-NL"/>
        </w:rPr>
        <w:t>waarin de bol wordt ingevoegd en het blad</w:t>
      </w:r>
      <w:r w:rsidRPr="00E4452E">
        <w:rPr>
          <w:rFonts w:ascii="Arial" w:eastAsia="Times New Roman" w:hAnsi="Arial" w:cs="Arial"/>
          <w:color w:val="222222"/>
          <w:sz w:val="24"/>
          <w:szCs w:val="24"/>
          <w:lang w:eastAsia="nl-NL"/>
        </w:rPr>
        <w:t xml:space="preserve"> / poort</w:t>
      </w:r>
      <w:r w:rsidRPr="009B7432">
        <w:rPr>
          <w:rFonts w:ascii="Arial" w:eastAsia="Times New Roman" w:hAnsi="Arial" w:cs="Arial"/>
          <w:color w:val="222222"/>
          <w:sz w:val="24"/>
          <w:szCs w:val="24"/>
          <w:lang w:eastAsia="nl-NL"/>
        </w:rPr>
        <w:t xml:space="preserve"> wordt gelast</w:t>
      </w:r>
      <w:r w:rsidRPr="00E4452E">
        <w:rPr>
          <w:rFonts w:ascii="Arial" w:eastAsia="Times New Roman" w:hAnsi="Arial" w:cs="Arial"/>
          <w:color w:val="222222"/>
          <w:sz w:val="24"/>
          <w:szCs w:val="24"/>
          <w:lang w:eastAsia="nl-NL"/>
        </w:rPr>
        <w:t xml:space="preserve"> / </w:t>
      </w:r>
      <w:proofErr w:type="spellStart"/>
      <w:r w:rsidRPr="00E4452E">
        <w:rPr>
          <w:rFonts w:ascii="Arial" w:eastAsia="Times New Roman" w:hAnsi="Arial" w:cs="Arial"/>
          <w:color w:val="222222"/>
          <w:sz w:val="24"/>
          <w:szCs w:val="24"/>
          <w:lang w:eastAsia="nl-NL"/>
        </w:rPr>
        <w:t>gebout</w:t>
      </w:r>
      <w:proofErr w:type="spellEnd"/>
      <w:r w:rsidRPr="00E4452E">
        <w:rPr>
          <w:rFonts w:ascii="Arial" w:eastAsia="Times New Roman" w:hAnsi="Arial" w:cs="Arial"/>
          <w:color w:val="222222"/>
          <w:sz w:val="24"/>
          <w:szCs w:val="24"/>
          <w:lang w:eastAsia="nl-NL"/>
        </w:rPr>
        <w:t xml:space="preserve"> </w:t>
      </w:r>
      <w:proofErr w:type="spellStart"/>
      <w:r w:rsidRPr="00E4452E">
        <w:rPr>
          <w:rFonts w:ascii="Arial" w:eastAsia="Times New Roman" w:hAnsi="Arial" w:cs="Arial"/>
          <w:color w:val="222222"/>
          <w:sz w:val="24"/>
          <w:szCs w:val="24"/>
          <w:lang w:eastAsia="nl-NL"/>
        </w:rPr>
        <w:t>ed</w:t>
      </w:r>
      <w:proofErr w:type="spellEnd"/>
      <w:r w:rsidRPr="009B7432">
        <w:rPr>
          <w:rFonts w:ascii="Arial" w:eastAsia="Times New Roman" w:hAnsi="Arial" w:cs="Arial"/>
          <w:color w:val="222222"/>
          <w:sz w:val="24"/>
          <w:szCs w:val="24"/>
          <w:lang w:eastAsia="nl-NL"/>
        </w:rPr>
        <w:t>;</w:t>
      </w:r>
    </w:p>
    <w:p w:rsidR="009B7432" w:rsidRPr="009B7432" w:rsidRDefault="009B7432" w:rsidP="009B743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43" w:lineRule="atLeast"/>
        <w:rPr>
          <w:rFonts w:ascii="Arial" w:eastAsia="Times New Roman" w:hAnsi="Arial" w:cs="Arial"/>
          <w:color w:val="222222"/>
          <w:sz w:val="24"/>
          <w:szCs w:val="24"/>
          <w:lang w:eastAsia="nl-NL"/>
        </w:rPr>
      </w:pPr>
      <w:r w:rsidRPr="009B7432">
        <w:rPr>
          <w:rFonts w:ascii="Arial" w:eastAsia="Times New Roman" w:hAnsi="Arial" w:cs="Arial"/>
          <w:color w:val="222222"/>
          <w:sz w:val="24"/>
          <w:szCs w:val="24"/>
          <w:lang w:eastAsia="nl-NL"/>
        </w:rPr>
        <w:t xml:space="preserve"> </w:t>
      </w:r>
      <w:r w:rsidRPr="00E4452E">
        <w:rPr>
          <w:rFonts w:ascii="Arial" w:eastAsia="Times New Roman" w:hAnsi="Arial" w:cs="Arial"/>
          <w:color w:val="222222"/>
          <w:sz w:val="24"/>
          <w:szCs w:val="24"/>
          <w:lang w:eastAsia="nl-NL"/>
        </w:rPr>
        <w:t>De quiko Sub</w:t>
      </w:r>
      <w:r w:rsidRPr="009B7432">
        <w:rPr>
          <w:rFonts w:ascii="Arial" w:eastAsia="Times New Roman" w:hAnsi="Arial" w:cs="Arial"/>
          <w:color w:val="222222"/>
          <w:sz w:val="24"/>
          <w:szCs w:val="24"/>
          <w:lang w:eastAsia="nl-NL"/>
        </w:rPr>
        <w:t xml:space="preserve"> QK-SUB220 kunnen poorten openen tot een hoek van 110 °</w:t>
      </w:r>
    </w:p>
    <w:p w:rsidR="009B7432" w:rsidRPr="009B7432" w:rsidRDefault="009B7432" w:rsidP="009B743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43" w:lineRule="atLeast"/>
        <w:rPr>
          <w:rFonts w:ascii="Arial" w:eastAsia="Times New Roman" w:hAnsi="Arial" w:cs="Arial"/>
          <w:color w:val="222222"/>
          <w:sz w:val="24"/>
          <w:szCs w:val="24"/>
          <w:lang w:eastAsia="nl-NL"/>
        </w:rPr>
      </w:pPr>
    </w:p>
    <w:p w:rsidR="009B7432" w:rsidRPr="00E4452E" w:rsidRDefault="009B7432" w:rsidP="009B743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43" w:lineRule="atLeast"/>
        <w:rPr>
          <w:rFonts w:ascii="Arial" w:eastAsia="Times New Roman" w:hAnsi="Arial" w:cs="Arial"/>
          <w:color w:val="222222"/>
          <w:sz w:val="24"/>
          <w:szCs w:val="24"/>
          <w:lang w:eastAsia="nl-NL"/>
        </w:rPr>
      </w:pPr>
      <w:r w:rsidRPr="009B7432">
        <w:rPr>
          <w:rFonts w:ascii="Arial" w:eastAsia="Times New Roman" w:hAnsi="Arial" w:cs="Arial"/>
          <w:color w:val="222222"/>
          <w:sz w:val="24"/>
          <w:szCs w:val="24"/>
          <w:lang w:eastAsia="nl-NL"/>
        </w:rPr>
        <w:t xml:space="preserve"> </w:t>
      </w:r>
      <w:r w:rsidRPr="00E4452E">
        <w:rPr>
          <w:rFonts w:ascii="Arial" w:eastAsia="Times New Roman" w:hAnsi="Arial" w:cs="Arial"/>
          <w:color w:val="222222"/>
          <w:sz w:val="24"/>
          <w:szCs w:val="24"/>
          <w:lang w:eastAsia="nl-NL"/>
        </w:rPr>
        <w:t>Een grotere hoek? dan</w:t>
      </w:r>
      <w:r w:rsidRPr="009B7432">
        <w:rPr>
          <w:rFonts w:ascii="Arial" w:eastAsia="Times New Roman" w:hAnsi="Arial" w:cs="Arial"/>
          <w:color w:val="222222"/>
          <w:sz w:val="24"/>
          <w:szCs w:val="24"/>
          <w:lang w:eastAsia="nl-NL"/>
        </w:rPr>
        <w:t xml:space="preserve"> het bijbehorende optionele accessoire (QK-KIT180) </w:t>
      </w:r>
      <w:r w:rsidRPr="00E4452E">
        <w:rPr>
          <w:rFonts w:ascii="Arial" w:eastAsia="Times New Roman" w:hAnsi="Arial" w:cs="Arial"/>
          <w:color w:val="222222"/>
          <w:sz w:val="24"/>
          <w:szCs w:val="24"/>
          <w:lang w:eastAsia="nl-NL"/>
        </w:rPr>
        <w:t>om uw poort tot</w:t>
      </w:r>
      <w:r w:rsidRPr="009B7432">
        <w:rPr>
          <w:rFonts w:ascii="Arial" w:eastAsia="Times New Roman" w:hAnsi="Arial" w:cs="Arial"/>
          <w:color w:val="222222"/>
          <w:sz w:val="24"/>
          <w:szCs w:val="24"/>
          <w:lang w:eastAsia="nl-NL"/>
        </w:rPr>
        <w:t xml:space="preserve"> in een hoek van 180 ° te openen</w:t>
      </w:r>
    </w:p>
    <w:p w:rsidR="00E4452E" w:rsidRDefault="00E4452E" w:rsidP="009B743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43" w:lineRule="atLeast"/>
        <w:rPr>
          <w:rFonts w:ascii="inherit" w:eastAsia="Times New Roman" w:hAnsi="inherit" w:cs="Courier New"/>
          <w:color w:val="222222"/>
          <w:sz w:val="35"/>
          <w:szCs w:val="35"/>
          <w:lang w:eastAsia="nl-NL"/>
        </w:rPr>
      </w:pPr>
      <w:r>
        <w:rPr>
          <w:rFonts w:ascii="inherit" w:eastAsia="Times New Roman" w:hAnsi="inherit" w:cs="Courier New"/>
          <w:noProof/>
          <w:color w:val="222222"/>
          <w:sz w:val="35"/>
          <w:szCs w:val="35"/>
          <w:lang w:eastAsia="nl-NL"/>
        </w:rPr>
        <w:drawing>
          <wp:inline distT="0" distB="0" distL="0" distR="0">
            <wp:extent cx="5760720" cy="1687195"/>
            <wp:effectExtent l="19050" t="0" r="0" b="0"/>
            <wp:docPr id="1" name="Afbeelding 0" descr="tek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ke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8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452E" w:rsidRDefault="00E4452E" w:rsidP="009B743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43" w:lineRule="atLeast"/>
        <w:rPr>
          <w:rFonts w:ascii="inherit" w:eastAsia="Times New Roman" w:hAnsi="inherit" w:cs="Courier New"/>
          <w:color w:val="222222"/>
          <w:sz w:val="35"/>
          <w:szCs w:val="35"/>
          <w:lang w:eastAsia="nl-NL"/>
        </w:rPr>
      </w:pPr>
      <w:r w:rsidRPr="00E4452E">
        <w:rPr>
          <w:rFonts w:ascii="inherit" w:eastAsia="Times New Roman" w:hAnsi="inherit" w:cs="Courier New"/>
          <w:color w:val="222222"/>
          <w:sz w:val="35"/>
          <w:szCs w:val="35"/>
          <w:lang w:eastAsia="nl-NL"/>
        </w:rPr>
        <w:drawing>
          <wp:inline distT="0" distB="0" distL="0" distR="0">
            <wp:extent cx="2352675" cy="1304585"/>
            <wp:effectExtent l="19050" t="0" r="9525" b="0"/>
            <wp:docPr id="102" name="Afbeelding 21" descr="shark 180s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hark 180set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2675" cy="1304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inherit" w:eastAsia="Times New Roman" w:hAnsi="inherit" w:cs="Courier New"/>
          <w:color w:val="222222"/>
          <w:sz w:val="35"/>
          <w:szCs w:val="35"/>
          <w:lang w:eastAsia="nl-NL"/>
        </w:rPr>
        <w:t xml:space="preserve"> </w:t>
      </w:r>
      <w:r w:rsidRPr="00E4452E">
        <w:rPr>
          <w:rFonts w:ascii="inherit" w:eastAsia="Times New Roman" w:hAnsi="inherit" w:cs="Courier New"/>
          <w:color w:val="222222"/>
          <w:sz w:val="35"/>
          <w:szCs w:val="35"/>
          <w:lang w:eastAsia="nl-NL"/>
        </w:rPr>
        <w:drawing>
          <wp:inline distT="0" distB="0" distL="0" distR="0">
            <wp:extent cx="1619250" cy="1619250"/>
            <wp:effectExtent l="19050" t="0" r="0" b="0"/>
            <wp:docPr id="103" name="Afbeelding 31" descr="E180-kit-1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180-kit-180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9250" cy="1619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452E" w:rsidRDefault="00E4452E" w:rsidP="009B743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43" w:lineRule="atLeast"/>
        <w:rPr>
          <w:rFonts w:ascii="inherit" w:eastAsia="Times New Roman" w:hAnsi="inherit" w:cs="Courier New"/>
          <w:color w:val="222222"/>
          <w:sz w:val="35"/>
          <w:szCs w:val="35"/>
          <w:lang w:eastAsia="nl-NL"/>
        </w:rPr>
      </w:pPr>
    </w:p>
    <w:tbl>
      <w:tblPr>
        <w:tblStyle w:val="Tabelraster"/>
        <w:tblW w:w="0" w:type="auto"/>
        <w:tblLook w:val="04A0"/>
      </w:tblPr>
      <w:tblGrid>
        <w:gridCol w:w="4606"/>
        <w:gridCol w:w="4606"/>
      </w:tblGrid>
      <w:tr w:rsidR="00182CCD" w:rsidTr="00994491">
        <w:tc>
          <w:tcPr>
            <w:tcW w:w="4606" w:type="dxa"/>
          </w:tcPr>
          <w:p w:rsidR="00182CCD" w:rsidRDefault="00182CCD" w:rsidP="0099449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nl-NL"/>
              </w:rPr>
              <w:drawing>
                <wp:inline distT="0" distB="0" distL="0" distR="0">
                  <wp:extent cx="2309935" cy="1543555"/>
                  <wp:effectExtent l="19050" t="0" r="0" b="0"/>
                  <wp:docPr id="13" name="Afbeelding 6" descr="aaaaaaaaa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aaaaaaaaa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0212" cy="15437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06" w:type="dxa"/>
          </w:tcPr>
          <w:p w:rsidR="00182CCD" w:rsidRPr="0016615E" w:rsidRDefault="00182CCD" w:rsidP="00994491">
            <w:pPr>
              <w:rPr>
                <w:rFonts w:ascii="Arial" w:hAnsi="Arial" w:cs="Arial"/>
                <w:sz w:val="24"/>
                <w:szCs w:val="24"/>
              </w:rPr>
            </w:pPr>
            <w:r w:rsidRPr="0016615E">
              <w:rPr>
                <w:rFonts w:ascii="Arial" w:hAnsi="Arial" w:cs="Arial"/>
                <w:sz w:val="24"/>
                <w:szCs w:val="24"/>
              </w:rPr>
              <w:t>Ontgrendeling:  haakse sleutel in gat en 180 graden draaien=</w:t>
            </w:r>
            <w:proofErr w:type="spellStart"/>
            <w:r w:rsidRPr="0016615E">
              <w:rPr>
                <w:rFonts w:ascii="Arial" w:hAnsi="Arial" w:cs="Arial"/>
                <w:sz w:val="24"/>
                <w:szCs w:val="24"/>
              </w:rPr>
              <w:t>unlocken</w:t>
            </w:r>
            <w:proofErr w:type="spellEnd"/>
            <w:r w:rsidRPr="0016615E">
              <w:rPr>
                <w:rFonts w:ascii="Arial" w:hAnsi="Arial" w:cs="Arial"/>
                <w:sz w:val="24"/>
                <w:szCs w:val="24"/>
              </w:rPr>
              <w:t xml:space="preserve"> van de poort.</w:t>
            </w:r>
          </w:p>
          <w:p w:rsidR="00182CCD" w:rsidRDefault="00182CCD" w:rsidP="0099449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92E03" w:rsidRDefault="00192E03" w:rsidP="009B743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43" w:lineRule="atLeast"/>
        <w:rPr>
          <w:rFonts w:ascii="inherit" w:eastAsia="Times New Roman" w:hAnsi="inherit" w:cs="Courier New"/>
          <w:color w:val="222222"/>
          <w:sz w:val="35"/>
          <w:szCs w:val="35"/>
          <w:lang w:eastAsia="nl-NL"/>
        </w:rPr>
      </w:pPr>
    </w:p>
    <w:p w:rsidR="00192E03" w:rsidRDefault="00192E03" w:rsidP="009B743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43" w:lineRule="atLeast"/>
        <w:rPr>
          <w:rFonts w:ascii="inherit" w:eastAsia="Times New Roman" w:hAnsi="inherit" w:cs="Courier New"/>
          <w:color w:val="222222"/>
          <w:sz w:val="35"/>
          <w:szCs w:val="35"/>
          <w:lang w:eastAsia="nl-NL"/>
        </w:rPr>
      </w:pPr>
    </w:p>
    <w:p w:rsidR="00192E03" w:rsidRDefault="00192E03" w:rsidP="009B743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43" w:lineRule="atLeast"/>
        <w:rPr>
          <w:rFonts w:ascii="inherit" w:eastAsia="Times New Roman" w:hAnsi="inherit" w:cs="Courier New"/>
          <w:color w:val="222222"/>
          <w:sz w:val="35"/>
          <w:szCs w:val="35"/>
          <w:lang w:eastAsia="nl-NL"/>
        </w:rPr>
      </w:pPr>
    </w:p>
    <w:p w:rsidR="00192E03" w:rsidRDefault="00192E03" w:rsidP="009B743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43" w:lineRule="atLeast"/>
        <w:rPr>
          <w:rFonts w:ascii="inherit" w:eastAsia="Times New Roman" w:hAnsi="inherit" w:cs="Courier New"/>
          <w:color w:val="222222"/>
          <w:sz w:val="35"/>
          <w:szCs w:val="35"/>
          <w:lang w:eastAsia="nl-NL"/>
        </w:rPr>
      </w:pPr>
    </w:p>
    <w:tbl>
      <w:tblPr>
        <w:tblStyle w:val="Tabelraster"/>
        <w:tblW w:w="10162" w:type="dxa"/>
        <w:tblLook w:val="04A0"/>
      </w:tblPr>
      <w:tblGrid>
        <w:gridCol w:w="3616"/>
        <w:gridCol w:w="6546"/>
      </w:tblGrid>
      <w:tr w:rsidR="00182CCD" w:rsidTr="00182CCD">
        <w:trPr>
          <w:trHeight w:val="6411"/>
        </w:trPr>
        <w:tc>
          <w:tcPr>
            <w:tcW w:w="3682" w:type="dxa"/>
          </w:tcPr>
          <w:p w:rsidR="00182CCD" w:rsidRDefault="00182CCD" w:rsidP="009B743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443" w:lineRule="atLeast"/>
              <w:rPr>
                <w:rFonts w:ascii="inherit" w:eastAsia="Times New Roman" w:hAnsi="inherit" w:cs="Courier New"/>
                <w:color w:val="222222"/>
                <w:sz w:val="35"/>
                <w:szCs w:val="35"/>
                <w:lang w:eastAsia="nl-NL"/>
              </w:rPr>
            </w:pPr>
            <w:r>
              <w:rPr>
                <w:rFonts w:ascii="inherit" w:eastAsia="Times New Roman" w:hAnsi="inherit" w:cs="Courier New"/>
                <w:noProof/>
                <w:color w:val="222222"/>
                <w:sz w:val="35"/>
                <w:szCs w:val="35"/>
                <w:lang w:eastAsia="nl-NL"/>
              </w:rPr>
              <w:drawing>
                <wp:inline distT="0" distB="0" distL="0" distR="0">
                  <wp:extent cx="1919166" cy="3984707"/>
                  <wp:effectExtent l="19050" t="0" r="4884" b="0"/>
                  <wp:docPr id="10" name="Afbeelding 8" descr="sub2222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ub22222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8697" cy="39837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0" w:type="dxa"/>
          </w:tcPr>
          <w:p w:rsidR="00182CCD" w:rsidRDefault="00182CCD" w:rsidP="009B743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443" w:lineRule="atLeast"/>
              <w:rPr>
                <w:rFonts w:ascii="inherit" w:eastAsia="Times New Roman" w:hAnsi="inherit" w:cs="Courier New"/>
                <w:color w:val="222222"/>
                <w:sz w:val="35"/>
                <w:szCs w:val="35"/>
                <w:lang w:eastAsia="nl-NL"/>
              </w:rPr>
            </w:pPr>
            <w:r>
              <w:rPr>
                <w:noProof/>
                <w:lang w:eastAsia="nl-NL"/>
              </w:rPr>
              <w:drawing>
                <wp:inline distT="0" distB="0" distL="0" distR="0">
                  <wp:extent cx="3992295" cy="3704492"/>
                  <wp:effectExtent l="19050" t="0" r="8205" b="0"/>
                  <wp:docPr id="11" name="Afbeelding 1" descr="sub montage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ub montage2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92078" cy="37042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82CCD" w:rsidRDefault="00182CCD">
      <w:pPr>
        <w:rPr>
          <w:rFonts w:ascii="Arial" w:hAnsi="Arial" w:cs="Arial"/>
          <w:sz w:val="24"/>
          <w:szCs w:val="24"/>
        </w:rPr>
      </w:pPr>
    </w:p>
    <w:p w:rsidR="00E4452E" w:rsidRPr="0016615E" w:rsidRDefault="00E4452E">
      <w:pPr>
        <w:rPr>
          <w:rFonts w:ascii="Arial" w:hAnsi="Arial" w:cs="Arial"/>
          <w:sz w:val="24"/>
          <w:szCs w:val="24"/>
        </w:rPr>
      </w:pPr>
      <w:r w:rsidRPr="0016615E">
        <w:rPr>
          <w:rFonts w:ascii="Arial" w:hAnsi="Arial" w:cs="Arial"/>
          <w:sz w:val="24"/>
          <w:szCs w:val="24"/>
        </w:rPr>
        <w:t>Gaten</w:t>
      </w:r>
      <w:r w:rsidR="0016615E" w:rsidRPr="0016615E">
        <w:rPr>
          <w:rFonts w:ascii="Arial" w:hAnsi="Arial" w:cs="Arial"/>
          <w:sz w:val="24"/>
          <w:szCs w:val="24"/>
        </w:rPr>
        <w:t xml:space="preserve"> in de grond</w:t>
      </w:r>
      <w:r w:rsidRPr="0016615E">
        <w:rPr>
          <w:rFonts w:ascii="Arial" w:hAnsi="Arial" w:cs="Arial"/>
          <w:sz w:val="24"/>
          <w:szCs w:val="24"/>
        </w:rPr>
        <w:t xml:space="preserve"> voor de motoren en beton zodanig groot maken dat uw bestrating netjes aansluit.</w:t>
      </w:r>
    </w:p>
    <w:p w:rsidR="00450ABE" w:rsidRPr="0016615E" w:rsidRDefault="00450ABE">
      <w:pPr>
        <w:rPr>
          <w:rFonts w:ascii="Arial" w:hAnsi="Arial" w:cs="Arial"/>
          <w:sz w:val="24"/>
          <w:szCs w:val="24"/>
        </w:rPr>
      </w:pPr>
      <w:r w:rsidRPr="0016615E">
        <w:rPr>
          <w:rFonts w:ascii="Arial" w:hAnsi="Arial" w:cs="Arial"/>
          <w:sz w:val="24"/>
          <w:szCs w:val="24"/>
        </w:rPr>
        <w:t xml:space="preserve">Drainage kan op de regenwater afvoer of </w:t>
      </w:r>
      <w:proofErr w:type="spellStart"/>
      <w:r w:rsidRPr="0016615E">
        <w:rPr>
          <w:rFonts w:ascii="Arial" w:hAnsi="Arial" w:cs="Arial"/>
          <w:sz w:val="24"/>
          <w:szCs w:val="24"/>
        </w:rPr>
        <w:t>dmv</w:t>
      </w:r>
      <w:proofErr w:type="spellEnd"/>
      <w:r w:rsidRPr="0016615E">
        <w:rPr>
          <w:rFonts w:ascii="Arial" w:hAnsi="Arial" w:cs="Arial"/>
          <w:sz w:val="24"/>
          <w:szCs w:val="24"/>
        </w:rPr>
        <w:t xml:space="preserve"> drainage buis.</w:t>
      </w:r>
    </w:p>
    <w:p w:rsidR="00450ABE" w:rsidRDefault="00450ABE">
      <w:r>
        <w:rPr>
          <w:noProof/>
          <w:lang w:eastAsia="nl-NL"/>
        </w:rPr>
        <w:drawing>
          <wp:inline distT="0" distB="0" distL="0" distR="0">
            <wp:extent cx="5760720" cy="1681480"/>
            <wp:effectExtent l="19050" t="0" r="0" b="0"/>
            <wp:docPr id="4" name="Afbeelding 3" descr="dra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rain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81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452E" w:rsidRDefault="00E4452E"/>
    <w:p w:rsidR="00192E03" w:rsidRDefault="00192E03" w:rsidP="00450ABE">
      <w:pPr>
        <w:spacing w:after="0" w:line="240" w:lineRule="auto"/>
        <w:rPr>
          <w:rFonts w:ascii="Arial" w:eastAsia="Times New Roman" w:hAnsi="Arial" w:cs="Times New Roman"/>
          <w:bCs/>
          <w:color w:val="333740"/>
          <w:sz w:val="24"/>
          <w:szCs w:val="24"/>
          <w:lang w:eastAsia="nl-NL"/>
        </w:rPr>
      </w:pPr>
    </w:p>
    <w:p w:rsidR="00182CCD" w:rsidRDefault="00182CCD" w:rsidP="00450ABE">
      <w:pPr>
        <w:spacing w:after="0" w:line="240" w:lineRule="auto"/>
        <w:rPr>
          <w:rFonts w:ascii="Arial" w:eastAsia="Times New Roman" w:hAnsi="Arial" w:cs="Times New Roman"/>
          <w:bCs/>
          <w:color w:val="333740"/>
          <w:sz w:val="24"/>
          <w:szCs w:val="24"/>
          <w:lang w:eastAsia="nl-NL"/>
        </w:rPr>
      </w:pPr>
    </w:p>
    <w:p w:rsidR="00182CCD" w:rsidRDefault="00182CCD" w:rsidP="00450ABE">
      <w:pPr>
        <w:spacing w:after="0" w:line="240" w:lineRule="auto"/>
        <w:rPr>
          <w:rFonts w:ascii="Arial" w:eastAsia="Times New Roman" w:hAnsi="Arial" w:cs="Times New Roman"/>
          <w:bCs/>
          <w:color w:val="333740"/>
          <w:sz w:val="24"/>
          <w:szCs w:val="24"/>
          <w:lang w:eastAsia="nl-NL"/>
        </w:rPr>
      </w:pPr>
    </w:p>
    <w:p w:rsidR="00182CCD" w:rsidRDefault="00182CCD" w:rsidP="00450ABE">
      <w:pPr>
        <w:spacing w:after="0" w:line="240" w:lineRule="auto"/>
        <w:rPr>
          <w:rFonts w:ascii="Arial" w:eastAsia="Times New Roman" w:hAnsi="Arial" w:cs="Times New Roman"/>
          <w:bCs/>
          <w:color w:val="333740"/>
          <w:sz w:val="24"/>
          <w:szCs w:val="24"/>
          <w:lang w:eastAsia="nl-NL"/>
        </w:rPr>
      </w:pPr>
    </w:p>
    <w:p w:rsidR="00182CCD" w:rsidRDefault="00182CCD" w:rsidP="00450ABE">
      <w:pPr>
        <w:spacing w:after="0" w:line="240" w:lineRule="auto"/>
        <w:rPr>
          <w:rFonts w:ascii="Arial" w:eastAsia="Times New Roman" w:hAnsi="Arial" w:cs="Times New Roman"/>
          <w:bCs/>
          <w:color w:val="333740"/>
          <w:sz w:val="24"/>
          <w:szCs w:val="24"/>
          <w:lang w:eastAsia="nl-NL"/>
        </w:rPr>
      </w:pPr>
    </w:p>
    <w:p w:rsidR="00182CCD" w:rsidRDefault="00182CCD" w:rsidP="00450ABE">
      <w:pPr>
        <w:spacing w:after="0" w:line="240" w:lineRule="auto"/>
        <w:rPr>
          <w:rFonts w:ascii="Arial" w:eastAsia="Times New Roman" w:hAnsi="Arial" w:cs="Times New Roman"/>
          <w:bCs/>
          <w:color w:val="333740"/>
          <w:sz w:val="24"/>
          <w:szCs w:val="24"/>
          <w:lang w:eastAsia="nl-NL"/>
        </w:rPr>
      </w:pPr>
    </w:p>
    <w:p w:rsidR="00450ABE" w:rsidRDefault="00450ABE" w:rsidP="00450ABE">
      <w:pPr>
        <w:spacing w:after="0" w:line="240" w:lineRule="auto"/>
        <w:rPr>
          <w:rFonts w:ascii="Arial" w:eastAsia="Times New Roman" w:hAnsi="Arial" w:cs="Times New Roman"/>
          <w:bCs/>
          <w:color w:val="333740"/>
          <w:sz w:val="24"/>
          <w:szCs w:val="24"/>
          <w:lang w:eastAsia="nl-NL"/>
        </w:rPr>
      </w:pPr>
      <w:r>
        <w:rPr>
          <w:rFonts w:ascii="Arial" w:eastAsia="Times New Roman" w:hAnsi="Arial" w:cs="Times New Roman"/>
          <w:bCs/>
          <w:color w:val="333740"/>
          <w:sz w:val="24"/>
          <w:szCs w:val="24"/>
          <w:lang w:eastAsia="nl-NL"/>
        </w:rPr>
        <w:lastRenderedPageBreak/>
        <w:t xml:space="preserve">De aansluiting van de Sub arm aan uw poort is voor elke poort anders: Dit kan d.m.v. lassen, bouten of in een </w:t>
      </w:r>
      <w:proofErr w:type="spellStart"/>
      <w:r>
        <w:rPr>
          <w:rFonts w:ascii="Arial" w:eastAsia="Times New Roman" w:hAnsi="Arial" w:cs="Times New Roman"/>
          <w:bCs/>
          <w:color w:val="333740"/>
          <w:sz w:val="24"/>
          <w:szCs w:val="24"/>
          <w:lang w:eastAsia="nl-NL"/>
        </w:rPr>
        <w:t>u-ijzer</w:t>
      </w:r>
      <w:proofErr w:type="spellEnd"/>
      <w:r>
        <w:rPr>
          <w:rFonts w:ascii="Arial" w:eastAsia="Times New Roman" w:hAnsi="Arial" w:cs="Times New Roman"/>
          <w:bCs/>
          <w:color w:val="333740"/>
          <w:sz w:val="24"/>
          <w:szCs w:val="24"/>
          <w:lang w:eastAsia="nl-NL"/>
        </w:rPr>
        <w:t xml:space="preserve"> klemmen. Zie enkele voorbeelden. Houten poorten bij voorkeur vastbouten.</w:t>
      </w:r>
    </w:p>
    <w:p w:rsidR="00192E03" w:rsidRDefault="00192E03" w:rsidP="00450ABE">
      <w:pPr>
        <w:spacing w:after="0" w:line="240" w:lineRule="auto"/>
        <w:rPr>
          <w:rFonts w:ascii="Arial" w:eastAsia="Times New Roman" w:hAnsi="Arial" w:cs="Times New Roman"/>
          <w:bCs/>
          <w:color w:val="333740"/>
          <w:sz w:val="24"/>
          <w:szCs w:val="24"/>
          <w:lang w:eastAsia="nl-NL"/>
        </w:rPr>
      </w:pPr>
    </w:p>
    <w:p w:rsidR="00450ABE" w:rsidRDefault="00450ABE" w:rsidP="00450ABE">
      <w:pPr>
        <w:spacing w:after="0" w:line="240" w:lineRule="auto"/>
        <w:rPr>
          <w:rFonts w:ascii="Arial" w:eastAsia="Times New Roman" w:hAnsi="Arial" w:cs="Times New Roman"/>
          <w:bCs/>
          <w:color w:val="333740"/>
          <w:sz w:val="24"/>
          <w:szCs w:val="24"/>
          <w:lang w:eastAsia="nl-NL"/>
        </w:rPr>
      </w:pPr>
      <w:r>
        <w:rPr>
          <w:rFonts w:ascii="Arial" w:eastAsia="Times New Roman" w:hAnsi="Arial" w:cs="Times New Roman"/>
          <w:bCs/>
          <w:noProof/>
          <w:color w:val="333740"/>
          <w:sz w:val="24"/>
          <w:szCs w:val="24"/>
          <w:lang w:eastAsia="nl-NL"/>
        </w:rPr>
        <w:drawing>
          <wp:inline distT="0" distB="0" distL="0" distR="0">
            <wp:extent cx="6982347" cy="2647950"/>
            <wp:effectExtent l="19050" t="0" r="9003" b="0"/>
            <wp:docPr id="98" name="Afbeelding 97" descr="bev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v1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95175" cy="265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ABE" w:rsidRDefault="00450ABE"/>
    <w:p w:rsidR="0016615E" w:rsidRPr="00192E03" w:rsidRDefault="0016615E">
      <w:pPr>
        <w:rPr>
          <w:rFonts w:ascii="Arial" w:hAnsi="Arial" w:cs="Arial"/>
          <w:sz w:val="24"/>
          <w:szCs w:val="24"/>
        </w:rPr>
      </w:pPr>
      <w:r w:rsidRPr="00192E03">
        <w:rPr>
          <w:rFonts w:ascii="Arial" w:hAnsi="Arial" w:cs="Arial"/>
          <w:sz w:val="24"/>
          <w:szCs w:val="24"/>
        </w:rPr>
        <w:t xml:space="preserve">Aansluiten </w:t>
      </w:r>
      <w:proofErr w:type="spellStart"/>
      <w:r w:rsidRPr="00192E03">
        <w:rPr>
          <w:rFonts w:ascii="Arial" w:hAnsi="Arial" w:cs="Arial"/>
          <w:sz w:val="24"/>
          <w:szCs w:val="24"/>
        </w:rPr>
        <w:t>electrisch</w:t>
      </w:r>
      <w:proofErr w:type="spellEnd"/>
      <w:r w:rsidRPr="00192E03">
        <w:rPr>
          <w:rFonts w:ascii="Arial" w:hAnsi="Arial" w:cs="Arial"/>
          <w:sz w:val="24"/>
          <w:szCs w:val="24"/>
        </w:rPr>
        <w:t xml:space="preserve"> zie de monteurs </w:t>
      </w:r>
      <w:proofErr w:type="spellStart"/>
      <w:r w:rsidRPr="00192E03">
        <w:rPr>
          <w:rFonts w:ascii="Arial" w:hAnsi="Arial" w:cs="Arial"/>
          <w:sz w:val="24"/>
          <w:szCs w:val="24"/>
        </w:rPr>
        <w:t>manual</w:t>
      </w:r>
      <w:proofErr w:type="spellEnd"/>
      <w:r w:rsidRPr="00192E03">
        <w:rPr>
          <w:rFonts w:ascii="Arial" w:hAnsi="Arial" w:cs="Arial"/>
          <w:sz w:val="24"/>
          <w:szCs w:val="24"/>
        </w:rPr>
        <w:t>.</w:t>
      </w:r>
    </w:p>
    <w:p w:rsidR="0016615E" w:rsidRPr="00192E03" w:rsidRDefault="0016615E">
      <w:pPr>
        <w:rPr>
          <w:rFonts w:ascii="Arial" w:hAnsi="Arial" w:cs="Arial"/>
          <w:sz w:val="24"/>
          <w:szCs w:val="24"/>
        </w:rPr>
      </w:pPr>
      <w:r w:rsidRPr="00192E03">
        <w:rPr>
          <w:rFonts w:ascii="Arial" w:hAnsi="Arial" w:cs="Arial"/>
          <w:sz w:val="24"/>
          <w:szCs w:val="24"/>
        </w:rPr>
        <w:t>Aansluiten motoren in de bakken:</w:t>
      </w:r>
    </w:p>
    <w:tbl>
      <w:tblPr>
        <w:tblStyle w:val="Tabelraster"/>
        <w:tblW w:w="0" w:type="auto"/>
        <w:tblLook w:val="04A0"/>
      </w:tblPr>
      <w:tblGrid>
        <w:gridCol w:w="4339"/>
        <w:gridCol w:w="3504"/>
      </w:tblGrid>
      <w:tr w:rsidR="0016615E" w:rsidRPr="00192E03" w:rsidTr="00182CCD">
        <w:trPr>
          <w:trHeight w:val="1716"/>
        </w:trPr>
        <w:tc>
          <w:tcPr>
            <w:tcW w:w="4339" w:type="dxa"/>
          </w:tcPr>
          <w:p w:rsidR="0016615E" w:rsidRPr="00192E03" w:rsidRDefault="0016615E">
            <w:pPr>
              <w:rPr>
                <w:rFonts w:ascii="Arial" w:hAnsi="Arial" w:cs="Arial"/>
                <w:sz w:val="24"/>
                <w:szCs w:val="24"/>
              </w:rPr>
            </w:pPr>
            <w:r w:rsidRPr="00192E03">
              <w:rPr>
                <w:rFonts w:ascii="Arial" w:eastAsia="Times New Roman" w:hAnsi="Arial" w:cs="Arial"/>
                <w:bCs/>
                <w:noProof/>
                <w:color w:val="333740"/>
                <w:sz w:val="24"/>
                <w:szCs w:val="24"/>
                <w:lang w:eastAsia="nl-NL"/>
              </w:rPr>
              <w:drawing>
                <wp:inline distT="0" distB="0" distL="0" distR="0">
                  <wp:extent cx="2364643" cy="1577911"/>
                  <wp:effectExtent l="19050" t="0" r="0" b="0"/>
                  <wp:docPr id="5" name="Afbeelding 45" descr="resinbox47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sinbox470.jp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9961" cy="15814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04" w:type="dxa"/>
          </w:tcPr>
          <w:p w:rsidR="0016615E" w:rsidRPr="00192E03" w:rsidRDefault="0016615E">
            <w:pPr>
              <w:rPr>
                <w:rFonts w:ascii="Arial" w:hAnsi="Arial" w:cs="Arial"/>
                <w:sz w:val="24"/>
                <w:szCs w:val="24"/>
              </w:rPr>
            </w:pPr>
            <w:r w:rsidRPr="00192E03">
              <w:rPr>
                <w:rFonts w:ascii="Arial" w:eastAsia="Times New Roman" w:hAnsi="Arial" w:cs="Arial"/>
                <w:bCs/>
                <w:color w:val="333740"/>
                <w:sz w:val="24"/>
                <w:szCs w:val="24"/>
                <w:lang w:eastAsia="nl-NL"/>
              </w:rPr>
              <w:t>Ondergrondse aansluiting altijd afgieten met giethars</w:t>
            </w:r>
          </w:p>
        </w:tc>
      </w:tr>
    </w:tbl>
    <w:p w:rsidR="0016615E" w:rsidRPr="00192E03" w:rsidRDefault="0016615E">
      <w:pPr>
        <w:rPr>
          <w:rFonts w:ascii="Arial" w:hAnsi="Arial" w:cs="Arial"/>
          <w:sz w:val="24"/>
          <w:szCs w:val="24"/>
        </w:rPr>
      </w:pPr>
    </w:p>
    <w:tbl>
      <w:tblPr>
        <w:tblStyle w:val="Tabelraster"/>
        <w:tblW w:w="0" w:type="auto"/>
        <w:tblLook w:val="04A0"/>
      </w:tblPr>
      <w:tblGrid>
        <w:gridCol w:w="4606"/>
        <w:gridCol w:w="4606"/>
      </w:tblGrid>
      <w:tr w:rsidR="00182CCD" w:rsidTr="00182CCD">
        <w:tc>
          <w:tcPr>
            <w:tcW w:w="4606" w:type="dxa"/>
          </w:tcPr>
          <w:p w:rsidR="00182CCD" w:rsidRDefault="00182CCD" w:rsidP="00192E03">
            <w:pPr>
              <w:rPr>
                <w:rFonts w:ascii="Arial" w:hAnsi="Arial" w:cs="Arial"/>
                <w:sz w:val="24"/>
                <w:szCs w:val="24"/>
              </w:rPr>
            </w:pPr>
            <w:r w:rsidRPr="00450ABE">
              <w:drawing>
                <wp:inline distT="0" distB="0" distL="0" distR="0">
                  <wp:extent cx="1981689" cy="1531816"/>
                  <wp:effectExtent l="19050" t="0" r="0" b="0"/>
                  <wp:docPr id="14" name="Afbeelding 94" descr="interne aanslag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nterne aanslage.JP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1508" cy="15316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06" w:type="dxa"/>
          </w:tcPr>
          <w:p w:rsidR="00182CCD" w:rsidRDefault="00182CCD" w:rsidP="00182CCD">
            <w:pPr>
              <w:rPr>
                <w:rFonts w:ascii="Arial" w:hAnsi="Arial" w:cs="Arial"/>
                <w:sz w:val="24"/>
                <w:szCs w:val="24"/>
              </w:rPr>
            </w:pPr>
            <w:r w:rsidRPr="0016615E">
              <w:rPr>
                <w:rFonts w:ascii="Arial" w:hAnsi="Arial" w:cs="Arial"/>
                <w:sz w:val="24"/>
                <w:szCs w:val="24"/>
              </w:rPr>
              <w:t>Montage van interne aanslagen,  zodoende heeft uw poort geen middenstop in de oprit nodig:</w:t>
            </w:r>
          </w:p>
          <w:p w:rsidR="00182CCD" w:rsidRDefault="00182CCD" w:rsidP="00192E0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82CCD" w:rsidRDefault="00182CCD">
      <w:pPr>
        <w:rPr>
          <w:rFonts w:ascii="Arial" w:hAnsi="Arial" w:cs="Arial"/>
          <w:sz w:val="24"/>
          <w:szCs w:val="24"/>
        </w:rPr>
      </w:pPr>
    </w:p>
    <w:p w:rsidR="007F432E" w:rsidRDefault="00450ABE">
      <w:pPr>
        <w:rPr>
          <w:rFonts w:ascii="Arial" w:hAnsi="Arial" w:cs="Arial"/>
          <w:sz w:val="24"/>
          <w:szCs w:val="24"/>
        </w:rPr>
      </w:pPr>
      <w:r w:rsidRPr="00192E03">
        <w:rPr>
          <w:rFonts w:ascii="Arial" w:hAnsi="Arial" w:cs="Arial"/>
          <w:sz w:val="24"/>
          <w:szCs w:val="24"/>
        </w:rPr>
        <w:t xml:space="preserve">Onderhoud: 1x per jaar vuil en bladeren </w:t>
      </w:r>
      <w:proofErr w:type="spellStart"/>
      <w:r w:rsidRPr="00192E03">
        <w:rPr>
          <w:rFonts w:ascii="Arial" w:hAnsi="Arial" w:cs="Arial"/>
          <w:sz w:val="24"/>
          <w:szCs w:val="24"/>
        </w:rPr>
        <w:t>ed</w:t>
      </w:r>
      <w:proofErr w:type="spellEnd"/>
      <w:r w:rsidRPr="00192E03">
        <w:rPr>
          <w:rFonts w:ascii="Arial" w:hAnsi="Arial" w:cs="Arial"/>
          <w:sz w:val="24"/>
          <w:szCs w:val="24"/>
        </w:rPr>
        <w:t xml:space="preserve"> uit de bakken verwijderen.</w:t>
      </w:r>
      <w:r w:rsidR="00D64D1B">
        <w:rPr>
          <w:rFonts w:ascii="Arial" w:hAnsi="Arial" w:cs="Arial"/>
          <w:sz w:val="24"/>
          <w:szCs w:val="24"/>
        </w:rPr>
        <w:t xml:space="preserve"> </w:t>
      </w:r>
    </w:p>
    <w:sectPr w:rsidR="007F432E" w:rsidSect="00FE12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2"/>
  <w:doNotDisplayPageBoundaries/>
  <w:proofState w:spelling="clean"/>
  <w:defaultTabStop w:val="708"/>
  <w:hyphenationZone w:val="425"/>
  <w:characterSpacingControl w:val="doNotCompress"/>
  <w:compat/>
  <w:rsids>
    <w:rsidRoot w:val="00F502D7"/>
    <w:rsid w:val="0016615E"/>
    <w:rsid w:val="00182CCD"/>
    <w:rsid w:val="00192E03"/>
    <w:rsid w:val="00450ABE"/>
    <w:rsid w:val="007F432E"/>
    <w:rsid w:val="009B7432"/>
    <w:rsid w:val="00A12B22"/>
    <w:rsid w:val="00D64D1B"/>
    <w:rsid w:val="00E4452E"/>
    <w:rsid w:val="00F502D7"/>
    <w:rsid w:val="00FE1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E12CC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HTML-voorafopgemaakt">
    <w:name w:val="HTML Preformatted"/>
    <w:basedOn w:val="Standaard"/>
    <w:link w:val="HTML-voorafopgemaaktChar"/>
    <w:uiPriority w:val="99"/>
    <w:semiHidden/>
    <w:unhideWhenUsed/>
    <w:rsid w:val="009B743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nl-NL"/>
    </w:rPr>
  </w:style>
  <w:style w:type="character" w:customStyle="1" w:styleId="HTML-voorafopgemaaktChar">
    <w:name w:val="HTML - vooraf opgemaakt Char"/>
    <w:basedOn w:val="Standaardalinea-lettertype"/>
    <w:link w:val="HTML-voorafopgemaakt"/>
    <w:uiPriority w:val="99"/>
    <w:semiHidden/>
    <w:rsid w:val="009B7432"/>
    <w:rPr>
      <w:rFonts w:ascii="Courier New" w:eastAsia="Times New Roman" w:hAnsi="Courier New" w:cs="Courier New"/>
      <w:sz w:val="20"/>
      <w:szCs w:val="20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E445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4452E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1661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1">
    <w:name w:val="Normal1"/>
    <w:uiPriority w:val="99"/>
    <w:rsid w:val="007F432E"/>
    <w:pPr>
      <w:widowControl w:val="0"/>
      <w:suppressAutoHyphens/>
      <w:overflowPunct w:val="0"/>
      <w:autoSpaceDE w:val="0"/>
      <w:spacing w:after="0" w:line="240" w:lineRule="auto"/>
      <w:textAlignment w:val="baseline"/>
    </w:pPr>
    <w:rPr>
      <w:rFonts w:ascii="Arial" w:eastAsia="Arial" w:hAnsi="Arial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478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186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</dc:creator>
  <cp:lastModifiedBy>ab</cp:lastModifiedBy>
  <cp:revision>3</cp:revision>
  <cp:lastPrinted>2020-07-03T07:32:00Z</cp:lastPrinted>
  <dcterms:created xsi:type="dcterms:W3CDTF">2020-07-03T05:58:00Z</dcterms:created>
  <dcterms:modified xsi:type="dcterms:W3CDTF">2020-07-03T07:32:00Z</dcterms:modified>
</cp:coreProperties>
</file>