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3616" w:rsidRPr="00896118" w:rsidRDefault="00903616" w:rsidP="00903616">
      <w:pPr>
        <w:pStyle w:val="BodyText"/>
        <w:kinsoku w:val="0"/>
        <w:overflowPunct w:val="0"/>
        <w:spacing w:before="77"/>
        <w:ind w:left="221"/>
        <w:rPr>
          <w:b/>
          <w:bCs/>
          <w:sz w:val="28"/>
          <w:szCs w:val="28"/>
          <w:lang w:val="sr-Cyrl-RS"/>
        </w:rPr>
      </w:pPr>
      <w:bookmarkStart w:id="0" w:name="Pravilnik_o_izmjenama_i_dopunama_Praviln"/>
      <w:bookmarkStart w:id="1" w:name="Pravilnik_1_potpis"/>
      <w:bookmarkStart w:id="2" w:name="Prilog_1_-_Izvjestaj"/>
      <w:bookmarkEnd w:id="0"/>
      <w:bookmarkEnd w:id="1"/>
      <w:bookmarkEnd w:id="2"/>
      <w:r w:rsidRPr="00896118">
        <w:rPr>
          <w:b/>
          <w:bCs/>
          <w:sz w:val="28"/>
          <w:szCs w:val="28"/>
          <w:lang w:val="sr-Cyrl-RS"/>
        </w:rPr>
        <w:t>Прилог бр. 2.</w:t>
      </w:r>
    </w:p>
    <w:p w:rsidR="00903616" w:rsidRPr="00896118" w:rsidRDefault="00903616" w:rsidP="00903616">
      <w:pPr>
        <w:pStyle w:val="Heading1"/>
        <w:kinsoku w:val="0"/>
        <w:overflowPunct w:val="0"/>
        <w:spacing w:before="158"/>
        <w:rPr>
          <w:lang w:val="sr-Cyrl-RS"/>
        </w:rPr>
      </w:pPr>
      <w:r w:rsidRPr="00896118">
        <w:rPr>
          <w:lang w:val="sr-Cyrl-RS"/>
        </w:rPr>
        <w:t>НАУЧНО-НАСТАВНОМ ВИЈЕЋУ ЕКОНОМСКОГ ФАКУЛТЕТА ПАЛЕ</w:t>
      </w:r>
    </w:p>
    <w:p w:rsidR="00903616" w:rsidRPr="00896118" w:rsidRDefault="00903616" w:rsidP="00903616">
      <w:pPr>
        <w:pStyle w:val="Heading1"/>
        <w:kinsoku w:val="0"/>
        <w:overflowPunct w:val="0"/>
        <w:spacing w:before="158"/>
        <w:rPr>
          <w:lang w:val="sr-Cyrl-RS"/>
        </w:rPr>
      </w:pPr>
      <w:r w:rsidRPr="00896118">
        <w:rPr>
          <w:lang w:val="sr-Cyrl-RS"/>
        </w:rPr>
        <w:t>СЕНАТУ УНИВЕРЗИТЕТА У ИСТОЧНОМ САРАЈЕВУ</w:t>
      </w:r>
    </w:p>
    <w:p w:rsidR="00903616" w:rsidRPr="00896118" w:rsidRDefault="00903616" w:rsidP="00903616">
      <w:pPr>
        <w:pStyle w:val="BodyText"/>
        <w:kinsoku w:val="0"/>
        <w:overflowPunct w:val="0"/>
        <w:spacing w:before="9"/>
        <w:rPr>
          <w:b/>
          <w:bCs/>
          <w:sz w:val="23"/>
          <w:szCs w:val="23"/>
          <w:lang w:val="sr-Cyrl-RS"/>
        </w:rPr>
      </w:pPr>
    </w:p>
    <w:p w:rsidR="00903616" w:rsidRPr="00896118" w:rsidRDefault="00903616" w:rsidP="00903616">
      <w:pPr>
        <w:pStyle w:val="Heading3"/>
        <w:kinsoku w:val="0"/>
        <w:overflowPunct w:val="0"/>
        <w:rPr>
          <w:u w:val="none"/>
          <w:lang w:val="sr-Cyrl-RS"/>
        </w:rPr>
      </w:pPr>
      <w:r w:rsidRPr="00896118">
        <w:rPr>
          <w:b/>
          <w:bCs/>
          <w:u w:val="none"/>
          <w:lang w:val="sr-Cyrl-RS"/>
        </w:rPr>
        <w:t>Предмет</w:t>
      </w:r>
      <w:r w:rsidRPr="00896118">
        <w:rPr>
          <w:u w:val="none"/>
          <w:lang w:val="sr-Cyrl-RS"/>
        </w:rPr>
        <w:t>:   Извјештај  комисије  о  пријављеним  кандидатима  за  избор  у  академско   звање</w:t>
      </w:r>
    </w:p>
    <w:p w:rsidR="00903616" w:rsidRPr="00896118" w:rsidRDefault="00903616" w:rsidP="00903616">
      <w:pPr>
        <w:pStyle w:val="BodyText"/>
        <w:tabs>
          <w:tab w:val="left" w:pos="4051"/>
          <w:tab w:val="left" w:pos="8585"/>
        </w:tabs>
        <w:kinsoku w:val="0"/>
        <w:overflowPunct w:val="0"/>
        <w:spacing w:before="1"/>
        <w:ind w:left="1301"/>
        <w:rPr>
          <w:sz w:val="22"/>
          <w:szCs w:val="22"/>
          <w:lang w:val="sr-Cyrl-RS"/>
        </w:rPr>
      </w:pPr>
      <w:r w:rsidRPr="00896118">
        <w:rPr>
          <w:sz w:val="22"/>
          <w:szCs w:val="22"/>
          <w:u w:val="single"/>
          <w:lang w:val="sr-Cyrl-RS"/>
        </w:rPr>
        <w:t>вишег асистента,</w:t>
      </w:r>
      <w:r w:rsidRPr="00896118">
        <w:rPr>
          <w:sz w:val="22"/>
          <w:szCs w:val="22"/>
          <w:lang w:val="sr-Cyrl-RS"/>
        </w:rPr>
        <w:t xml:space="preserve"> ужа</w:t>
      </w:r>
      <w:r w:rsidRPr="00896118">
        <w:rPr>
          <w:spacing w:val="15"/>
          <w:sz w:val="22"/>
          <w:szCs w:val="22"/>
          <w:lang w:val="sr-Cyrl-RS"/>
        </w:rPr>
        <w:t xml:space="preserve"> </w:t>
      </w:r>
      <w:r w:rsidRPr="00896118">
        <w:rPr>
          <w:sz w:val="22"/>
          <w:szCs w:val="22"/>
          <w:lang w:val="sr-Cyrl-RS"/>
        </w:rPr>
        <w:t>научна област Менаџмент.</w:t>
      </w:r>
    </w:p>
    <w:p w:rsidR="00903616" w:rsidRPr="00896118" w:rsidRDefault="00903616" w:rsidP="00903616">
      <w:pPr>
        <w:pStyle w:val="BodyText"/>
        <w:kinsoku w:val="0"/>
        <w:overflowPunct w:val="0"/>
        <w:spacing w:before="9"/>
        <w:rPr>
          <w:sz w:val="21"/>
          <w:szCs w:val="21"/>
          <w:lang w:val="sr-Cyrl-RS"/>
        </w:rPr>
      </w:pPr>
    </w:p>
    <w:p w:rsidR="00903616" w:rsidRPr="00896118" w:rsidRDefault="00903616" w:rsidP="00903616">
      <w:pPr>
        <w:pStyle w:val="BodyText"/>
        <w:tabs>
          <w:tab w:val="left" w:pos="9060"/>
        </w:tabs>
        <w:kinsoku w:val="0"/>
        <w:overflowPunct w:val="0"/>
        <w:ind w:left="221"/>
        <w:jc w:val="both"/>
        <w:rPr>
          <w:sz w:val="22"/>
          <w:szCs w:val="22"/>
          <w:lang w:val="sr-Cyrl-RS"/>
        </w:rPr>
      </w:pPr>
      <w:r w:rsidRPr="00896118">
        <w:rPr>
          <w:sz w:val="22"/>
          <w:szCs w:val="22"/>
          <w:lang w:val="sr-Cyrl-RS"/>
        </w:rPr>
        <w:t xml:space="preserve">Одлуком Научно-наставног вијећа </w:t>
      </w:r>
      <w:r w:rsidRPr="00896118">
        <w:rPr>
          <w:spacing w:val="8"/>
          <w:sz w:val="22"/>
          <w:szCs w:val="22"/>
          <w:lang w:val="sr-Cyrl-RS"/>
        </w:rPr>
        <w:t>Економског факултета Пале у Палама</w:t>
      </w:r>
      <w:r w:rsidRPr="00896118">
        <w:rPr>
          <w:sz w:val="22"/>
          <w:szCs w:val="22"/>
          <w:lang w:val="sr-Cyrl-RS"/>
        </w:rPr>
        <w:t xml:space="preserve">, Универзитета у Источном Сарајеву, број: 1915/22 од 25.10.2022. године именовани смо у Комисију за   </w:t>
      </w:r>
      <w:r w:rsidRPr="00896118">
        <w:rPr>
          <w:spacing w:val="9"/>
          <w:sz w:val="22"/>
          <w:szCs w:val="22"/>
          <w:lang w:val="sr-Cyrl-RS"/>
        </w:rPr>
        <w:t xml:space="preserve"> </w:t>
      </w:r>
      <w:r w:rsidRPr="00896118">
        <w:rPr>
          <w:sz w:val="22"/>
          <w:szCs w:val="22"/>
          <w:lang w:val="sr-Cyrl-RS"/>
        </w:rPr>
        <w:t xml:space="preserve">разматрање </w:t>
      </w:r>
      <w:r w:rsidRPr="00896118">
        <w:rPr>
          <w:spacing w:val="19"/>
          <w:sz w:val="22"/>
          <w:szCs w:val="22"/>
          <w:lang w:val="sr-Cyrl-RS"/>
        </w:rPr>
        <w:t xml:space="preserve"> </w:t>
      </w:r>
      <w:r w:rsidRPr="00896118">
        <w:rPr>
          <w:sz w:val="22"/>
          <w:szCs w:val="22"/>
          <w:lang w:val="sr-Cyrl-RS"/>
        </w:rPr>
        <w:t>конкурсног материјала и писање извјештаја по конкурсу, објављеном у дн</w:t>
      </w:r>
      <w:r w:rsidR="006236BB">
        <w:rPr>
          <w:sz w:val="22"/>
          <w:szCs w:val="22"/>
          <w:lang w:val="sr-Cyrl-RS"/>
        </w:rPr>
        <w:t>евном листу „Глас Српске“ од 5.10.</w:t>
      </w:r>
      <w:r w:rsidRPr="00896118">
        <w:rPr>
          <w:sz w:val="22"/>
          <w:szCs w:val="22"/>
          <w:lang w:val="sr-Cyrl-RS"/>
        </w:rPr>
        <w:t>2022. године, за избор у академско</w:t>
      </w:r>
      <w:r w:rsidRPr="00896118">
        <w:rPr>
          <w:spacing w:val="11"/>
          <w:sz w:val="22"/>
          <w:szCs w:val="22"/>
          <w:lang w:val="sr-Cyrl-RS"/>
        </w:rPr>
        <w:t xml:space="preserve"> </w:t>
      </w:r>
      <w:r w:rsidRPr="00896118">
        <w:rPr>
          <w:sz w:val="22"/>
          <w:szCs w:val="22"/>
          <w:lang w:val="sr-Cyrl-RS"/>
        </w:rPr>
        <w:t xml:space="preserve">звање </w:t>
      </w:r>
      <w:r w:rsidRPr="00896118">
        <w:rPr>
          <w:sz w:val="22"/>
          <w:szCs w:val="22"/>
          <w:u w:val="single"/>
          <w:lang w:val="sr-Cyrl-RS"/>
        </w:rPr>
        <w:t xml:space="preserve"> вишег асистента</w:t>
      </w:r>
      <w:r w:rsidRPr="00896118">
        <w:rPr>
          <w:sz w:val="22"/>
          <w:szCs w:val="22"/>
          <w:lang w:val="sr-Cyrl-RS"/>
        </w:rPr>
        <w:t>, ужа</w:t>
      </w:r>
      <w:r w:rsidRPr="00896118">
        <w:rPr>
          <w:spacing w:val="-4"/>
          <w:sz w:val="22"/>
          <w:szCs w:val="22"/>
          <w:lang w:val="sr-Cyrl-RS"/>
        </w:rPr>
        <w:t xml:space="preserve"> </w:t>
      </w:r>
      <w:r w:rsidRPr="00896118">
        <w:rPr>
          <w:sz w:val="22"/>
          <w:szCs w:val="22"/>
          <w:lang w:val="sr-Cyrl-RS"/>
        </w:rPr>
        <w:t>научна област Менаџмент.</w:t>
      </w:r>
    </w:p>
    <w:p w:rsidR="00903616" w:rsidRPr="00896118" w:rsidRDefault="00903616" w:rsidP="00903616">
      <w:pPr>
        <w:pStyle w:val="BodyText"/>
        <w:kinsoku w:val="0"/>
        <w:overflowPunct w:val="0"/>
        <w:spacing w:before="9"/>
        <w:rPr>
          <w:sz w:val="31"/>
          <w:szCs w:val="31"/>
          <w:lang w:val="sr-Cyrl-RS"/>
        </w:rPr>
      </w:pPr>
    </w:p>
    <w:p w:rsidR="00903616" w:rsidRPr="00896118" w:rsidRDefault="00903616" w:rsidP="00903616">
      <w:pPr>
        <w:pStyle w:val="BodyText"/>
        <w:kinsoku w:val="0"/>
        <w:overflowPunct w:val="0"/>
        <w:ind w:left="221"/>
        <w:jc w:val="both"/>
        <w:rPr>
          <w:b/>
          <w:bCs/>
          <w:sz w:val="22"/>
          <w:szCs w:val="22"/>
          <w:lang w:val="sr-Cyrl-RS"/>
        </w:rPr>
      </w:pPr>
      <w:r w:rsidRPr="00896118">
        <w:rPr>
          <w:b/>
          <w:bCs/>
          <w:sz w:val="22"/>
          <w:szCs w:val="22"/>
          <w:lang w:val="sr-Cyrl-RS"/>
        </w:rPr>
        <w:t>ПОДАЦИ О КОМИСИЈИ</w:t>
      </w:r>
    </w:p>
    <w:tbl>
      <w:tblPr>
        <w:tblW w:w="0" w:type="auto"/>
        <w:tblInd w:w="114" w:type="dxa"/>
        <w:tblLayout w:type="fixed"/>
        <w:tblCellMar>
          <w:left w:w="0" w:type="dxa"/>
          <w:right w:w="0" w:type="dxa"/>
        </w:tblCellMar>
        <w:tblLook w:val="0000" w:firstRow="0" w:lastRow="0" w:firstColumn="0" w:lastColumn="0" w:noHBand="0" w:noVBand="0"/>
      </w:tblPr>
      <w:tblGrid>
        <w:gridCol w:w="9055"/>
      </w:tblGrid>
      <w:tr w:rsidR="00903616" w:rsidRPr="00896118" w:rsidTr="00D11FDB">
        <w:trPr>
          <w:trHeight w:hRule="exact" w:val="770"/>
        </w:trPr>
        <w:tc>
          <w:tcPr>
            <w:tcW w:w="9055"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47" w:lineRule="exact"/>
              <w:rPr>
                <w:sz w:val="22"/>
                <w:szCs w:val="22"/>
                <w:lang w:val="sr-Cyrl-RS"/>
              </w:rPr>
            </w:pPr>
            <w:r w:rsidRPr="00896118">
              <w:rPr>
                <w:sz w:val="22"/>
                <w:szCs w:val="22"/>
                <w:lang w:val="sr-Cyrl-RS"/>
              </w:rPr>
              <w:t>Састав комисије</w:t>
            </w:r>
            <w:r w:rsidRPr="00896118">
              <w:rPr>
                <w:rStyle w:val="FootnoteReference"/>
                <w:sz w:val="22"/>
                <w:szCs w:val="22"/>
                <w:lang w:val="sr-Cyrl-RS"/>
              </w:rPr>
              <w:footnoteReference w:id="1"/>
            </w:r>
            <w:r w:rsidRPr="00896118">
              <w:rPr>
                <w:sz w:val="22"/>
                <w:szCs w:val="22"/>
                <w:lang w:val="sr-Cyrl-RS"/>
              </w:rPr>
              <w:t xml:space="preserve"> </w:t>
            </w:r>
            <w:r w:rsidRPr="00896118">
              <w:rPr>
                <w:position w:val="10"/>
                <w:sz w:val="14"/>
                <w:szCs w:val="14"/>
                <w:lang w:val="sr-Cyrl-RS"/>
              </w:rPr>
              <w:t xml:space="preserve"> </w:t>
            </w:r>
            <w:r w:rsidRPr="00896118">
              <w:rPr>
                <w:sz w:val="22"/>
                <w:szCs w:val="22"/>
                <w:lang w:val="sr-Cyrl-RS"/>
              </w:rPr>
              <w:t>са назнаком имена и презимена сваког члана, звања, назив научне области,</w:t>
            </w:r>
          </w:p>
          <w:p w:rsidR="00903616" w:rsidRPr="00896118" w:rsidRDefault="00903616" w:rsidP="00D11FDB">
            <w:pPr>
              <w:pStyle w:val="TableParagraph"/>
              <w:kinsoku w:val="0"/>
              <w:overflowPunct w:val="0"/>
              <w:spacing w:before="1"/>
              <w:ind w:right="349"/>
              <w:rPr>
                <w:lang w:val="sr-Cyrl-RS"/>
              </w:rPr>
            </w:pPr>
            <w:r w:rsidRPr="00896118">
              <w:rPr>
                <w:sz w:val="22"/>
                <w:szCs w:val="22"/>
                <w:lang w:val="sr-Cyrl-RS"/>
              </w:rPr>
              <w:t>научног поља и уже научне/умјетничке области за коју је изабран у звање, датума избора у звање и назив факултета, установе у којој је члан комисије запослен:</w:t>
            </w:r>
          </w:p>
        </w:tc>
      </w:tr>
      <w:tr w:rsidR="00903616" w:rsidRPr="00896118" w:rsidTr="00D11FDB">
        <w:trPr>
          <w:trHeight w:hRule="exact" w:val="1855"/>
        </w:trPr>
        <w:tc>
          <w:tcPr>
            <w:tcW w:w="9055" w:type="dxa"/>
            <w:tcBorders>
              <w:top w:val="single" w:sz="4" w:space="0" w:color="000000"/>
              <w:left w:val="single" w:sz="4" w:space="0" w:color="000000"/>
              <w:bottom w:val="double" w:sz="2" w:space="0" w:color="000000"/>
              <w:right w:val="single" w:sz="4" w:space="0" w:color="000000"/>
            </w:tcBorders>
          </w:tcPr>
          <w:p w:rsidR="00903616" w:rsidRPr="00896118" w:rsidRDefault="00903616" w:rsidP="00D11FDB">
            <w:pPr>
              <w:pStyle w:val="TableParagraph"/>
              <w:tabs>
                <w:tab w:val="left" w:pos="5493"/>
                <w:tab w:val="left" w:pos="5546"/>
              </w:tabs>
              <w:kinsoku w:val="0"/>
              <w:overflowPunct w:val="0"/>
              <w:ind w:right="2293"/>
              <w:rPr>
                <w:sz w:val="22"/>
                <w:szCs w:val="22"/>
                <w:lang w:val="sr-Cyrl-RS"/>
              </w:rPr>
            </w:pPr>
            <w:r w:rsidRPr="00896118">
              <w:rPr>
                <w:sz w:val="22"/>
                <w:szCs w:val="22"/>
                <w:lang w:val="sr-Cyrl-RS"/>
              </w:rPr>
              <w:t>1.Тихомир Спремо,</w:t>
            </w:r>
            <w:r w:rsidRPr="00896118">
              <w:rPr>
                <w:spacing w:val="-6"/>
                <w:sz w:val="22"/>
                <w:szCs w:val="22"/>
                <w:lang w:val="sr-Cyrl-RS"/>
              </w:rPr>
              <w:t xml:space="preserve"> </w:t>
            </w:r>
            <w:r w:rsidRPr="00896118">
              <w:rPr>
                <w:sz w:val="22"/>
                <w:szCs w:val="22"/>
                <w:lang w:val="sr-Cyrl-RS"/>
              </w:rPr>
              <w:t xml:space="preserve">предсједник </w:t>
            </w:r>
          </w:p>
          <w:p w:rsidR="00903616" w:rsidRPr="00896118" w:rsidRDefault="00903616" w:rsidP="00D11FDB">
            <w:pPr>
              <w:pStyle w:val="TableParagraph"/>
              <w:tabs>
                <w:tab w:val="left" w:pos="5493"/>
                <w:tab w:val="left" w:pos="5529"/>
              </w:tabs>
              <w:kinsoku w:val="0"/>
              <w:overflowPunct w:val="0"/>
              <w:ind w:right="2293"/>
              <w:rPr>
                <w:sz w:val="22"/>
                <w:szCs w:val="22"/>
                <w:lang w:val="sr-Cyrl-RS"/>
              </w:rPr>
            </w:pPr>
            <w:r w:rsidRPr="00896118">
              <w:rPr>
                <w:sz w:val="22"/>
                <w:szCs w:val="22"/>
                <w:lang w:val="sr-Cyrl-RS"/>
              </w:rPr>
              <w:t>Научна</w:t>
            </w:r>
            <w:r w:rsidRPr="00896118">
              <w:rPr>
                <w:spacing w:val="-3"/>
                <w:sz w:val="22"/>
                <w:szCs w:val="22"/>
                <w:lang w:val="sr-Cyrl-RS"/>
              </w:rPr>
              <w:t xml:space="preserve"> </w:t>
            </w:r>
            <w:r w:rsidRPr="00896118">
              <w:rPr>
                <w:sz w:val="22"/>
                <w:szCs w:val="22"/>
                <w:lang w:val="sr-Cyrl-RS"/>
              </w:rPr>
              <w:t>област: Друштвене науке</w:t>
            </w:r>
          </w:p>
          <w:p w:rsidR="00903616" w:rsidRPr="00896118" w:rsidRDefault="00903616" w:rsidP="00D11FDB">
            <w:pPr>
              <w:pStyle w:val="TableParagraph"/>
              <w:tabs>
                <w:tab w:val="left" w:pos="5493"/>
                <w:tab w:val="left" w:pos="5529"/>
              </w:tabs>
              <w:kinsoku w:val="0"/>
              <w:overflowPunct w:val="0"/>
              <w:ind w:right="2293"/>
              <w:rPr>
                <w:sz w:val="22"/>
                <w:szCs w:val="22"/>
                <w:lang w:val="sr-Cyrl-RS"/>
              </w:rPr>
            </w:pPr>
            <w:r w:rsidRPr="00896118">
              <w:rPr>
                <w:sz w:val="22"/>
                <w:szCs w:val="22"/>
                <w:lang w:val="sr-Cyrl-RS"/>
              </w:rPr>
              <w:t>Научно</w:t>
            </w:r>
            <w:r w:rsidRPr="00896118">
              <w:rPr>
                <w:spacing w:val="-3"/>
                <w:sz w:val="22"/>
                <w:szCs w:val="22"/>
                <w:lang w:val="sr-Cyrl-RS"/>
              </w:rPr>
              <w:t xml:space="preserve"> </w:t>
            </w:r>
            <w:r w:rsidRPr="00896118">
              <w:rPr>
                <w:sz w:val="22"/>
                <w:szCs w:val="22"/>
                <w:lang w:val="sr-Cyrl-RS"/>
              </w:rPr>
              <w:t>поље: Економија и пословање</w:t>
            </w:r>
          </w:p>
          <w:p w:rsidR="00903616" w:rsidRPr="00896118" w:rsidRDefault="00903616" w:rsidP="00D11FDB">
            <w:pPr>
              <w:pStyle w:val="TableParagraph"/>
              <w:tabs>
                <w:tab w:val="left" w:pos="5493"/>
                <w:tab w:val="left" w:pos="5529"/>
              </w:tabs>
              <w:kinsoku w:val="0"/>
              <w:overflowPunct w:val="0"/>
              <w:ind w:right="2293"/>
              <w:rPr>
                <w:sz w:val="22"/>
                <w:szCs w:val="22"/>
                <w:lang w:val="sr-Cyrl-RS"/>
              </w:rPr>
            </w:pPr>
            <w:r w:rsidRPr="00896118">
              <w:rPr>
                <w:sz w:val="22"/>
                <w:szCs w:val="22"/>
                <w:lang w:val="sr-Cyrl-RS"/>
              </w:rPr>
              <w:t>Ужа</w:t>
            </w:r>
            <w:r w:rsidRPr="00896118">
              <w:rPr>
                <w:spacing w:val="-4"/>
                <w:sz w:val="22"/>
                <w:szCs w:val="22"/>
                <w:lang w:val="sr-Cyrl-RS"/>
              </w:rPr>
              <w:t xml:space="preserve"> </w:t>
            </w:r>
            <w:r w:rsidRPr="00896118">
              <w:rPr>
                <w:sz w:val="22"/>
                <w:szCs w:val="22"/>
                <w:lang w:val="sr-Cyrl-RS"/>
              </w:rPr>
              <w:t>научна</w:t>
            </w:r>
            <w:r w:rsidRPr="00896118">
              <w:rPr>
                <w:spacing w:val="-4"/>
                <w:sz w:val="22"/>
                <w:szCs w:val="22"/>
                <w:lang w:val="sr-Cyrl-RS"/>
              </w:rPr>
              <w:t xml:space="preserve"> </w:t>
            </w:r>
            <w:r w:rsidRPr="00896118">
              <w:rPr>
                <w:sz w:val="22"/>
                <w:szCs w:val="22"/>
                <w:lang w:val="sr-Cyrl-RS"/>
              </w:rPr>
              <w:t>област</w:t>
            </w:r>
            <w:r w:rsidRPr="00896118">
              <w:rPr>
                <w:spacing w:val="-1"/>
                <w:sz w:val="22"/>
                <w:szCs w:val="22"/>
                <w:lang w:val="sr-Cyrl-RS"/>
              </w:rPr>
              <w:t>: Предузетничка економија</w:t>
            </w:r>
          </w:p>
          <w:p w:rsidR="00903616" w:rsidRPr="00896118" w:rsidRDefault="00903616" w:rsidP="00D11FDB">
            <w:pPr>
              <w:pStyle w:val="TableParagraph"/>
              <w:tabs>
                <w:tab w:val="left" w:pos="5493"/>
                <w:tab w:val="left" w:pos="5529"/>
              </w:tabs>
              <w:kinsoku w:val="0"/>
              <w:overflowPunct w:val="0"/>
              <w:ind w:right="2293"/>
              <w:rPr>
                <w:sz w:val="22"/>
                <w:szCs w:val="22"/>
                <w:lang w:val="sr-Cyrl-RS"/>
              </w:rPr>
            </w:pPr>
            <w:r w:rsidRPr="00896118">
              <w:rPr>
                <w:sz w:val="22"/>
                <w:szCs w:val="22"/>
                <w:lang w:val="sr-Cyrl-RS"/>
              </w:rPr>
              <w:t>Датум избора</w:t>
            </w:r>
            <w:r w:rsidRPr="00896118">
              <w:rPr>
                <w:spacing w:val="-2"/>
                <w:sz w:val="22"/>
                <w:szCs w:val="22"/>
                <w:lang w:val="sr-Cyrl-RS"/>
              </w:rPr>
              <w:t xml:space="preserve"> </w:t>
            </w:r>
            <w:r w:rsidRPr="00896118">
              <w:rPr>
                <w:sz w:val="22"/>
                <w:szCs w:val="22"/>
                <w:lang w:val="sr-Cyrl-RS"/>
              </w:rPr>
              <w:t>у</w:t>
            </w:r>
            <w:r w:rsidRPr="00896118">
              <w:rPr>
                <w:spacing w:val="-3"/>
                <w:sz w:val="22"/>
                <w:szCs w:val="22"/>
                <w:lang w:val="sr-Cyrl-RS"/>
              </w:rPr>
              <w:t xml:space="preserve"> </w:t>
            </w:r>
            <w:r w:rsidRPr="00896118">
              <w:rPr>
                <w:sz w:val="22"/>
                <w:szCs w:val="22"/>
                <w:lang w:val="sr-Cyrl-RS"/>
              </w:rPr>
              <w:t>звање: 15.5.2020. године</w:t>
            </w:r>
          </w:p>
          <w:p w:rsidR="00903616" w:rsidRPr="00896118" w:rsidRDefault="00903616" w:rsidP="00D11FDB">
            <w:pPr>
              <w:pStyle w:val="TableParagraph"/>
              <w:tabs>
                <w:tab w:val="left" w:pos="5493"/>
                <w:tab w:val="left" w:pos="5529"/>
              </w:tabs>
              <w:kinsoku w:val="0"/>
              <w:overflowPunct w:val="0"/>
              <w:ind w:right="2293"/>
              <w:rPr>
                <w:sz w:val="22"/>
                <w:szCs w:val="22"/>
                <w:lang w:val="sr-Cyrl-RS"/>
              </w:rPr>
            </w:pPr>
            <w:r w:rsidRPr="00896118">
              <w:rPr>
                <w:sz w:val="22"/>
                <w:szCs w:val="22"/>
                <w:lang w:val="sr-Cyrl-RS"/>
              </w:rPr>
              <w:t>Универзитет: Универзитет у Источном Сарајеву</w:t>
            </w:r>
          </w:p>
          <w:p w:rsidR="00903616" w:rsidRPr="00896118" w:rsidRDefault="00903616" w:rsidP="00D11FDB">
            <w:pPr>
              <w:pStyle w:val="TableParagraph"/>
              <w:tabs>
                <w:tab w:val="left" w:pos="5529"/>
                <w:tab w:val="left" w:pos="5562"/>
              </w:tabs>
              <w:kinsoku w:val="0"/>
              <w:overflowPunct w:val="0"/>
              <w:ind w:left="102" w:right="3446"/>
              <w:rPr>
                <w:lang w:val="sr-Cyrl-RS"/>
              </w:rPr>
            </w:pPr>
            <w:r w:rsidRPr="00896118">
              <w:rPr>
                <w:sz w:val="22"/>
                <w:szCs w:val="22"/>
                <w:lang w:val="sr-Cyrl-RS"/>
              </w:rPr>
              <w:t>Факултет: Економски факултет Пале</w:t>
            </w:r>
          </w:p>
        </w:tc>
      </w:tr>
      <w:tr w:rsidR="00903616" w:rsidRPr="00896118" w:rsidTr="00D11FDB">
        <w:trPr>
          <w:trHeight w:hRule="exact" w:val="1986"/>
        </w:trPr>
        <w:tc>
          <w:tcPr>
            <w:tcW w:w="9055" w:type="dxa"/>
            <w:tcBorders>
              <w:top w:val="double" w:sz="2" w:space="0" w:color="000000"/>
              <w:left w:val="single" w:sz="4" w:space="0" w:color="000000"/>
              <w:bottom w:val="double" w:sz="2" w:space="0" w:color="000000"/>
              <w:right w:val="single" w:sz="4" w:space="0" w:color="000000"/>
            </w:tcBorders>
          </w:tcPr>
          <w:p w:rsidR="00903616" w:rsidRPr="00896118" w:rsidRDefault="00903616" w:rsidP="00D11FDB">
            <w:pPr>
              <w:pStyle w:val="TableParagraph"/>
              <w:tabs>
                <w:tab w:val="left" w:pos="5493"/>
                <w:tab w:val="left" w:pos="5529"/>
              </w:tabs>
              <w:kinsoku w:val="0"/>
              <w:overflowPunct w:val="0"/>
              <w:spacing w:before="105"/>
              <w:ind w:right="3002"/>
              <w:rPr>
                <w:sz w:val="22"/>
                <w:szCs w:val="22"/>
                <w:lang w:val="sr-Cyrl-RS"/>
              </w:rPr>
            </w:pPr>
            <w:r w:rsidRPr="00896118">
              <w:rPr>
                <w:sz w:val="22"/>
                <w:szCs w:val="22"/>
                <w:lang w:val="sr-Cyrl-RS"/>
              </w:rPr>
              <w:t xml:space="preserve">2. Јово Атељевић, члан </w:t>
            </w:r>
          </w:p>
          <w:p w:rsidR="00903616" w:rsidRPr="00896118" w:rsidRDefault="00903616" w:rsidP="00D11FDB">
            <w:pPr>
              <w:pStyle w:val="TableParagraph"/>
              <w:tabs>
                <w:tab w:val="left" w:pos="5493"/>
                <w:tab w:val="left" w:pos="5529"/>
              </w:tabs>
              <w:kinsoku w:val="0"/>
              <w:overflowPunct w:val="0"/>
              <w:ind w:right="2293"/>
              <w:rPr>
                <w:sz w:val="22"/>
                <w:szCs w:val="22"/>
                <w:lang w:val="sr-Cyrl-RS"/>
              </w:rPr>
            </w:pPr>
            <w:r w:rsidRPr="00896118">
              <w:rPr>
                <w:sz w:val="22"/>
                <w:szCs w:val="22"/>
                <w:lang w:val="sr-Cyrl-RS"/>
              </w:rPr>
              <w:t>Научна</w:t>
            </w:r>
            <w:r w:rsidRPr="00896118">
              <w:rPr>
                <w:spacing w:val="-3"/>
                <w:sz w:val="22"/>
                <w:szCs w:val="22"/>
                <w:lang w:val="sr-Cyrl-RS"/>
              </w:rPr>
              <w:t xml:space="preserve"> </w:t>
            </w:r>
            <w:r w:rsidRPr="00896118">
              <w:rPr>
                <w:sz w:val="22"/>
                <w:szCs w:val="22"/>
                <w:lang w:val="sr-Cyrl-RS"/>
              </w:rPr>
              <w:t>област: Друштвене науке</w:t>
            </w:r>
          </w:p>
          <w:p w:rsidR="00903616" w:rsidRPr="00896118" w:rsidRDefault="00903616" w:rsidP="00D11FDB">
            <w:pPr>
              <w:pStyle w:val="TableParagraph"/>
              <w:tabs>
                <w:tab w:val="left" w:pos="5493"/>
                <w:tab w:val="left" w:pos="5529"/>
              </w:tabs>
              <w:kinsoku w:val="0"/>
              <w:overflowPunct w:val="0"/>
              <w:ind w:right="2293"/>
              <w:rPr>
                <w:sz w:val="22"/>
                <w:szCs w:val="22"/>
                <w:lang w:val="sr-Cyrl-RS"/>
              </w:rPr>
            </w:pPr>
            <w:r w:rsidRPr="00896118">
              <w:rPr>
                <w:sz w:val="22"/>
                <w:szCs w:val="22"/>
                <w:lang w:val="sr-Cyrl-RS"/>
              </w:rPr>
              <w:t>Научно</w:t>
            </w:r>
            <w:r w:rsidRPr="00896118">
              <w:rPr>
                <w:spacing w:val="-3"/>
                <w:sz w:val="22"/>
                <w:szCs w:val="22"/>
                <w:lang w:val="sr-Cyrl-RS"/>
              </w:rPr>
              <w:t xml:space="preserve"> </w:t>
            </w:r>
            <w:r w:rsidRPr="00896118">
              <w:rPr>
                <w:sz w:val="22"/>
                <w:szCs w:val="22"/>
                <w:lang w:val="sr-Cyrl-RS"/>
              </w:rPr>
              <w:t>поље: Економија и пословање</w:t>
            </w:r>
          </w:p>
          <w:p w:rsidR="00903616" w:rsidRPr="00896118" w:rsidRDefault="00903616" w:rsidP="00D11FDB">
            <w:pPr>
              <w:pStyle w:val="TableParagraph"/>
              <w:tabs>
                <w:tab w:val="left" w:pos="5536"/>
                <w:tab w:val="left" w:pos="5596"/>
              </w:tabs>
              <w:kinsoku w:val="0"/>
              <w:overflowPunct w:val="0"/>
              <w:ind w:left="102" w:right="3446"/>
              <w:jc w:val="both"/>
              <w:rPr>
                <w:sz w:val="22"/>
                <w:szCs w:val="22"/>
                <w:lang w:val="sr-Cyrl-RS"/>
              </w:rPr>
            </w:pPr>
            <w:r w:rsidRPr="00896118">
              <w:rPr>
                <w:sz w:val="22"/>
                <w:szCs w:val="22"/>
                <w:lang w:val="sr-Cyrl-RS"/>
              </w:rPr>
              <w:t>Ужа</w:t>
            </w:r>
            <w:r w:rsidRPr="00896118">
              <w:rPr>
                <w:spacing w:val="-4"/>
                <w:sz w:val="22"/>
                <w:szCs w:val="22"/>
                <w:lang w:val="sr-Cyrl-RS"/>
              </w:rPr>
              <w:t xml:space="preserve"> </w:t>
            </w:r>
            <w:r w:rsidRPr="00896118">
              <w:rPr>
                <w:sz w:val="22"/>
                <w:szCs w:val="22"/>
                <w:lang w:val="sr-Cyrl-RS"/>
              </w:rPr>
              <w:t>научна</w:t>
            </w:r>
            <w:r w:rsidRPr="00896118">
              <w:rPr>
                <w:spacing w:val="-4"/>
                <w:sz w:val="22"/>
                <w:szCs w:val="22"/>
                <w:lang w:val="sr-Cyrl-RS"/>
              </w:rPr>
              <w:t xml:space="preserve"> </w:t>
            </w:r>
            <w:r w:rsidRPr="00896118">
              <w:rPr>
                <w:sz w:val="22"/>
                <w:szCs w:val="22"/>
                <w:lang w:val="sr-Cyrl-RS"/>
              </w:rPr>
              <w:t>област</w:t>
            </w:r>
            <w:r w:rsidRPr="00896118">
              <w:rPr>
                <w:spacing w:val="-1"/>
                <w:sz w:val="22"/>
                <w:szCs w:val="22"/>
                <w:lang w:val="sr-Cyrl-RS"/>
              </w:rPr>
              <w:t>: Менаџмент</w:t>
            </w:r>
            <w:r w:rsidRPr="00896118">
              <w:rPr>
                <w:sz w:val="22"/>
                <w:szCs w:val="22"/>
                <w:lang w:val="sr-Cyrl-RS"/>
              </w:rPr>
              <w:tab/>
            </w:r>
            <w:r w:rsidRPr="00896118">
              <w:rPr>
                <w:sz w:val="22"/>
                <w:szCs w:val="22"/>
                <w:lang w:val="sr-Cyrl-RS"/>
              </w:rPr>
              <w:tab/>
              <w:t xml:space="preserve"> Датум избора</w:t>
            </w:r>
            <w:r w:rsidRPr="00896118">
              <w:rPr>
                <w:spacing w:val="-2"/>
                <w:sz w:val="22"/>
                <w:szCs w:val="22"/>
                <w:lang w:val="sr-Cyrl-RS"/>
              </w:rPr>
              <w:t xml:space="preserve"> </w:t>
            </w:r>
            <w:r w:rsidRPr="00896118">
              <w:rPr>
                <w:sz w:val="22"/>
                <w:szCs w:val="22"/>
                <w:lang w:val="sr-Cyrl-RS"/>
              </w:rPr>
              <w:t>у</w:t>
            </w:r>
            <w:r w:rsidRPr="00896118">
              <w:rPr>
                <w:spacing w:val="-3"/>
                <w:sz w:val="22"/>
                <w:szCs w:val="22"/>
                <w:lang w:val="sr-Cyrl-RS"/>
              </w:rPr>
              <w:t xml:space="preserve"> </w:t>
            </w:r>
            <w:r w:rsidRPr="00896118">
              <w:rPr>
                <w:sz w:val="22"/>
                <w:szCs w:val="22"/>
                <w:lang w:val="sr-Cyrl-RS"/>
              </w:rPr>
              <w:t>звање: 3. септембар 2015. године</w:t>
            </w:r>
            <w:r w:rsidRPr="00896118">
              <w:rPr>
                <w:sz w:val="22"/>
                <w:szCs w:val="22"/>
                <w:lang w:val="sr-Cyrl-RS"/>
              </w:rPr>
              <w:tab/>
            </w:r>
            <w:r w:rsidRPr="00896118">
              <w:rPr>
                <w:w w:val="47"/>
                <w:sz w:val="22"/>
                <w:szCs w:val="22"/>
                <w:lang w:val="sr-Cyrl-RS"/>
              </w:rPr>
              <w:t xml:space="preserve"> </w:t>
            </w:r>
            <w:r w:rsidRPr="00896118">
              <w:rPr>
                <w:sz w:val="22"/>
                <w:szCs w:val="22"/>
                <w:lang w:val="sr-Cyrl-RS"/>
              </w:rPr>
              <w:t xml:space="preserve"> Универзитет: Универзитет у Бања Луци</w:t>
            </w:r>
          </w:p>
          <w:p w:rsidR="00903616" w:rsidRPr="00896118" w:rsidRDefault="00903616" w:rsidP="00D11FDB">
            <w:pPr>
              <w:pStyle w:val="TableParagraph"/>
              <w:tabs>
                <w:tab w:val="left" w:pos="5536"/>
                <w:tab w:val="left" w:pos="5596"/>
              </w:tabs>
              <w:kinsoku w:val="0"/>
              <w:overflowPunct w:val="0"/>
              <w:ind w:left="102" w:right="3446"/>
              <w:jc w:val="both"/>
              <w:rPr>
                <w:lang w:val="sr-Cyrl-RS"/>
              </w:rPr>
            </w:pPr>
            <w:r w:rsidRPr="00896118">
              <w:rPr>
                <w:sz w:val="22"/>
                <w:szCs w:val="22"/>
                <w:lang w:val="sr-Cyrl-RS"/>
              </w:rPr>
              <w:t>Факу</w:t>
            </w:r>
            <w:r w:rsidR="004B3CDE">
              <w:rPr>
                <w:sz w:val="22"/>
                <w:szCs w:val="22"/>
                <w:lang w:val="sr-Cyrl-RS"/>
              </w:rPr>
              <w:t>лтет: Економски факултет у Бања</w:t>
            </w:r>
            <w:r w:rsidRPr="00896118">
              <w:rPr>
                <w:sz w:val="22"/>
                <w:szCs w:val="22"/>
                <w:lang w:val="sr-Cyrl-RS"/>
              </w:rPr>
              <w:t xml:space="preserve"> Луци</w:t>
            </w:r>
          </w:p>
        </w:tc>
      </w:tr>
      <w:tr w:rsidR="00903616" w:rsidRPr="00896118" w:rsidTr="00D11FDB">
        <w:trPr>
          <w:trHeight w:hRule="exact" w:val="2028"/>
        </w:trPr>
        <w:tc>
          <w:tcPr>
            <w:tcW w:w="9055" w:type="dxa"/>
            <w:tcBorders>
              <w:top w:val="double" w:sz="2" w:space="0" w:color="000000"/>
              <w:left w:val="single" w:sz="4" w:space="0" w:color="000000"/>
              <w:bottom w:val="double" w:sz="2" w:space="0" w:color="000000"/>
              <w:right w:val="single" w:sz="4" w:space="0" w:color="000000"/>
            </w:tcBorders>
          </w:tcPr>
          <w:p w:rsidR="00903616" w:rsidRPr="00896118" w:rsidRDefault="00903616" w:rsidP="00D11FDB">
            <w:pPr>
              <w:pStyle w:val="TableParagraph"/>
              <w:tabs>
                <w:tab w:val="left" w:pos="5493"/>
                <w:tab w:val="left" w:pos="5529"/>
              </w:tabs>
              <w:kinsoku w:val="0"/>
              <w:overflowPunct w:val="0"/>
              <w:spacing w:before="105"/>
              <w:ind w:right="3002"/>
              <w:rPr>
                <w:sz w:val="22"/>
                <w:szCs w:val="22"/>
                <w:lang w:val="sr-Cyrl-RS"/>
              </w:rPr>
            </w:pPr>
            <w:r w:rsidRPr="00896118">
              <w:rPr>
                <w:sz w:val="22"/>
                <w:szCs w:val="22"/>
                <w:lang w:val="sr-Cyrl-RS"/>
              </w:rPr>
              <w:t xml:space="preserve">3. Никола Глуховић, члан </w:t>
            </w:r>
          </w:p>
          <w:p w:rsidR="00903616" w:rsidRPr="00896118" w:rsidRDefault="00903616" w:rsidP="00D11FDB">
            <w:pPr>
              <w:pStyle w:val="TableParagraph"/>
              <w:tabs>
                <w:tab w:val="left" w:pos="5493"/>
                <w:tab w:val="left" w:pos="5529"/>
              </w:tabs>
              <w:kinsoku w:val="0"/>
              <w:overflowPunct w:val="0"/>
              <w:ind w:right="2293"/>
              <w:rPr>
                <w:sz w:val="22"/>
                <w:szCs w:val="22"/>
                <w:lang w:val="sr-Cyrl-RS"/>
              </w:rPr>
            </w:pPr>
            <w:r w:rsidRPr="00896118">
              <w:rPr>
                <w:sz w:val="22"/>
                <w:szCs w:val="22"/>
                <w:lang w:val="sr-Cyrl-RS"/>
              </w:rPr>
              <w:t>Научна</w:t>
            </w:r>
            <w:r w:rsidRPr="00896118">
              <w:rPr>
                <w:spacing w:val="-3"/>
                <w:sz w:val="22"/>
                <w:szCs w:val="22"/>
                <w:lang w:val="sr-Cyrl-RS"/>
              </w:rPr>
              <w:t xml:space="preserve"> </w:t>
            </w:r>
            <w:r w:rsidRPr="00896118">
              <w:rPr>
                <w:sz w:val="22"/>
                <w:szCs w:val="22"/>
                <w:lang w:val="sr-Cyrl-RS"/>
              </w:rPr>
              <w:t>област: Друштвене науке</w:t>
            </w:r>
          </w:p>
          <w:p w:rsidR="00903616" w:rsidRPr="00896118" w:rsidRDefault="00903616" w:rsidP="00D11FDB">
            <w:pPr>
              <w:pStyle w:val="TableParagraph"/>
              <w:tabs>
                <w:tab w:val="left" w:pos="5493"/>
                <w:tab w:val="left" w:pos="5529"/>
              </w:tabs>
              <w:kinsoku w:val="0"/>
              <w:overflowPunct w:val="0"/>
              <w:ind w:right="2293"/>
              <w:rPr>
                <w:sz w:val="22"/>
                <w:szCs w:val="22"/>
                <w:lang w:val="sr-Cyrl-RS"/>
              </w:rPr>
            </w:pPr>
            <w:r w:rsidRPr="00896118">
              <w:rPr>
                <w:sz w:val="22"/>
                <w:szCs w:val="22"/>
                <w:lang w:val="sr-Cyrl-RS"/>
              </w:rPr>
              <w:t>Научно</w:t>
            </w:r>
            <w:r w:rsidRPr="00896118">
              <w:rPr>
                <w:spacing w:val="-3"/>
                <w:sz w:val="22"/>
                <w:szCs w:val="22"/>
                <w:lang w:val="sr-Cyrl-RS"/>
              </w:rPr>
              <w:t xml:space="preserve"> </w:t>
            </w:r>
            <w:r w:rsidRPr="00896118">
              <w:rPr>
                <w:sz w:val="22"/>
                <w:szCs w:val="22"/>
                <w:lang w:val="sr-Cyrl-RS"/>
              </w:rPr>
              <w:t>поље: Економија и пословање</w:t>
            </w:r>
          </w:p>
          <w:p w:rsidR="00903616" w:rsidRPr="00896118" w:rsidRDefault="00903616" w:rsidP="00D11FDB">
            <w:pPr>
              <w:pStyle w:val="TableParagraph"/>
              <w:tabs>
                <w:tab w:val="left" w:pos="5529"/>
                <w:tab w:val="left" w:pos="5562"/>
              </w:tabs>
              <w:kinsoku w:val="0"/>
              <w:overflowPunct w:val="0"/>
              <w:spacing w:before="1"/>
              <w:ind w:left="102" w:right="3446"/>
              <w:rPr>
                <w:sz w:val="22"/>
                <w:szCs w:val="22"/>
                <w:lang w:val="sr-Cyrl-RS"/>
              </w:rPr>
            </w:pPr>
            <w:r w:rsidRPr="00896118">
              <w:rPr>
                <w:sz w:val="22"/>
                <w:szCs w:val="22"/>
                <w:lang w:val="sr-Cyrl-RS"/>
              </w:rPr>
              <w:t>Ужа</w:t>
            </w:r>
            <w:r w:rsidRPr="00896118">
              <w:rPr>
                <w:spacing w:val="-4"/>
                <w:sz w:val="22"/>
                <w:szCs w:val="22"/>
                <w:lang w:val="sr-Cyrl-RS"/>
              </w:rPr>
              <w:t xml:space="preserve"> </w:t>
            </w:r>
            <w:r w:rsidRPr="00896118">
              <w:rPr>
                <w:sz w:val="22"/>
                <w:szCs w:val="22"/>
                <w:lang w:val="sr-Cyrl-RS"/>
              </w:rPr>
              <w:t>научна</w:t>
            </w:r>
            <w:r w:rsidRPr="00896118">
              <w:rPr>
                <w:spacing w:val="-4"/>
                <w:sz w:val="22"/>
                <w:szCs w:val="22"/>
                <w:lang w:val="sr-Cyrl-RS"/>
              </w:rPr>
              <w:t xml:space="preserve"> </w:t>
            </w:r>
            <w:r w:rsidRPr="00896118">
              <w:rPr>
                <w:sz w:val="22"/>
                <w:szCs w:val="22"/>
                <w:lang w:val="sr-Cyrl-RS"/>
              </w:rPr>
              <w:t>област</w:t>
            </w:r>
            <w:r w:rsidRPr="00896118">
              <w:rPr>
                <w:spacing w:val="-1"/>
                <w:sz w:val="22"/>
                <w:szCs w:val="22"/>
                <w:lang w:val="sr-Cyrl-RS"/>
              </w:rPr>
              <w:t>: Маркетинг</w:t>
            </w:r>
            <w:r w:rsidRPr="00896118">
              <w:rPr>
                <w:sz w:val="22"/>
                <w:szCs w:val="22"/>
                <w:lang w:val="sr-Cyrl-RS"/>
              </w:rPr>
              <w:tab/>
            </w:r>
            <w:r w:rsidRPr="00896118">
              <w:rPr>
                <w:sz w:val="22"/>
                <w:szCs w:val="22"/>
                <w:lang w:val="sr-Cyrl-RS"/>
              </w:rPr>
              <w:tab/>
              <w:t xml:space="preserve"> Датум избора</w:t>
            </w:r>
            <w:r w:rsidRPr="00896118">
              <w:rPr>
                <w:spacing w:val="-2"/>
                <w:sz w:val="22"/>
                <w:szCs w:val="22"/>
                <w:lang w:val="sr-Cyrl-RS"/>
              </w:rPr>
              <w:t xml:space="preserve"> </w:t>
            </w:r>
            <w:r w:rsidRPr="00896118">
              <w:rPr>
                <w:sz w:val="22"/>
                <w:szCs w:val="22"/>
                <w:lang w:val="sr-Cyrl-RS"/>
              </w:rPr>
              <w:t>у</w:t>
            </w:r>
            <w:r w:rsidRPr="00896118">
              <w:rPr>
                <w:spacing w:val="-3"/>
                <w:sz w:val="22"/>
                <w:szCs w:val="22"/>
                <w:lang w:val="sr-Cyrl-RS"/>
              </w:rPr>
              <w:t xml:space="preserve"> </w:t>
            </w:r>
            <w:r w:rsidRPr="00896118">
              <w:rPr>
                <w:sz w:val="22"/>
                <w:szCs w:val="22"/>
                <w:lang w:val="sr-Cyrl-RS"/>
              </w:rPr>
              <w:t>звање: 14.5.2020. године</w:t>
            </w:r>
            <w:r w:rsidRPr="00896118">
              <w:rPr>
                <w:sz w:val="22"/>
                <w:szCs w:val="22"/>
                <w:lang w:val="sr-Cyrl-RS"/>
              </w:rPr>
              <w:tab/>
            </w:r>
            <w:r w:rsidRPr="00896118">
              <w:rPr>
                <w:w w:val="47"/>
                <w:sz w:val="22"/>
                <w:szCs w:val="22"/>
                <w:lang w:val="sr-Cyrl-RS"/>
              </w:rPr>
              <w:t xml:space="preserve"> </w:t>
            </w:r>
            <w:r w:rsidRPr="00896118">
              <w:rPr>
                <w:sz w:val="22"/>
                <w:szCs w:val="22"/>
                <w:lang w:val="sr-Cyrl-RS"/>
              </w:rPr>
              <w:t xml:space="preserve"> Универзитет: Универзитет у Источном Сарајеву</w:t>
            </w:r>
          </w:p>
          <w:p w:rsidR="00903616" w:rsidRPr="00896118" w:rsidRDefault="00903616" w:rsidP="00D11FDB">
            <w:pPr>
              <w:pStyle w:val="TableParagraph"/>
              <w:tabs>
                <w:tab w:val="left" w:pos="5536"/>
                <w:tab w:val="left" w:pos="5596"/>
              </w:tabs>
              <w:kinsoku w:val="0"/>
              <w:overflowPunct w:val="0"/>
              <w:ind w:left="102" w:right="3446"/>
              <w:jc w:val="both"/>
              <w:rPr>
                <w:lang w:val="sr-Cyrl-RS"/>
              </w:rPr>
            </w:pPr>
            <w:r w:rsidRPr="00896118">
              <w:rPr>
                <w:sz w:val="22"/>
                <w:szCs w:val="22"/>
                <w:lang w:val="sr-Cyrl-RS"/>
              </w:rPr>
              <w:t>Факултет: Економски факултет Пале</w:t>
            </w:r>
          </w:p>
        </w:tc>
      </w:tr>
    </w:tbl>
    <w:p w:rsidR="00903616" w:rsidRPr="00896118" w:rsidRDefault="00903616">
      <w:pPr>
        <w:rPr>
          <w:lang w:val="sr-Cyrl-RS"/>
        </w:rPr>
      </w:pPr>
    </w:p>
    <w:p w:rsidR="00903616" w:rsidRPr="00896118" w:rsidRDefault="00903616" w:rsidP="00903616">
      <w:pPr>
        <w:pStyle w:val="BodyText"/>
        <w:tabs>
          <w:tab w:val="left" w:pos="6504"/>
        </w:tabs>
        <w:kinsoku w:val="0"/>
        <w:overflowPunct w:val="0"/>
        <w:spacing w:before="20"/>
        <w:ind w:left="221"/>
        <w:rPr>
          <w:sz w:val="24"/>
          <w:szCs w:val="24"/>
          <w:lang w:val="sr-Cyrl-RS"/>
        </w:rPr>
      </w:pPr>
      <w:r w:rsidRPr="00896118">
        <w:rPr>
          <w:sz w:val="24"/>
          <w:szCs w:val="24"/>
          <w:lang w:val="sr-Cyrl-RS"/>
        </w:rPr>
        <w:lastRenderedPageBreak/>
        <w:t>На претходно наведени конкурс пријавио</w:t>
      </w:r>
      <w:r w:rsidRPr="00896118">
        <w:rPr>
          <w:spacing w:val="-9"/>
          <w:sz w:val="24"/>
          <w:szCs w:val="24"/>
          <w:lang w:val="sr-Cyrl-RS"/>
        </w:rPr>
        <w:t xml:space="preserve"> </w:t>
      </w:r>
      <w:r w:rsidRPr="00896118">
        <w:rPr>
          <w:sz w:val="24"/>
          <w:szCs w:val="24"/>
          <w:lang w:val="sr-Cyrl-RS"/>
        </w:rPr>
        <w:t>се</w:t>
      </w:r>
      <w:r w:rsidRPr="00896118">
        <w:rPr>
          <w:sz w:val="24"/>
          <w:szCs w:val="24"/>
          <w:u w:val="single"/>
          <w:lang w:val="sr-Cyrl-RS"/>
        </w:rPr>
        <w:t xml:space="preserve"> </w:t>
      </w:r>
      <w:r w:rsidR="00896118" w:rsidRPr="00896118">
        <w:rPr>
          <w:sz w:val="24"/>
          <w:szCs w:val="24"/>
          <w:lang w:val="sr-Cyrl-RS"/>
        </w:rPr>
        <w:t>један</w:t>
      </w:r>
      <w:r w:rsidRPr="00896118">
        <w:rPr>
          <w:sz w:val="24"/>
          <w:szCs w:val="24"/>
          <w:u w:val="single"/>
          <w:lang w:val="sr-Cyrl-RS"/>
        </w:rPr>
        <w:t xml:space="preserve"> </w:t>
      </w:r>
      <w:r w:rsidRPr="00896118">
        <w:rPr>
          <w:sz w:val="24"/>
          <w:szCs w:val="24"/>
          <w:lang w:val="sr-Cyrl-RS"/>
        </w:rPr>
        <w:t>кандидат:</w:t>
      </w:r>
    </w:p>
    <w:p w:rsidR="00903616" w:rsidRPr="00896118" w:rsidRDefault="00903616" w:rsidP="00903616">
      <w:pPr>
        <w:pStyle w:val="BodyText"/>
        <w:tabs>
          <w:tab w:val="left" w:pos="6504"/>
        </w:tabs>
        <w:kinsoku w:val="0"/>
        <w:overflowPunct w:val="0"/>
        <w:spacing w:before="20"/>
        <w:ind w:left="221"/>
        <w:rPr>
          <w:sz w:val="24"/>
          <w:szCs w:val="24"/>
          <w:lang w:val="sr-Cyrl-RS"/>
        </w:rPr>
      </w:pPr>
    </w:p>
    <w:p w:rsidR="00903616" w:rsidRPr="00896118" w:rsidRDefault="00903616" w:rsidP="00903616">
      <w:pPr>
        <w:pStyle w:val="BodyText"/>
        <w:tabs>
          <w:tab w:val="left" w:pos="4781"/>
        </w:tabs>
        <w:kinsoku w:val="0"/>
        <w:overflowPunct w:val="0"/>
        <w:spacing w:before="119" w:line="258" w:lineRule="exact"/>
        <w:ind w:left="221"/>
        <w:rPr>
          <w:b/>
          <w:sz w:val="24"/>
          <w:szCs w:val="24"/>
          <w:lang w:val="sr-Cyrl-RS"/>
        </w:rPr>
      </w:pPr>
      <w:r w:rsidRPr="00896118">
        <w:rPr>
          <w:b/>
          <w:sz w:val="24"/>
          <w:szCs w:val="24"/>
          <w:lang w:val="sr-Cyrl-RS"/>
        </w:rPr>
        <w:t>1.  Невена (Ђорђо) Капор, мастер економије</w:t>
      </w:r>
      <w:r w:rsidRPr="00896118">
        <w:rPr>
          <w:b/>
          <w:sz w:val="24"/>
          <w:szCs w:val="24"/>
          <w:lang w:val="sr-Cyrl-RS"/>
        </w:rPr>
        <w:tab/>
      </w:r>
      <w:r w:rsidRPr="00896118">
        <w:rPr>
          <w:rStyle w:val="FootnoteReference"/>
          <w:b/>
          <w:sz w:val="24"/>
          <w:szCs w:val="24"/>
          <w:lang w:val="sr-Cyrl-RS"/>
        </w:rPr>
        <w:footnoteReference w:id="2"/>
      </w:r>
    </w:p>
    <w:p w:rsidR="00903616" w:rsidRPr="00896118" w:rsidRDefault="00903616" w:rsidP="00903616">
      <w:pPr>
        <w:pStyle w:val="BodyText"/>
        <w:kinsoku w:val="0"/>
        <w:overflowPunct w:val="0"/>
        <w:spacing w:before="10"/>
        <w:rPr>
          <w:sz w:val="15"/>
          <w:szCs w:val="15"/>
          <w:lang w:val="sr-Cyrl-RS"/>
        </w:rPr>
      </w:pPr>
    </w:p>
    <w:p w:rsidR="00903616" w:rsidRPr="00896118" w:rsidRDefault="00903616" w:rsidP="00903616">
      <w:pPr>
        <w:pStyle w:val="BodyText"/>
        <w:tabs>
          <w:tab w:val="left" w:pos="2616"/>
        </w:tabs>
        <w:kinsoku w:val="0"/>
        <w:overflowPunct w:val="0"/>
        <w:spacing w:before="90"/>
        <w:ind w:left="221" w:right="212" w:firstLine="720"/>
        <w:jc w:val="both"/>
        <w:rPr>
          <w:sz w:val="24"/>
          <w:szCs w:val="24"/>
          <w:lang w:val="sr-Cyrl-RS"/>
        </w:rPr>
      </w:pPr>
      <w:r w:rsidRPr="00896118">
        <w:rPr>
          <w:sz w:val="24"/>
          <w:szCs w:val="24"/>
          <w:lang w:val="sr-Cyrl-RS"/>
        </w:rPr>
        <w:t xml:space="preserve">На основу прегледа конкурсне документације, а поштујући Закон о високом образовању („Службени гласник Републике Српске“, број: 67/20), Правилник о условима за избор у научно-наставна, умјетничко-наставна, наставна и сарадничка звања („Службени гласник Републике Српске“, број: 2/22), Статут Универзитета у Источном Сарајеву и Правилник о поступку и условима избора академског особља Универзитета у Источном Сарајеву, Комисија за писање извјештаја о пријављеним кандидатима за изборе у звања, Научно-наставном вијећу </w:t>
      </w:r>
      <w:r w:rsidRPr="00896118">
        <w:rPr>
          <w:b/>
          <w:sz w:val="24"/>
          <w:szCs w:val="24"/>
          <w:lang w:val="sr-Cyrl-RS"/>
        </w:rPr>
        <w:t>Економског факултета Пале и Сенату Универзитета</w:t>
      </w:r>
      <w:r w:rsidRPr="00896118">
        <w:rPr>
          <w:b/>
          <w:spacing w:val="54"/>
          <w:sz w:val="24"/>
          <w:szCs w:val="24"/>
          <w:lang w:val="sr-Cyrl-RS"/>
        </w:rPr>
        <w:t xml:space="preserve"> </w:t>
      </w:r>
      <w:r w:rsidRPr="00896118">
        <w:rPr>
          <w:b/>
          <w:sz w:val="24"/>
          <w:szCs w:val="24"/>
          <w:lang w:val="sr-Cyrl-RS"/>
        </w:rPr>
        <w:t>у Источном Сарајеву</w:t>
      </w:r>
      <w:r w:rsidRPr="00896118">
        <w:rPr>
          <w:sz w:val="24"/>
          <w:szCs w:val="24"/>
          <w:lang w:val="sr-Cyrl-RS"/>
        </w:rPr>
        <w:t xml:space="preserve"> подноси сљедећи извјештај на даље</w:t>
      </w:r>
      <w:r w:rsidRPr="00896118">
        <w:rPr>
          <w:spacing w:val="-13"/>
          <w:sz w:val="24"/>
          <w:szCs w:val="24"/>
          <w:lang w:val="sr-Cyrl-RS"/>
        </w:rPr>
        <w:t xml:space="preserve"> </w:t>
      </w:r>
      <w:r w:rsidRPr="00896118">
        <w:rPr>
          <w:sz w:val="24"/>
          <w:szCs w:val="24"/>
          <w:lang w:val="sr-Cyrl-RS"/>
        </w:rPr>
        <w:t>одлучивање:</w:t>
      </w:r>
    </w:p>
    <w:p w:rsidR="00903616" w:rsidRPr="00896118" w:rsidRDefault="00903616" w:rsidP="00903616">
      <w:pPr>
        <w:pStyle w:val="BodyText"/>
        <w:kinsoku w:val="0"/>
        <w:overflowPunct w:val="0"/>
        <w:rPr>
          <w:sz w:val="26"/>
          <w:szCs w:val="26"/>
          <w:lang w:val="sr-Cyrl-RS"/>
        </w:rPr>
      </w:pPr>
    </w:p>
    <w:p w:rsidR="00903616" w:rsidRPr="00896118" w:rsidRDefault="00903616" w:rsidP="00903616">
      <w:pPr>
        <w:pStyle w:val="BodyText"/>
        <w:kinsoku w:val="0"/>
        <w:overflowPunct w:val="0"/>
        <w:ind w:left="486" w:right="566"/>
        <w:jc w:val="center"/>
        <w:rPr>
          <w:b/>
          <w:bCs/>
          <w:sz w:val="32"/>
          <w:szCs w:val="32"/>
          <w:lang w:val="sr-Cyrl-RS"/>
        </w:rPr>
      </w:pPr>
      <w:r w:rsidRPr="00896118">
        <w:rPr>
          <w:b/>
          <w:bCs/>
          <w:sz w:val="32"/>
          <w:szCs w:val="32"/>
          <w:lang w:val="sr-Cyrl-RS"/>
        </w:rPr>
        <w:t>И З В Ј Е Ш Т А Ј</w:t>
      </w:r>
    </w:p>
    <w:p w:rsidR="00903616" w:rsidRPr="00896118" w:rsidRDefault="00903616" w:rsidP="00903616">
      <w:pPr>
        <w:pStyle w:val="Heading1"/>
        <w:kinsoku w:val="0"/>
        <w:overflowPunct w:val="0"/>
        <w:spacing w:before="119"/>
        <w:ind w:left="565" w:right="566"/>
        <w:jc w:val="center"/>
        <w:rPr>
          <w:lang w:val="sr-Cyrl-RS"/>
        </w:rPr>
      </w:pPr>
      <w:r w:rsidRPr="00896118">
        <w:rPr>
          <w:lang w:val="sr-Cyrl-RS"/>
        </w:rPr>
        <w:t>КОМИСИЈЕ О ПРИЈАВЉЕНИМ КАНДИДАТИМА ЗА ИЗБОР У ЗВАЊЕ</w:t>
      </w:r>
    </w:p>
    <w:p w:rsidR="00903616" w:rsidRPr="00896118" w:rsidRDefault="00903616" w:rsidP="00903616">
      <w:pPr>
        <w:pStyle w:val="BodyText"/>
        <w:kinsoku w:val="0"/>
        <w:overflowPunct w:val="0"/>
        <w:rPr>
          <w:b/>
          <w:bCs/>
          <w:lang w:val="sr-Cyrl-RS"/>
        </w:rPr>
      </w:pPr>
    </w:p>
    <w:p w:rsidR="00903616" w:rsidRPr="00896118" w:rsidRDefault="00903616" w:rsidP="00903616">
      <w:pPr>
        <w:pStyle w:val="BodyText"/>
        <w:kinsoku w:val="0"/>
        <w:overflowPunct w:val="0"/>
        <w:rPr>
          <w:b/>
          <w:bCs/>
          <w:lang w:val="sr-Cyrl-RS"/>
        </w:rPr>
      </w:pPr>
    </w:p>
    <w:p w:rsidR="00903616" w:rsidRPr="00896118" w:rsidRDefault="00903616" w:rsidP="00903616">
      <w:pPr>
        <w:pStyle w:val="BodyText"/>
        <w:kinsoku w:val="0"/>
        <w:overflowPunct w:val="0"/>
        <w:spacing w:before="4" w:after="1"/>
        <w:rPr>
          <w:b/>
          <w:bCs/>
          <w:sz w:val="12"/>
          <w:szCs w:val="12"/>
          <w:lang w:val="sr-Cyrl-RS"/>
        </w:rPr>
      </w:pPr>
    </w:p>
    <w:tbl>
      <w:tblPr>
        <w:tblW w:w="9498" w:type="dxa"/>
        <w:tblInd w:w="-137" w:type="dxa"/>
        <w:tblLayout w:type="fixed"/>
        <w:tblCellMar>
          <w:left w:w="0" w:type="dxa"/>
          <w:right w:w="0" w:type="dxa"/>
        </w:tblCellMar>
        <w:tblLook w:val="0000" w:firstRow="0" w:lastRow="0" w:firstColumn="0" w:lastColumn="0" w:noHBand="0" w:noVBand="0"/>
      </w:tblPr>
      <w:tblGrid>
        <w:gridCol w:w="9498"/>
      </w:tblGrid>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shd w:val="clear" w:color="auto" w:fill="DADADA"/>
          </w:tcPr>
          <w:p w:rsidR="00903616" w:rsidRPr="00896118" w:rsidRDefault="00903616" w:rsidP="00D11FDB">
            <w:pPr>
              <w:pStyle w:val="TableParagraph"/>
              <w:kinsoku w:val="0"/>
              <w:overflowPunct w:val="0"/>
              <w:spacing w:line="273" w:lineRule="exact"/>
              <w:rPr>
                <w:lang w:val="sr-Cyrl-RS"/>
              </w:rPr>
            </w:pPr>
            <w:r w:rsidRPr="00896118">
              <w:rPr>
                <w:b/>
                <w:bCs/>
                <w:lang w:val="sr-Cyrl-RS"/>
              </w:rPr>
              <w:t>I   ПOДАЦИ О КОНКУРСУ</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3" w:lineRule="exact"/>
              <w:ind w:left="0"/>
              <w:rPr>
                <w:lang w:val="sr-Cyrl-RS"/>
              </w:rPr>
            </w:pPr>
            <w:r w:rsidRPr="00896118">
              <w:rPr>
                <w:b/>
                <w:bCs/>
                <w:lang w:val="sr-Cyrl-RS"/>
              </w:rPr>
              <w:t>Одлука о расписивању конкурса, орган и датум доношења одлуке</w:t>
            </w:r>
          </w:p>
        </w:tc>
      </w:tr>
      <w:tr w:rsidR="00903616" w:rsidRPr="00896118" w:rsidTr="00D11FDB">
        <w:trPr>
          <w:trHeight w:hRule="exact" w:val="553"/>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spacing w:line="211" w:lineRule="auto"/>
              <w:rPr>
                <w:color w:val="000000"/>
                <w:lang w:val="sr-Cyrl-RS"/>
              </w:rPr>
            </w:pPr>
            <w:r w:rsidRPr="00896118">
              <w:rPr>
                <w:color w:val="000000"/>
                <w:lang w:val="sr-Cyrl-RS"/>
              </w:rPr>
              <w:t>Одлука Сената Универзите</w:t>
            </w:r>
            <w:r w:rsidR="00896118">
              <w:rPr>
                <w:color w:val="000000"/>
                <w:lang w:val="sr-Cyrl-RS"/>
              </w:rPr>
              <w:t xml:space="preserve">та у Источном Сарајеву, </w:t>
            </w:r>
            <w:r w:rsidRPr="00896118">
              <w:rPr>
                <w:color w:val="000000"/>
                <w:lang w:val="sr-Cyrl-RS"/>
              </w:rPr>
              <w:t>бр. 01-С-281-XXXIX/22 од  29. 9. 2022. године</w:t>
            </w:r>
          </w:p>
          <w:p w:rsidR="00903616" w:rsidRPr="00896118" w:rsidRDefault="00903616" w:rsidP="00D11FDB">
            <w:pPr>
              <w:spacing w:line="211" w:lineRule="auto"/>
              <w:rPr>
                <w:lang w:val="sr-Cyrl-RS"/>
              </w:rPr>
            </w:pPr>
            <w:r w:rsidRPr="00896118">
              <w:rPr>
                <w:color w:val="000000"/>
                <w:lang w:val="sr-Cyrl-RS"/>
              </w:rPr>
              <w:t xml:space="preserve"> године</w:t>
            </w:r>
          </w:p>
          <w:p w:rsidR="00903616" w:rsidRPr="00896118" w:rsidRDefault="00903616" w:rsidP="00D11FDB">
            <w:pPr>
              <w:rPr>
                <w:lang w:val="sr-Cyrl-RS"/>
              </w:rPr>
            </w:pP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3" w:lineRule="exact"/>
              <w:ind w:left="0"/>
              <w:rPr>
                <w:lang w:val="sr-Cyrl-RS"/>
              </w:rPr>
            </w:pPr>
            <w:r w:rsidRPr="00896118">
              <w:rPr>
                <w:b/>
                <w:bCs/>
                <w:lang w:val="sr-Cyrl-RS"/>
              </w:rPr>
              <w:t>Дневни лист, датум објаве конкурса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spacing w:line="290" w:lineRule="exact"/>
              <w:rPr>
                <w:lang w:val="sr-Cyrl-RS"/>
              </w:rPr>
            </w:pPr>
            <w:r w:rsidRPr="00896118">
              <w:rPr>
                <w:color w:val="000000"/>
                <w:lang w:val="sr-Cyrl-RS"/>
              </w:rPr>
              <w:t>Дневни лист „</w:t>
            </w:r>
            <w:r w:rsidRPr="00896118">
              <w:rPr>
                <w:i/>
                <w:iCs/>
                <w:color w:val="000000"/>
                <w:lang w:val="sr-Cyrl-RS"/>
              </w:rPr>
              <w:t>Глас Српске</w:t>
            </w:r>
            <w:r w:rsidRPr="00896118">
              <w:rPr>
                <w:color w:val="000000"/>
                <w:lang w:val="sr-Cyrl-RS"/>
              </w:rPr>
              <w:t xml:space="preserve">“ од </w:t>
            </w:r>
            <w:r w:rsidR="00896118">
              <w:rPr>
                <w:color w:val="000000"/>
                <w:lang w:val="sr-Cyrl-RS"/>
              </w:rPr>
              <w:t>5.10.</w:t>
            </w:r>
            <w:r w:rsidRPr="00896118">
              <w:rPr>
                <w:color w:val="000000"/>
                <w:lang w:val="sr-Cyrl-RS"/>
              </w:rPr>
              <w:t>2022. године</w:t>
            </w:r>
          </w:p>
          <w:p w:rsidR="00903616" w:rsidRPr="00896118" w:rsidRDefault="00903616" w:rsidP="00D11FDB">
            <w:pPr>
              <w:rPr>
                <w:lang w:val="sr-Cyrl-RS"/>
              </w:rPr>
            </w:pPr>
          </w:p>
        </w:tc>
      </w:tr>
      <w:tr w:rsidR="00903616" w:rsidRPr="00896118" w:rsidTr="00D11FDB">
        <w:trPr>
          <w:trHeight w:hRule="exact" w:val="288"/>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5" w:lineRule="exact"/>
              <w:ind w:left="0"/>
              <w:rPr>
                <w:lang w:val="sr-Cyrl-RS"/>
              </w:rPr>
            </w:pPr>
            <w:r w:rsidRPr="00896118">
              <w:rPr>
                <w:b/>
                <w:bCs/>
                <w:lang w:val="sr-Cyrl-RS"/>
              </w:rPr>
              <w:t>Број кандидата који се бира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rPr>
                <w:lang w:val="sr-Cyrl-RS"/>
              </w:rPr>
            </w:pPr>
            <w:r w:rsidRPr="00896118">
              <w:rPr>
                <w:lang w:val="sr-Cyrl-RS"/>
              </w:rPr>
              <w:t>један (1) кандидат</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3" w:lineRule="exact"/>
              <w:ind w:left="0"/>
              <w:rPr>
                <w:lang w:val="sr-Cyrl-RS"/>
              </w:rPr>
            </w:pPr>
            <w:r w:rsidRPr="00896118">
              <w:rPr>
                <w:b/>
                <w:bCs/>
                <w:lang w:val="sr-Cyrl-RS"/>
              </w:rPr>
              <w:t>Звање и назив уже научне/умјетничке области, за коју је конкурс расписан</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spacing w:line="290" w:lineRule="exact"/>
              <w:rPr>
                <w:lang w:val="sr-Cyrl-RS"/>
              </w:rPr>
            </w:pPr>
            <w:r w:rsidRPr="00896118">
              <w:rPr>
                <w:color w:val="000000"/>
                <w:lang w:val="sr-Cyrl-RS"/>
              </w:rPr>
              <w:t>виши асистент, ужа научна област Менаџмент</w:t>
            </w:r>
          </w:p>
          <w:p w:rsidR="00903616" w:rsidRPr="00896118" w:rsidRDefault="00903616" w:rsidP="00D11FDB">
            <w:pPr>
              <w:rPr>
                <w:lang w:val="sr-Cyrl-RS"/>
              </w:rPr>
            </w:pP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3" w:lineRule="exact"/>
              <w:ind w:left="0"/>
              <w:rPr>
                <w:lang w:val="sr-Cyrl-RS"/>
              </w:rPr>
            </w:pPr>
            <w:r w:rsidRPr="00896118">
              <w:rPr>
                <w:b/>
                <w:bCs/>
                <w:lang w:val="sr-Cyrl-RS"/>
              </w:rPr>
              <w:t>Број пријављених кандидата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rPr>
                <w:lang w:val="sr-Cyrl-RS"/>
              </w:rPr>
            </w:pPr>
            <w:r w:rsidRPr="00896118">
              <w:rPr>
                <w:lang w:val="sr-Cyrl-RS"/>
              </w:rPr>
              <w:t>један (1) кандидат</w:t>
            </w:r>
          </w:p>
        </w:tc>
      </w:tr>
    </w:tbl>
    <w:p w:rsidR="00903616" w:rsidRPr="00896118" w:rsidRDefault="00903616" w:rsidP="00903616">
      <w:pPr>
        <w:pStyle w:val="BodyText"/>
        <w:kinsoku w:val="0"/>
        <w:overflowPunct w:val="0"/>
        <w:rPr>
          <w:b/>
          <w:bCs/>
          <w:lang w:val="sr-Cyrl-RS"/>
        </w:rPr>
      </w:pPr>
    </w:p>
    <w:p w:rsidR="00903616" w:rsidRPr="00896118" w:rsidRDefault="00903616" w:rsidP="00903616">
      <w:pPr>
        <w:pStyle w:val="BodyText"/>
        <w:kinsoku w:val="0"/>
        <w:overflowPunct w:val="0"/>
        <w:spacing w:before="5"/>
        <w:rPr>
          <w:b/>
          <w:bCs/>
          <w:sz w:val="19"/>
          <w:szCs w:val="19"/>
          <w:lang w:val="sr-Cyrl-RS"/>
        </w:rPr>
      </w:pPr>
    </w:p>
    <w:tbl>
      <w:tblPr>
        <w:tblW w:w="9498" w:type="dxa"/>
        <w:tblInd w:w="-137" w:type="dxa"/>
        <w:tblLayout w:type="fixed"/>
        <w:tblCellMar>
          <w:left w:w="0" w:type="dxa"/>
          <w:right w:w="0" w:type="dxa"/>
        </w:tblCellMar>
        <w:tblLook w:val="0000" w:firstRow="0" w:lastRow="0" w:firstColumn="0" w:lastColumn="0" w:noHBand="0" w:noVBand="0"/>
      </w:tblPr>
      <w:tblGrid>
        <w:gridCol w:w="9498"/>
      </w:tblGrid>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shd w:val="clear" w:color="auto" w:fill="DADADA"/>
          </w:tcPr>
          <w:p w:rsidR="00903616" w:rsidRPr="00896118" w:rsidRDefault="00903616" w:rsidP="00D11FDB">
            <w:pPr>
              <w:pStyle w:val="TableParagraph"/>
              <w:kinsoku w:val="0"/>
              <w:overflowPunct w:val="0"/>
              <w:spacing w:line="273" w:lineRule="exact"/>
              <w:rPr>
                <w:lang w:val="sr-Cyrl-RS"/>
              </w:rPr>
            </w:pPr>
            <w:r w:rsidRPr="00896118">
              <w:rPr>
                <w:b/>
                <w:bCs/>
                <w:lang w:val="sr-Cyrl-RS"/>
              </w:rPr>
              <w:t>II   ПOДАЦИ О КАНДИДАТИМА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3" w:lineRule="exact"/>
              <w:ind w:left="0"/>
              <w:rPr>
                <w:lang w:val="sr-Cyrl-RS"/>
              </w:rPr>
            </w:pPr>
            <w:r w:rsidRPr="00896118">
              <w:rPr>
                <w:b/>
                <w:bCs/>
                <w:lang w:val="sr-Cyrl-RS"/>
              </w:rPr>
              <w:t>ПРВИ КАНДИДАТ</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3" w:lineRule="exact"/>
              <w:ind w:left="0"/>
              <w:rPr>
                <w:lang w:val="sr-Cyrl-RS"/>
              </w:rPr>
            </w:pPr>
            <w:r w:rsidRPr="00896118">
              <w:rPr>
                <w:b/>
                <w:bCs/>
                <w:lang w:val="sr-Cyrl-RS"/>
              </w:rPr>
              <w:t>1. ОСНОВНИ БИОГРАФСКИ ПОДАЦИ</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8" w:lineRule="exact"/>
              <w:ind w:left="0"/>
              <w:rPr>
                <w:b/>
                <w:lang w:val="sr-Cyrl-RS"/>
              </w:rPr>
            </w:pPr>
            <w:r w:rsidRPr="00896118">
              <w:rPr>
                <w:b/>
                <w:lang w:val="sr-Cyrl-RS"/>
              </w:rPr>
              <w:t>Име (име једног родитеља) и презиме</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rPr>
                <w:lang w:val="sr-Cyrl-RS"/>
              </w:rPr>
            </w:pPr>
            <w:r w:rsidRPr="00896118">
              <w:rPr>
                <w:lang w:val="sr-Cyrl-RS"/>
              </w:rPr>
              <w:t>Невена (Ђорђо) Капор</w:t>
            </w:r>
          </w:p>
        </w:tc>
      </w:tr>
      <w:tr w:rsidR="00903616" w:rsidRPr="00896118" w:rsidTr="00D11FDB">
        <w:trPr>
          <w:trHeight w:hRule="exact" w:val="288"/>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0" w:lineRule="exact"/>
              <w:ind w:left="0"/>
              <w:rPr>
                <w:b/>
                <w:lang w:val="sr-Cyrl-RS"/>
              </w:rPr>
            </w:pPr>
            <w:r w:rsidRPr="00896118">
              <w:rPr>
                <w:b/>
                <w:lang w:val="sr-Cyrl-RS"/>
              </w:rPr>
              <w:t>Датум и мјесто рођења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rPr>
                <w:lang w:val="sr-Cyrl-RS"/>
              </w:rPr>
            </w:pPr>
            <w:r w:rsidRPr="00896118">
              <w:rPr>
                <w:lang w:val="sr-Cyrl-RS"/>
              </w:rPr>
              <w:t>18. 9. 1993. у Палама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8" w:lineRule="exact"/>
              <w:ind w:left="0"/>
              <w:rPr>
                <w:b/>
                <w:lang w:val="sr-Cyrl-RS"/>
              </w:rPr>
            </w:pPr>
            <w:r w:rsidRPr="00896118">
              <w:rPr>
                <w:b/>
                <w:lang w:val="sr-Cyrl-RS"/>
              </w:rPr>
              <w:t>Установе у којима је кандидат био запослен</w:t>
            </w:r>
          </w:p>
        </w:tc>
      </w:tr>
      <w:tr w:rsidR="00903616" w:rsidRPr="00896118" w:rsidTr="00D11FDB">
        <w:trPr>
          <w:trHeight w:hRule="exact" w:val="679"/>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spacing w:line="205" w:lineRule="auto"/>
              <w:rPr>
                <w:color w:val="000000"/>
                <w:lang w:val="sr-Cyrl-RS"/>
              </w:rPr>
            </w:pPr>
            <w:r w:rsidRPr="00896118">
              <w:rPr>
                <w:color w:val="000000"/>
                <w:lang w:val="sr-Cyrl-RS"/>
              </w:rPr>
              <w:lastRenderedPageBreak/>
              <w:t xml:space="preserve">Ernst&amp; Young d.o.o </w:t>
            </w:r>
            <w:r w:rsidR="00896118">
              <w:rPr>
                <w:color w:val="000000"/>
                <w:lang w:val="sr-Cyrl-RS"/>
              </w:rPr>
              <w:t>Сарајево, 1.2.2018 – 9.12.</w:t>
            </w:r>
            <w:r w:rsidRPr="00896118">
              <w:rPr>
                <w:color w:val="000000"/>
                <w:lang w:val="sr-Cyrl-RS"/>
              </w:rPr>
              <w:t>2018. године</w:t>
            </w:r>
          </w:p>
          <w:p w:rsidR="00903616" w:rsidRPr="00896118" w:rsidRDefault="00903616" w:rsidP="00D11FDB">
            <w:pPr>
              <w:spacing w:line="205" w:lineRule="auto"/>
              <w:jc w:val="both"/>
              <w:rPr>
                <w:lang w:val="sr-Cyrl-RS"/>
              </w:rPr>
            </w:pPr>
            <w:r w:rsidRPr="00896118">
              <w:rPr>
                <w:color w:val="000000"/>
                <w:lang w:val="sr-Cyrl-RS"/>
              </w:rPr>
              <w:t>Универзитет у Источном Сарајеву, ОЈ Економски факултет Пале, 10. 12. 2018 – до                                                                                      данас</w:t>
            </w:r>
          </w:p>
          <w:p w:rsidR="00903616" w:rsidRPr="00896118" w:rsidRDefault="00903616" w:rsidP="00D11FDB">
            <w:pPr>
              <w:rPr>
                <w:lang w:val="sr-Cyrl-RS"/>
              </w:rPr>
            </w:pP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8" w:lineRule="exact"/>
              <w:ind w:left="0"/>
              <w:rPr>
                <w:b/>
                <w:lang w:val="sr-Cyrl-RS"/>
              </w:rPr>
            </w:pPr>
            <w:r w:rsidRPr="00896118">
              <w:rPr>
                <w:b/>
                <w:lang w:val="sr-Cyrl-RS"/>
              </w:rPr>
              <w:t>Звања/радна мјеста</w:t>
            </w:r>
          </w:p>
        </w:tc>
      </w:tr>
      <w:tr w:rsidR="00903616" w:rsidRPr="00896118" w:rsidTr="00896118">
        <w:trPr>
          <w:trHeight w:hRule="exact" w:val="889"/>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F505C4">
            <w:pPr>
              <w:spacing w:line="290" w:lineRule="exact"/>
              <w:jc w:val="both"/>
              <w:rPr>
                <w:lang w:val="sr-Cyrl-RS"/>
              </w:rPr>
            </w:pPr>
            <w:r w:rsidRPr="00896118">
              <w:rPr>
                <w:color w:val="000000"/>
                <w:lang w:val="sr-Cyrl-RS"/>
              </w:rPr>
              <w:t xml:space="preserve">Референт у </w:t>
            </w:r>
            <w:r w:rsidR="00F505C4" w:rsidRPr="00F505C4">
              <w:rPr>
                <w:color w:val="000000"/>
                <w:lang w:val="sr-Cyrl-RS"/>
              </w:rPr>
              <w:t>Одјељењу за порез и порезно савјетовање</w:t>
            </w:r>
            <w:r w:rsidR="00896118">
              <w:rPr>
                <w:color w:val="000000"/>
                <w:lang w:val="sr-Cyrl-RS"/>
              </w:rPr>
              <w:t xml:space="preserve">, </w:t>
            </w:r>
            <w:r w:rsidR="00896118" w:rsidRPr="00896118">
              <w:rPr>
                <w:color w:val="000000"/>
                <w:lang w:val="sr-Cyrl-RS"/>
              </w:rPr>
              <w:t xml:space="preserve">Ernst&amp; Young d.o.o </w:t>
            </w:r>
            <w:r w:rsidR="00896118">
              <w:rPr>
                <w:color w:val="000000"/>
                <w:lang w:val="sr-Cyrl-RS"/>
              </w:rPr>
              <w:t xml:space="preserve">Сарајево; </w:t>
            </w:r>
            <w:r w:rsidRPr="00896118">
              <w:rPr>
                <w:color w:val="000000"/>
                <w:lang w:val="sr-Cyrl-RS"/>
              </w:rPr>
              <w:t xml:space="preserve">Асистент (Сарадник у настави), Универзитет у </w:t>
            </w:r>
            <w:r w:rsidR="00896118">
              <w:rPr>
                <w:color w:val="000000"/>
                <w:lang w:val="sr-Cyrl-RS"/>
              </w:rPr>
              <w:t>Источном Сарајеву, ОЈ Економски</w:t>
            </w:r>
            <w:r w:rsidRPr="00896118">
              <w:rPr>
                <w:color w:val="000000"/>
                <w:lang w:val="sr-Cyrl-RS"/>
              </w:rPr>
              <w:t xml:space="preserve"> факултет Пале</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6" w:lineRule="exact"/>
              <w:ind w:left="0"/>
              <w:rPr>
                <w:b/>
                <w:lang w:val="sr-Cyrl-RS"/>
              </w:rPr>
            </w:pPr>
            <w:r w:rsidRPr="00896118">
              <w:rPr>
                <w:b/>
                <w:lang w:val="sr-Cyrl-RS"/>
              </w:rPr>
              <w:t>Научна област</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spacing w:line="293" w:lineRule="exact"/>
              <w:rPr>
                <w:lang w:val="sr-Cyrl-RS"/>
              </w:rPr>
            </w:pPr>
            <w:r w:rsidRPr="00896118">
              <w:rPr>
                <w:color w:val="000000"/>
                <w:lang w:val="sr-Cyrl-RS"/>
              </w:rPr>
              <w:t>Друштвене науке</w:t>
            </w:r>
          </w:p>
          <w:p w:rsidR="00903616" w:rsidRPr="00896118" w:rsidRDefault="00903616" w:rsidP="00D11FDB">
            <w:pPr>
              <w:rPr>
                <w:lang w:val="sr-Cyrl-RS"/>
              </w:rPr>
            </w:pPr>
          </w:p>
        </w:tc>
      </w:tr>
      <w:tr w:rsidR="00903616" w:rsidRPr="00896118" w:rsidTr="00D11FDB">
        <w:trPr>
          <w:trHeight w:hRule="exact" w:val="288"/>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8" w:lineRule="exact"/>
              <w:ind w:left="0"/>
              <w:rPr>
                <w:b/>
                <w:lang w:val="sr-Cyrl-RS"/>
              </w:rPr>
            </w:pPr>
            <w:r w:rsidRPr="00896118">
              <w:rPr>
                <w:b/>
                <w:lang w:val="sr-Cyrl-RS"/>
              </w:rPr>
              <w:t>Чланство у научним и стручним организацијама или удружењима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rPr>
                <w:lang w:val="sr-Cyrl-RS"/>
              </w:rPr>
            </w:pPr>
            <w:r w:rsidRPr="00896118">
              <w:rPr>
                <w:lang w:val="sr-Cyrl-RS"/>
              </w:rPr>
              <w:t xml:space="preserve">    /</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0" w:lineRule="exact"/>
              <w:rPr>
                <w:lang w:val="sr-Cyrl-RS"/>
              </w:rPr>
            </w:pPr>
            <w:r w:rsidRPr="00896118">
              <w:rPr>
                <w:b/>
                <w:bCs/>
                <w:lang w:val="sr-Cyrl-RS"/>
              </w:rPr>
              <w:t>2. СТРУЧНА БИОГРАФИЈА, ДИПЛОМЕ И ЗВАЊА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0" w:lineRule="exact"/>
              <w:ind w:left="0"/>
              <w:rPr>
                <w:lang w:val="sr-Cyrl-RS"/>
              </w:rPr>
            </w:pPr>
            <w:r w:rsidRPr="00896118">
              <w:rPr>
                <w:b/>
                <w:bCs/>
                <w:lang w:val="sr-Cyrl-RS"/>
              </w:rPr>
              <w:t>Основне студије/студије првог циклуса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6" w:lineRule="exact"/>
              <w:ind w:left="0"/>
              <w:rPr>
                <w:b/>
                <w:lang w:val="sr-Cyrl-RS"/>
              </w:rPr>
            </w:pPr>
            <w:r w:rsidRPr="00896118">
              <w:rPr>
                <w:b/>
                <w:lang w:val="sr-Cyrl-RS"/>
              </w:rPr>
              <w:t>Назив институције, година уписа и завршетка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spacing w:line="290" w:lineRule="exact"/>
              <w:rPr>
                <w:lang w:val="sr-Cyrl-RS"/>
              </w:rPr>
            </w:pPr>
            <w:r w:rsidRPr="00896118">
              <w:rPr>
                <w:color w:val="000000"/>
                <w:lang w:val="sr-Cyrl-RS"/>
              </w:rPr>
              <w:t>Економски факултет Пале, Универзитет у Источном Сарајеву,  2012 – 2016.</w:t>
            </w:r>
          </w:p>
          <w:p w:rsidR="00903616" w:rsidRPr="00896118" w:rsidRDefault="00903616" w:rsidP="00D11FDB">
            <w:pPr>
              <w:rPr>
                <w:lang w:val="sr-Cyrl-RS"/>
              </w:rPr>
            </w:pPr>
          </w:p>
        </w:tc>
      </w:tr>
      <w:tr w:rsidR="00903616" w:rsidRPr="00896118" w:rsidTr="00D11FDB">
        <w:trPr>
          <w:trHeight w:hRule="exact" w:val="288"/>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8" w:lineRule="exact"/>
              <w:ind w:left="0"/>
              <w:rPr>
                <w:b/>
                <w:lang w:val="sr-Cyrl-RS"/>
              </w:rPr>
            </w:pPr>
            <w:r w:rsidRPr="00896118">
              <w:rPr>
                <w:b/>
                <w:lang w:val="sr-Cyrl-RS"/>
              </w:rPr>
              <w:t>Назив студијског програма, излазног модула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spacing w:line="265" w:lineRule="exact"/>
              <w:rPr>
                <w:lang w:val="sr-Cyrl-RS"/>
              </w:rPr>
            </w:pPr>
            <w:r w:rsidRPr="00896118">
              <w:rPr>
                <w:color w:val="000000"/>
                <w:lang w:val="sr-Cyrl-RS"/>
              </w:rPr>
              <w:t>Студијски програм Економија, смјер Економија јавног сектора</w:t>
            </w:r>
          </w:p>
          <w:p w:rsidR="00903616" w:rsidRPr="00896118" w:rsidRDefault="00903616" w:rsidP="00D11FDB">
            <w:pPr>
              <w:rPr>
                <w:lang w:val="sr-Cyrl-RS"/>
              </w:rPr>
            </w:pP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6" w:lineRule="exact"/>
              <w:ind w:left="0"/>
              <w:rPr>
                <w:b/>
                <w:lang w:val="sr-Cyrl-RS"/>
              </w:rPr>
            </w:pPr>
            <w:r w:rsidRPr="00896118">
              <w:rPr>
                <w:b/>
                <w:lang w:val="sr-Cyrl-RS"/>
              </w:rPr>
              <w:t>Просјечна оцјена током студија</w:t>
            </w:r>
            <w:r w:rsidRPr="00896118">
              <w:rPr>
                <w:rStyle w:val="FootnoteReference"/>
                <w:b/>
                <w:lang w:val="sr-Cyrl-RS"/>
              </w:rPr>
              <w:footnoteReference w:id="3"/>
            </w:r>
            <w:r w:rsidRPr="00896118">
              <w:rPr>
                <w:b/>
                <w:lang w:val="sr-Cyrl-RS"/>
              </w:rPr>
              <w:t>, стечено академско звање</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896118" w:rsidP="00D11FDB">
            <w:pPr>
              <w:spacing w:line="290" w:lineRule="exact"/>
              <w:rPr>
                <w:lang w:val="sr-Cyrl-RS"/>
              </w:rPr>
            </w:pPr>
            <w:r>
              <w:rPr>
                <w:color w:val="000000"/>
                <w:lang w:val="sr-Cyrl-RS"/>
              </w:rPr>
              <w:t>П</w:t>
            </w:r>
            <w:r w:rsidR="00903616" w:rsidRPr="00896118">
              <w:rPr>
                <w:color w:val="000000"/>
                <w:lang w:val="sr-Cyrl-RS"/>
              </w:rPr>
              <w:t>росјечна оцјена 9,74; студент генерације; дипломирани економиста</w:t>
            </w:r>
          </w:p>
          <w:p w:rsidR="00903616" w:rsidRPr="00896118" w:rsidRDefault="00903616" w:rsidP="00D11FDB">
            <w:pPr>
              <w:rPr>
                <w:lang w:val="sr-Cyrl-RS"/>
              </w:rPr>
            </w:pP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0" w:lineRule="exact"/>
              <w:ind w:left="0"/>
              <w:rPr>
                <w:lang w:val="sr-Cyrl-RS"/>
              </w:rPr>
            </w:pPr>
            <w:r w:rsidRPr="00896118">
              <w:rPr>
                <w:b/>
                <w:bCs/>
                <w:lang w:val="sr-Cyrl-RS"/>
              </w:rPr>
              <w:t>Постдипломске студије/студије другог циклуса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6" w:lineRule="exact"/>
              <w:ind w:left="0"/>
              <w:rPr>
                <w:b/>
                <w:lang w:val="sr-Cyrl-RS"/>
              </w:rPr>
            </w:pPr>
            <w:r w:rsidRPr="00896118">
              <w:rPr>
                <w:b/>
                <w:lang w:val="sr-Cyrl-RS"/>
              </w:rPr>
              <w:t>Назив институције, година уписа и завршетка</w:t>
            </w:r>
          </w:p>
        </w:tc>
      </w:tr>
      <w:tr w:rsidR="00903616" w:rsidRPr="00896118" w:rsidTr="00D11FDB">
        <w:trPr>
          <w:trHeight w:hRule="exact" w:val="288"/>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spacing w:line="293" w:lineRule="exact"/>
              <w:rPr>
                <w:lang w:val="sr-Cyrl-RS"/>
              </w:rPr>
            </w:pPr>
            <w:r w:rsidRPr="00896118">
              <w:rPr>
                <w:color w:val="000000"/>
                <w:lang w:val="sr-Cyrl-RS"/>
              </w:rPr>
              <w:t>Економски факултет Пале, Универзитет у Источном Сарајеву,  2018 - 2020.</w:t>
            </w:r>
          </w:p>
          <w:p w:rsidR="00903616" w:rsidRPr="00896118" w:rsidRDefault="00903616" w:rsidP="00D11FDB">
            <w:pPr>
              <w:rPr>
                <w:lang w:val="sr-Cyrl-RS"/>
              </w:rPr>
            </w:pP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6" w:lineRule="exact"/>
              <w:ind w:left="0"/>
              <w:rPr>
                <w:b/>
                <w:lang w:val="sr-Cyrl-RS"/>
              </w:rPr>
            </w:pPr>
            <w:r w:rsidRPr="00896118">
              <w:rPr>
                <w:b/>
                <w:lang w:val="sr-Cyrl-RS"/>
              </w:rPr>
              <w:t>Назив студијског програма, излазног модула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spacing w:line="222" w:lineRule="auto"/>
              <w:rPr>
                <w:lang w:val="sr-Cyrl-RS"/>
              </w:rPr>
            </w:pPr>
            <w:r w:rsidRPr="00896118">
              <w:rPr>
                <w:color w:val="000000"/>
                <w:lang w:val="sr-Cyrl-RS"/>
              </w:rPr>
              <w:t xml:space="preserve">Студијски програм Пословно управљање, смјер Менаџмент </w:t>
            </w:r>
          </w:p>
          <w:p w:rsidR="00903616" w:rsidRPr="00896118" w:rsidRDefault="00903616" w:rsidP="00D11FDB">
            <w:pPr>
              <w:rPr>
                <w:lang w:val="sr-Cyrl-RS"/>
              </w:rPr>
            </w:pPr>
            <w:r w:rsidRPr="00896118">
              <w:rPr>
                <w:lang w:val="sr-Cyrl-RS"/>
              </w:rPr>
              <w:t xml:space="preserve"> Посло</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6" w:lineRule="exact"/>
              <w:ind w:left="0"/>
              <w:rPr>
                <w:b/>
                <w:lang w:val="sr-Cyrl-RS"/>
              </w:rPr>
            </w:pPr>
            <w:r w:rsidRPr="00896118">
              <w:rPr>
                <w:b/>
                <w:lang w:val="sr-Cyrl-RS"/>
              </w:rPr>
              <w:t>Просјечна оцјена током студија, стечено академско звање</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896118" w:rsidP="00D11FDB">
            <w:pPr>
              <w:spacing w:line="290" w:lineRule="exact"/>
              <w:rPr>
                <w:lang w:val="sr-Cyrl-RS"/>
              </w:rPr>
            </w:pPr>
            <w:r>
              <w:rPr>
                <w:color w:val="000000"/>
                <w:lang w:val="sr-Cyrl-RS"/>
              </w:rPr>
              <w:t>П</w:t>
            </w:r>
            <w:r w:rsidR="000719E5">
              <w:rPr>
                <w:color w:val="000000"/>
                <w:lang w:val="sr-Cyrl-RS"/>
              </w:rPr>
              <w:t>росјечна оцјена 10,00;</w:t>
            </w:r>
            <w:r w:rsidR="00903616" w:rsidRPr="00896118">
              <w:rPr>
                <w:color w:val="000000"/>
                <w:lang w:val="sr-Cyrl-RS"/>
              </w:rPr>
              <w:t xml:space="preserve"> студент генерације; мастер економије</w:t>
            </w:r>
          </w:p>
          <w:p w:rsidR="00903616" w:rsidRPr="00896118" w:rsidRDefault="00903616" w:rsidP="00D11FDB">
            <w:pPr>
              <w:rPr>
                <w:lang w:val="sr-Cyrl-RS"/>
              </w:rPr>
            </w:pP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6" w:lineRule="exact"/>
              <w:ind w:left="0"/>
              <w:rPr>
                <w:b/>
                <w:lang w:val="sr-Cyrl-RS"/>
              </w:rPr>
            </w:pPr>
            <w:r w:rsidRPr="00896118">
              <w:rPr>
                <w:b/>
                <w:lang w:val="sr-Cyrl-RS"/>
              </w:rPr>
              <w:t>Наслов магистарског/мастер рада</w:t>
            </w:r>
          </w:p>
        </w:tc>
      </w:tr>
      <w:tr w:rsidR="00903616" w:rsidRPr="00896118" w:rsidTr="000719E5">
        <w:trPr>
          <w:trHeight w:hRule="exact" w:val="614"/>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0719E5">
            <w:pPr>
              <w:rPr>
                <w:lang w:val="sr-Cyrl-RS"/>
              </w:rPr>
            </w:pPr>
            <w:r w:rsidRPr="00896118">
              <w:rPr>
                <w:lang w:val="sr-Cyrl-RS"/>
              </w:rPr>
              <w:t>Утицај пројектно – развојних тимова на примјену концепта агилности у савременим</w:t>
            </w:r>
            <w:r w:rsidR="000719E5">
              <w:rPr>
                <w:lang w:val="sr-Cyrl-RS"/>
              </w:rPr>
              <w:t xml:space="preserve"> </w:t>
            </w:r>
            <w:r w:rsidRPr="00896118">
              <w:rPr>
                <w:lang w:val="sr-Cyrl-RS"/>
              </w:rPr>
              <w:t>процесима организације.</w:t>
            </w:r>
          </w:p>
        </w:tc>
      </w:tr>
      <w:tr w:rsidR="00903616" w:rsidRPr="00896118" w:rsidTr="00D11FDB">
        <w:trPr>
          <w:trHeight w:hRule="exact" w:val="288"/>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8" w:lineRule="exact"/>
              <w:ind w:left="0"/>
              <w:rPr>
                <w:b/>
                <w:lang w:val="sr-Cyrl-RS"/>
              </w:rPr>
            </w:pPr>
            <w:r w:rsidRPr="00896118">
              <w:rPr>
                <w:b/>
                <w:lang w:val="sr-Cyrl-RS"/>
              </w:rPr>
              <w:t>Ужа научна/умјетничка област</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rPr>
                <w:lang w:val="sr-Cyrl-RS"/>
              </w:rPr>
            </w:pPr>
            <w:r w:rsidRPr="00896118">
              <w:rPr>
                <w:lang w:val="sr-Cyrl-RS"/>
              </w:rPr>
              <w:t>Менаџмент</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0" w:lineRule="exact"/>
              <w:ind w:left="0"/>
              <w:rPr>
                <w:lang w:val="sr-Cyrl-RS"/>
              </w:rPr>
            </w:pPr>
            <w:r w:rsidRPr="00896118">
              <w:rPr>
                <w:b/>
                <w:bCs/>
                <w:lang w:val="sr-Cyrl-RS"/>
              </w:rPr>
              <w:t>Докторат/студије трећег циклуса</w:t>
            </w:r>
          </w:p>
        </w:tc>
      </w:tr>
      <w:tr w:rsidR="00903616" w:rsidRPr="00896118" w:rsidTr="00D11FDB">
        <w:trPr>
          <w:trHeight w:hRule="exact" w:val="273"/>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6" w:lineRule="exact"/>
              <w:ind w:left="0"/>
              <w:rPr>
                <w:b/>
                <w:lang w:val="sr-Cyrl-RS"/>
              </w:rPr>
            </w:pPr>
            <w:r w:rsidRPr="00896118">
              <w:rPr>
                <w:b/>
                <w:lang w:val="sr-Cyrl-RS"/>
              </w:rPr>
              <w:t>Назив институције, година уписа и завршетка (датум пријаве и одбране дисертације)</w:t>
            </w:r>
          </w:p>
        </w:tc>
      </w:tr>
      <w:tr w:rsidR="00903616" w:rsidRPr="00896118" w:rsidTr="00D11FDB">
        <w:trPr>
          <w:trHeight w:hRule="exact" w:val="561"/>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0719E5">
            <w:pPr>
              <w:rPr>
                <w:lang w:val="sr-Cyrl-RS"/>
              </w:rPr>
            </w:pPr>
            <w:r w:rsidRPr="00896118">
              <w:rPr>
                <w:lang w:val="sr-Cyrl-RS"/>
              </w:rPr>
              <w:t>Економски факултет Универзитета у Београду, докторанд (студент докторских</w:t>
            </w:r>
            <w:r w:rsidR="000719E5">
              <w:rPr>
                <w:lang w:val="sr-Cyrl-RS"/>
              </w:rPr>
              <w:t xml:space="preserve"> </w:t>
            </w:r>
            <w:r w:rsidRPr="00896118">
              <w:rPr>
                <w:lang w:val="sr-Cyrl-RS"/>
              </w:rPr>
              <w:t>студија), Студијски програм Пословно управљање, година уписа: 2020/21</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6" w:lineRule="exact"/>
              <w:ind w:left="0"/>
              <w:rPr>
                <w:b/>
                <w:lang w:val="sr-Cyrl-RS"/>
              </w:rPr>
            </w:pPr>
            <w:r w:rsidRPr="00896118">
              <w:rPr>
                <w:b/>
                <w:lang w:val="sr-Cyrl-RS"/>
              </w:rPr>
              <w:t>Наслов докторске дисертације</w:t>
            </w:r>
          </w:p>
        </w:tc>
      </w:tr>
      <w:tr w:rsidR="00903616" w:rsidRPr="00896118" w:rsidTr="00D11FDB">
        <w:trPr>
          <w:trHeight w:hRule="exact" w:val="288"/>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spacing w:line="293" w:lineRule="exact"/>
              <w:rPr>
                <w:lang w:val="sr-Cyrl-RS"/>
              </w:rPr>
            </w:pPr>
            <w:r w:rsidRPr="00896118">
              <w:rPr>
                <w:color w:val="000000"/>
                <w:lang w:val="sr-Cyrl-RS"/>
              </w:rPr>
              <w:t>Кандидаткиња се тренутно налази у фази пријаве и одбране теме докторске дисертације</w:t>
            </w:r>
          </w:p>
          <w:p w:rsidR="00903616" w:rsidRPr="00896118" w:rsidRDefault="00903616" w:rsidP="00D11FDB">
            <w:pPr>
              <w:rPr>
                <w:lang w:val="sr-Cyrl-RS"/>
              </w:rPr>
            </w:pP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66" w:lineRule="exact"/>
              <w:ind w:left="0"/>
              <w:rPr>
                <w:b/>
                <w:lang w:val="sr-Cyrl-RS"/>
              </w:rPr>
            </w:pPr>
            <w:r w:rsidRPr="00896118">
              <w:rPr>
                <w:b/>
                <w:lang w:val="sr-Cyrl-RS"/>
              </w:rPr>
              <w:t>Ужа научна област, стечено академско звање</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rPr>
                <w:lang w:val="sr-Cyrl-RS"/>
              </w:rPr>
            </w:pPr>
            <w:r w:rsidRPr="00896118">
              <w:rPr>
                <w:lang w:val="sr-Cyrl-RS"/>
              </w:rPr>
              <w:t xml:space="preserve"> /</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0" w:lineRule="exact"/>
              <w:ind w:left="0"/>
              <w:rPr>
                <w:lang w:val="sr-Cyrl-RS"/>
              </w:rPr>
            </w:pPr>
            <w:r w:rsidRPr="00896118">
              <w:rPr>
                <w:b/>
                <w:bCs/>
                <w:lang w:val="sr-Cyrl-RS"/>
              </w:rPr>
              <w:t>Претходни избори у звања (институција, звање и период)</w:t>
            </w:r>
          </w:p>
        </w:tc>
      </w:tr>
      <w:tr w:rsidR="00903616" w:rsidRPr="00896118" w:rsidTr="00D11FDB">
        <w:trPr>
          <w:trHeight w:hRule="exact" w:val="703"/>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spacing w:line="189" w:lineRule="auto"/>
              <w:jc w:val="both"/>
              <w:rPr>
                <w:lang w:val="sr-Cyrl-RS"/>
              </w:rPr>
            </w:pPr>
            <w:r w:rsidRPr="00896118">
              <w:rPr>
                <w:lang w:val="sr-Cyrl-RS"/>
              </w:rPr>
              <w:lastRenderedPageBreak/>
              <w:t>1</w:t>
            </w:r>
            <w:r w:rsidRPr="00896118">
              <w:rPr>
                <w:rStyle w:val="FootnoteReference"/>
                <w:lang w:val="sr-Cyrl-RS"/>
              </w:rPr>
              <w:footnoteReference w:id="4"/>
            </w:r>
            <w:r w:rsidRPr="00896118">
              <w:rPr>
                <w:lang w:val="sr-Cyrl-RS"/>
              </w:rPr>
              <w:t xml:space="preserve">. </w:t>
            </w:r>
            <w:r w:rsidRPr="00896118">
              <w:rPr>
                <w:color w:val="000000"/>
                <w:lang w:val="sr-Cyrl-RS"/>
              </w:rPr>
              <w:t>Универзитет у Источном Сарајеву, Економски факултет Пале, асистент, УНО Менаџмент (2018-2022), Одлука Сената Универзитета у Источном Сарајеву број 01-C-395-LIV/18 од 26. 10. 2018. године.</w:t>
            </w:r>
          </w:p>
          <w:p w:rsidR="00903616" w:rsidRPr="00896118" w:rsidRDefault="00903616" w:rsidP="00D11FDB">
            <w:pPr>
              <w:pStyle w:val="TableParagraph"/>
              <w:kinsoku w:val="0"/>
              <w:overflowPunct w:val="0"/>
              <w:spacing w:line="248" w:lineRule="exact"/>
              <w:ind w:left="0"/>
              <w:rPr>
                <w:lang w:val="sr-Cyrl-RS"/>
              </w:rPr>
            </w:pP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0" w:lineRule="exact"/>
              <w:ind w:left="0"/>
              <w:rPr>
                <w:lang w:val="sr-Cyrl-RS"/>
              </w:rPr>
            </w:pPr>
            <w:r w:rsidRPr="00896118">
              <w:rPr>
                <w:b/>
                <w:bCs/>
                <w:lang w:val="sr-Cyrl-RS"/>
              </w:rPr>
              <w:t>3. НАУЧНА/УМЈЕТНИЧКА ДЈЕЛАТНОСТ КАНДИДАТА</w:t>
            </w:r>
          </w:p>
        </w:tc>
      </w:tr>
      <w:tr w:rsidR="00903616" w:rsidRPr="00896118" w:rsidTr="00D11FDB">
        <w:trPr>
          <w:trHeight w:hRule="exact" w:val="286"/>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D11FDB">
            <w:pPr>
              <w:pStyle w:val="TableParagraph"/>
              <w:kinsoku w:val="0"/>
              <w:overflowPunct w:val="0"/>
              <w:spacing w:line="270" w:lineRule="exact"/>
              <w:ind w:left="0"/>
              <w:rPr>
                <w:lang w:val="sr-Cyrl-RS"/>
              </w:rPr>
            </w:pPr>
            <w:r w:rsidRPr="00896118">
              <w:rPr>
                <w:b/>
                <w:bCs/>
                <w:lang w:val="sr-Cyrl-RS"/>
              </w:rPr>
              <w:t>Радови прије првог и/или посљедњег избора/реизбора</w:t>
            </w:r>
          </w:p>
        </w:tc>
      </w:tr>
      <w:tr w:rsidR="00903616" w:rsidRPr="00896118" w:rsidTr="00D11FDB">
        <w:trPr>
          <w:trHeight w:hRule="exact" w:val="2000"/>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903616">
            <w:pPr>
              <w:numPr>
                <w:ilvl w:val="0"/>
                <w:numId w:val="1"/>
              </w:numPr>
              <w:rPr>
                <w:lang w:val="sr-Cyrl-RS"/>
              </w:rPr>
            </w:pPr>
            <w:r w:rsidRPr="00896118">
              <w:rPr>
                <w:lang w:val="sr-Cyrl-RS"/>
              </w:rPr>
              <w:t>Baričanin, N., Marković, M., &amp; Bojović, S. (2014). Problem finansiranja malih i srednjih</w:t>
            </w:r>
          </w:p>
          <w:p w:rsidR="00903616" w:rsidRPr="00896118" w:rsidRDefault="00903616" w:rsidP="00D11FDB">
            <w:pPr>
              <w:ind w:left="720"/>
              <w:rPr>
                <w:lang w:val="sr-Cyrl-RS"/>
              </w:rPr>
            </w:pPr>
            <w:r w:rsidRPr="00896118">
              <w:rPr>
                <w:lang w:val="sr-Cyrl-RS"/>
              </w:rPr>
              <w:t xml:space="preserve">preduzeća u Bosni i Hercegovini. Sinergija University International Scientific Conference, 15, 11–16. </w:t>
            </w:r>
            <w:hyperlink r:id="rId9" w:history="1">
              <w:r w:rsidRPr="00896118">
                <w:rPr>
                  <w:rStyle w:val="Hyperlink"/>
                  <w:lang w:val="sr-Cyrl-RS"/>
                </w:rPr>
                <w:t>https://doi.org/10.7251/ZRSNG1501011B</w:t>
              </w:r>
            </w:hyperlink>
            <w:r w:rsidRPr="00896118">
              <w:rPr>
                <w:lang w:val="sr-Cyrl-RS"/>
              </w:rPr>
              <w:t>.</w:t>
            </w:r>
          </w:p>
          <w:p w:rsidR="00903616" w:rsidRPr="00896118" w:rsidRDefault="00903616" w:rsidP="00903616">
            <w:pPr>
              <w:numPr>
                <w:ilvl w:val="0"/>
                <w:numId w:val="1"/>
              </w:numPr>
              <w:jc w:val="both"/>
              <w:rPr>
                <w:lang w:val="sr-Cyrl-RS"/>
              </w:rPr>
            </w:pPr>
            <w:r w:rsidRPr="00896118">
              <w:rPr>
                <w:lang w:val="sr-Cyrl-RS"/>
              </w:rPr>
              <w:t xml:space="preserve">Baričanin, N., &amp; Kapor, V. (2016). Strukturni problemi turističkih destinacija u vansezonskom periodu. V NAUČNA KONFERENCIJA SA MEĐUNARODNIM UČEŠĆEM JAHORINSKI POSLOVNI FORUM 2016, 459–467. </w:t>
            </w:r>
            <w:hyperlink r:id="rId10" w:history="1">
              <w:r w:rsidRPr="00896118">
                <w:rPr>
                  <w:rStyle w:val="Hyperlink"/>
                  <w:lang w:val="sr-Cyrl-RS"/>
                </w:rPr>
                <w:t>http://jbf.ekofis.ues.rs.ba/images/archive/ZR%20JBF%202016.pdf</w:t>
              </w:r>
            </w:hyperlink>
            <w:r w:rsidRPr="00896118">
              <w:rPr>
                <w:lang w:val="sr-Cyrl-RS"/>
              </w:rPr>
              <w:t>.</w:t>
            </w:r>
          </w:p>
        </w:tc>
      </w:tr>
      <w:tr w:rsidR="00903616" w:rsidRPr="00896118" w:rsidTr="00D11FDB">
        <w:trPr>
          <w:trHeight w:hRule="exact" w:val="1150"/>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903616">
            <w:pPr>
              <w:numPr>
                <w:ilvl w:val="0"/>
                <w:numId w:val="1"/>
              </w:numPr>
              <w:jc w:val="both"/>
              <w:rPr>
                <w:lang w:val="sr-Cyrl-RS"/>
              </w:rPr>
            </w:pPr>
            <w:r w:rsidRPr="00896118">
              <w:rPr>
                <w:lang w:val="sr-Cyrl-RS"/>
              </w:rPr>
              <w:t xml:space="preserve">Baričanin, N., &amp; Kapor, V. (2017). 7P marketing miks kao preduslov za visok kvalitet usluga u turizmu. VI NAUČNA KONFERENCIJA SA MEĐUNARODNIM UČEŠĆEM JAHORINSKI POSLOVNI FORUM 2017, 393–401. </w:t>
            </w:r>
            <w:hyperlink r:id="rId11" w:history="1">
              <w:r w:rsidRPr="00896118">
                <w:rPr>
                  <w:rStyle w:val="Hyperlink"/>
                  <w:lang w:val="sr-Cyrl-RS"/>
                </w:rPr>
                <w:t>http://jbf.ekofis.ues.rs.ba/images/archive/ZR%20JBF%202017.pdf</w:t>
              </w:r>
            </w:hyperlink>
            <w:r w:rsidRPr="00896118">
              <w:rPr>
                <w:lang w:val="sr-Cyrl-RS"/>
              </w:rPr>
              <w:t xml:space="preserve">. </w:t>
            </w:r>
          </w:p>
          <w:p w:rsidR="00903616" w:rsidRPr="00896118" w:rsidRDefault="00903616" w:rsidP="00D11FDB">
            <w:pPr>
              <w:rPr>
                <w:lang w:val="sr-Cyrl-RS"/>
              </w:rPr>
            </w:pPr>
          </w:p>
        </w:tc>
      </w:tr>
      <w:tr w:rsidR="00903616" w:rsidRPr="00896118" w:rsidTr="004B3CDE">
        <w:trPr>
          <w:trHeight w:hRule="exact" w:val="6352"/>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903616">
            <w:pPr>
              <w:jc w:val="both"/>
              <w:rPr>
                <w:b/>
                <w:bCs/>
                <w:lang w:val="sr-Cyrl-RS"/>
              </w:rPr>
            </w:pPr>
          </w:p>
          <w:p w:rsidR="00903616" w:rsidRPr="00896118" w:rsidRDefault="00903616" w:rsidP="00903616">
            <w:pPr>
              <w:jc w:val="both"/>
              <w:rPr>
                <w:b/>
                <w:bCs/>
                <w:lang w:val="sr-Cyrl-RS"/>
              </w:rPr>
            </w:pPr>
            <w:r w:rsidRPr="00896118">
              <w:rPr>
                <w:b/>
                <w:bCs/>
                <w:lang w:val="sr-Cyrl-RS"/>
              </w:rPr>
              <w:t>Радови послије посљедњег избора/реизбора</w:t>
            </w:r>
            <w:r w:rsidRPr="00896118">
              <w:rPr>
                <w:rStyle w:val="FootnoteReference"/>
                <w:b/>
                <w:bCs/>
                <w:lang w:val="sr-Cyrl-RS"/>
              </w:rPr>
              <w:footnoteReference w:id="5"/>
            </w:r>
          </w:p>
          <w:p w:rsidR="00903616" w:rsidRPr="00896118" w:rsidRDefault="00903616" w:rsidP="00903616">
            <w:pPr>
              <w:jc w:val="both"/>
              <w:rPr>
                <w:b/>
                <w:bCs/>
                <w:lang w:val="sr-Cyrl-RS"/>
              </w:rPr>
            </w:pPr>
          </w:p>
          <w:p w:rsidR="00903616" w:rsidRPr="00896118" w:rsidRDefault="00903616" w:rsidP="00903616">
            <w:pPr>
              <w:numPr>
                <w:ilvl w:val="0"/>
                <w:numId w:val="2"/>
              </w:numPr>
              <w:jc w:val="both"/>
              <w:rPr>
                <w:lang w:val="sr-Cyrl-RS"/>
              </w:rPr>
            </w:pPr>
            <w:r w:rsidRPr="00896118">
              <w:rPr>
                <w:lang w:val="sr-Cyrl-RS"/>
              </w:rPr>
              <w:t xml:space="preserve">Baričanin, N., &amp;  Kapor, V. (2020). Organizacija i upravljanje malim preduzećima u uslovima digitalnog tržišta. IX SCIENTIFIC CONFERENCE WITH INTERNATIONAL PARTICIPATION JAHORINA BUSINESS FORUM 2020, 469–477. </w:t>
            </w:r>
            <w:hyperlink r:id="rId12" w:history="1">
              <w:r w:rsidRPr="00896118">
                <w:rPr>
                  <w:rStyle w:val="Hyperlink"/>
                  <w:lang w:val="sr-Cyrl-RS"/>
                </w:rPr>
                <w:t>http://jbf.ekofis.ues.rs.ba/images/2020/Zbornik%20radova%20JPF%202020.pdf</w:t>
              </w:r>
            </w:hyperlink>
            <w:r w:rsidRPr="00896118">
              <w:rPr>
                <w:lang w:val="sr-Cyrl-RS"/>
              </w:rPr>
              <w:t>.</w:t>
            </w:r>
          </w:p>
          <w:p w:rsidR="00903616" w:rsidRPr="00896118" w:rsidRDefault="00903616" w:rsidP="00903616">
            <w:pPr>
              <w:jc w:val="both"/>
              <w:rPr>
                <w:lang w:val="sr-Cyrl-RS"/>
              </w:rPr>
            </w:pPr>
          </w:p>
          <w:p w:rsidR="00903616" w:rsidRPr="00896118" w:rsidRDefault="00903616" w:rsidP="00903616">
            <w:pPr>
              <w:jc w:val="both"/>
              <w:rPr>
                <w:i/>
                <w:lang w:val="sr-Cyrl-RS"/>
              </w:rPr>
            </w:pPr>
            <w:r w:rsidRPr="00896118">
              <w:rPr>
                <w:i/>
                <w:lang w:val="sr-Cyrl-RS"/>
              </w:rPr>
              <w:t>Upravljanje malim preduzećima u globalizovanom svijetu postalo je jako zahtjevno. Preduzeća moraju da ulažu dodatne napore da bi opstala u svijetu “okretnosti”, prilagođavajući strategiju upravljanja savremenim uslovima poslovanja. Mala preduzeća moraju svoju organizaciju i način poslovanja da prilagode velikoj volatilnosti koja postoji na tržištu da bi bila sposobna da se  izbore za svoje mjesto na tržištu u borbi sa konkurencijom koja je svaki dan sve brojnija i sve inovativnija. Digitalno tržište predstavlja veliki izazov zbog toga što je moguće na bazi trenutka imati uvid u kretanje cijena na tržištu i biti svjestan kako konkurencija radi, te biti primoran brzo reagovati, jer digitalno tržište se vodi premisom da ne pobjeđuju „veliki male, već brzi spore“. Digitalno tržište je izašlo iz okvira klasičnog robnog tržišta kao fizičkog mjesta gdje se sreću ponuda i tražnja, te je postalo bliže berzanskim tržištima gdje je bitno imati pravu cijenu u pravo vrijeme, i znati je iskoristiti. Pored brzine reagovanja na digitalnom tržištu je potrebno imati izuzetnu razvijenu i tehnološki modernu prezentaciju preduzeća i proizvoda, jer kupci u većini  slučajeva nemaju ni vremena, ni mogućnosti, ni želje da fizički dođu u kontakt sa svakim proizvodom koji se nudi, te im je potrebno približiti proizvode deskriptivno.</w:t>
            </w:r>
          </w:p>
          <w:p w:rsidR="00903616" w:rsidRPr="00896118" w:rsidRDefault="00903616" w:rsidP="00903616">
            <w:pPr>
              <w:jc w:val="both"/>
              <w:rPr>
                <w:lang w:val="sr-Cyrl-RS"/>
              </w:rPr>
            </w:pPr>
          </w:p>
        </w:tc>
      </w:tr>
      <w:tr w:rsidR="00903616" w:rsidRPr="00896118" w:rsidTr="005305B5">
        <w:trPr>
          <w:trHeight w:hRule="exact" w:val="12768"/>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5305B5">
            <w:pPr>
              <w:numPr>
                <w:ilvl w:val="0"/>
                <w:numId w:val="2"/>
              </w:numPr>
              <w:jc w:val="both"/>
              <w:rPr>
                <w:lang w:val="sr-Cyrl-RS"/>
              </w:rPr>
            </w:pPr>
            <w:r w:rsidRPr="00896118">
              <w:rPr>
                <w:lang w:val="sr-Cyrl-RS"/>
              </w:rPr>
              <w:lastRenderedPageBreak/>
              <w:t xml:space="preserve">Vojinović, D., &amp; Kapor, N. (2021). THE IMPACT OF PANDEMIC CORONA VIRUS ON COMMUNICATION IN TOURISM. Tourism International Scientific Conference Vrnjačka Banja - TISC, 6(1), 180-197. </w:t>
            </w:r>
            <w:hyperlink r:id="rId13" w:history="1">
              <w:r w:rsidRPr="00896118">
                <w:rPr>
                  <w:rStyle w:val="Hyperlink"/>
                  <w:lang w:val="sr-Cyrl-RS"/>
                </w:rPr>
                <w:t>https://doi.org/10.52370/TISC21180DV</w:t>
              </w:r>
            </w:hyperlink>
          </w:p>
          <w:p w:rsidR="00903616" w:rsidRPr="00896118" w:rsidRDefault="00903616" w:rsidP="00903616">
            <w:pPr>
              <w:jc w:val="both"/>
              <w:rPr>
                <w:lang w:val="sr-Cyrl-RS"/>
              </w:rPr>
            </w:pPr>
          </w:p>
          <w:p w:rsidR="00903616" w:rsidRPr="00896118" w:rsidRDefault="00903616" w:rsidP="00903616">
            <w:pPr>
              <w:jc w:val="both"/>
              <w:rPr>
                <w:i/>
                <w:lang w:val="sr-Cyrl-RS"/>
              </w:rPr>
            </w:pPr>
            <w:r w:rsidRPr="00896118">
              <w:rPr>
                <w:i/>
                <w:lang w:val="sr-Cyrl-RS"/>
              </w:rPr>
              <w:t xml:space="preserve">Communication and information technologies have greatly influenced the changes of tourism as an activity, especially when it comes to distribution channels in tourism, achieving more accurate and closer communication with customers/tourists, easier access to information, which ultimately affected the creation of market competition with the focus on the tourist. Communication in the tourism industry is of universal importance if the goal is an adequate level of tourist satisfaction as well as competitiveness in the local and global market. Communication is not just promotional activity aimed at attracting tourists, but the totality of relationships that are realized before arrival, during staying and after the departure of tourists, and their quality determines the ratio of expected and achieved satisfaction of a service user. The aim of the research is to understand the different effects that communication (verbal and non-verbal) has in restrictive business conditions. In addition, the paper seeks to point out the practical aspects of the communication process of all participants, directly or indirectly, involved in the creation and provision of services in the tourism industry, with reference to the time of the pandemic. </w:t>
            </w:r>
          </w:p>
          <w:p w:rsidR="00903616" w:rsidRPr="00896118" w:rsidRDefault="00903616" w:rsidP="00903616">
            <w:pPr>
              <w:jc w:val="both"/>
              <w:rPr>
                <w:lang w:val="sr-Cyrl-RS"/>
              </w:rPr>
            </w:pPr>
          </w:p>
          <w:p w:rsidR="00903616" w:rsidRPr="00896118" w:rsidRDefault="00903616" w:rsidP="005305B5">
            <w:pPr>
              <w:numPr>
                <w:ilvl w:val="0"/>
                <w:numId w:val="2"/>
              </w:numPr>
              <w:jc w:val="both"/>
              <w:rPr>
                <w:lang w:val="sr-Cyrl-RS"/>
              </w:rPr>
            </w:pPr>
            <w:r w:rsidRPr="00896118">
              <w:rPr>
                <w:lang w:val="sr-Cyrl-RS"/>
              </w:rPr>
              <w:t xml:space="preserve">Kapor, N. (2022). COMPETITIVE POSITIONING OF AGILE COMPANIES. KNOWLEDGE - International Journal, 50(1), 31–37. </w:t>
            </w:r>
            <w:hyperlink r:id="rId14" w:history="1">
              <w:r w:rsidRPr="00896118">
                <w:rPr>
                  <w:rStyle w:val="Hyperlink"/>
                  <w:lang w:val="sr-Cyrl-RS"/>
                </w:rPr>
                <w:t>http://ikm.mk/ojs/index.php/kij/article/view/4908</w:t>
              </w:r>
            </w:hyperlink>
          </w:p>
          <w:p w:rsidR="00903616" w:rsidRPr="00896118" w:rsidRDefault="00903616" w:rsidP="00903616">
            <w:pPr>
              <w:ind w:left="720"/>
              <w:jc w:val="both"/>
              <w:rPr>
                <w:lang w:val="sr-Cyrl-RS"/>
              </w:rPr>
            </w:pPr>
          </w:p>
          <w:p w:rsidR="00903616" w:rsidRPr="00896118" w:rsidRDefault="00903616" w:rsidP="00903616">
            <w:pPr>
              <w:jc w:val="both"/>
              <w:rPr>
                <w:lang w:val="sr-Cyrl-RS"/>
              </w:rPr>
            </w:pPr>
            <w:r w:rsidRPr="00896118">
              <w:rPr>
                <w:i/>
                <w:lang w:val="sr-Cyrl-RS"/>
              </w:rPr>
              <w:t>Agility is the ability of a company to take advantage of changes in its business environment quickly. Since the market is very flexible, therefore, participants</w:t>
            </w:r>
            <w:r w:rsidRPr="00896118">
              <w:rPr>
                <w:lang w:val="sr-Cyrl-RS"/>
              </w:rPr>
              <w:t xml:space="preserve"> </w:t>
            </w:r>
            <w:r w:rsidRPr="00896118">
              <w:rPr>
                <w:i/>
                <w:lang w:val="sr-Cyrl-RS"/>
              </w:rPr>
              <w:t xml:space="preserve">in market transactions expect an </w:t>
            </w:r>
            <w:r w:rsidRPr="00896118">
              <w:rPr>
                <w:bCs/>
                <w:i/>
                <w:lang w:val="sr-Cyrl-RS"/>
              </w:rPr>
              <w:t xml:space="preserve">innovated and digitalized service / product. Customer behavior and preferences are constantly changing, while companies are increasingly adapting their offer in real time to localized, smaller customer segments (market niches). Meanwhile, it is difficult for companies to establish a lasting competitive advantage. Competitors from the same industry can repeat ideas very quickly. In such a turbulent environment, it is crucial to feel the changes in the market and to use these changes quickly and efficiently in a recognizable way. Achieving strong competitiveness and superior business performance is a major challenge for firms, especially in a volatile business environment. Customer requirements are becoming more dynamic, and the frequency of changes in the environment is increasing significantly. This leads to growing complexity and uncertainty in the market thus increasing competition. The competitive advantage has the company that achieves the best relationship between the perceived value (sales prices) and the level of production costs, and this is associated with the concept of strategy, which is largely a matter of market choice and price - internal angle. On the other hand, strategy is the way in which a company fights competitive forces (market), which represents an external angle. The relative position of the company in the industry gives the choice of competitive advantage (cost leadership versus differentiation) and its choice of competitive scope. Competitive scope differs between companies targeting broad industry segments and companies focusing on a narrow segment. Certain organizational capabilities enable the company to respond appropriately to rapidly changing environmental conditions and to use these changes as business opportunities. In this context, a high degree of agility is emphasized as a useful ability when the goal is to take advantage of business opportunities quickly. </w:t>
            </w:r>
          </w:p>
        </w:tc>
      </w:tr>
      <w:tr w:rsidR="00903616" w:rsidRPr="00896118" w:rsidTr="005305B5">
        <w:trPr>
          <w:trHeight w:hRule="exact" w:val="8941"/>
        </w:trPr>
        <w:tc>
          <w:tcPr>
            <w:tcW w:w="9498" w:type="dxa"/>
            <w:tcBorders>
              <w:top w:val="single" w:sz="4" w:space="0" w:color="000000"/>
              <w:left w:val="single" w:sz="4" w:space="0" w:color="000000"/>
              <w:bottom w:val="single" w:sz="4" w:space="0" w:color="000000"/>
              <w:right w:val="single" w:sz="4" w:space="0" w:color="000000"/>
            </w:tcBorders>
          </w:tcPr>
          <w:p w:rsidR="00903616" w:rsidRPr="00896118" w:rsidRDefault="00903616" w:rsidP="00903616">
            <w:pPr>
              <w:jc w:val="both"/>
              <w:rPr>
                <w:bCs/>
                <w:i/>
                <w:lang w:val="sr-Cyrl-RS"/>
              </w:rPr>
            </w:pPr>
            <w:r w:rsidRPr="00896118">
              <w:rPr>
                <w:bCs/>
                <w:i/>
                <w:lang w:val="sr-Cyrl-RS"/>
              </w:rPr>
              <w:lastRenderedPageBreak/>
              <w:t xml:space="preserve"> Many researchers have confirmed the high impact of an increasingly dynamic business environment and suggest agility as a differentiation strategy. The process that is repeated in the concept of agility requires constant improvement at all organizational levels. Often insufficiently explained and uncertain information provided to decision makers makes the process even more difficult. A review of published empirical and practical articles to study the concepts of organizational agility and transformation as critical factors contributing to sustainable competitive advantage, organizational performance and survival in increasingly competitive global contexts, emphasizes how organizations overcome the challenges posed by their traditional structures, cultures and models. Leadership and identify the dynamic competencies that need to be developed to achieve a higher level of corporate agility.</w:t>
            </w:r>
          </w:p>
          <w:p w:rsidR="005305B5" w:rsidRPr="00896118" w:rsidRDefault="005305B5" w:rsidP="00903616">
            <w:pPr>
              <w:jc w:val="both"/>
              <w:rPr>
                <w:bCs/>
                <w:i/>
                <w:lang w:val="sr-Cyrl-RS"/>
              </w:rPr>
            </w:pPr>
          </w:p>
          <w:p w:rsidR="005305B5" w:rsidRPr="00896118" w:rsidRDefault="005305B5" w:rsidP="005305B5">
            <w:pPr>
              <w:numPr>
                <w:ilvl w:val="0"/>
                <w:numId w:val="2"/>
              </w:numPr>
              <w:jc w:val="both"/>
              <w:rPr>
                <w:bCs/>
                <w:lang w:val="sr-Cyrl-RS"/>
              </w:rPr>
            </w:pPr>
            <w:r w:rsidRPr="00896118">
              <w:rPr>
                <w:bCs/>
                <w:lang w:val="sr-Cyrl-RS"/>
              </w:rPr>
              <w:t xml:space="preserve">Kapor, N., &amp; Nikolić, S. (2022). Timovi kao osnova razvoja koncepta agilnosti. XI NAUČNA KONFERENCIJA SA MEĐUNARODNIM UČEŠĆEM „JAHORINSKI POSLOVNI FORUM 2022“, 339–348. </w:t>
            </w:r>
            <w:hyperlink r:id="rId15" w:history="1">
              <w:r w:rsidRPr="00896118">
                <w:rPr>
                  <w:rStyle w:val="Hyperlink"/>
                  <w:bCs/>
                  <w:lang w:val="sr-Cyrl-RS"/>
                </w:rPr>
                <w:t>https://jbf.ekofis.ues.rs.ba/images/2022/Proceedings%20JBF%202022_Zbornik%20radova%20JPF%202022.pdf</w:t>
              </w:r>
            </w:hyperlink>
          </w:p>
          <w:p w:rsidR="005305B5" w:rsidRPr="00896118" w:rsidRDefault="005305B5" w:rsidP="005305B5">
            <w:pPr>
              <w:ind w:left="720"/>
              <w:jc w:val="both"/>
              <w:rPr>
                <w:bCs/>
                <w:lang w:val="sr-Cyrl-RS"/>
              </w:rPr>
            </w:pPr>
          </w:p>
          <w:p w:rsidR="005305B5" w:rsidRPr="00896118" w:rsidRDefault="005305B5" w:rsidP="005305B5">
            <w:pPr>
              <w:jc w:val="both"/>
              <w:rPr>
                <w:bCs/>
                <w:i/>
                <w:lang w:val="sr-Cyrl-RS"/>
              </w:rPr>
            </w:pPr>
            <w:r w:rsidRPr="00896118">
              <w:rPr>
                <w:bCs/>
                <w:i/>
                <w:lang w:val="sr-Cyrl-RS"/>
              </w:rPr>
              <w:t>Poslovno okruženje je ispunjeno nepredvidivošću i složenim kontinuiranim promjenama. Kompanije moraju da pronađu način da se prilagode i opstanu u dinamičnom okruženju. Da li će</w:t>
            </w:r>
          </w:p>
          <w:p w:rsidR="005305B5" w:rsidRPr="00896118" w:rsidRDefault="005305B5" w:rsidP="005305B5">
            <w:pPr>
              <w:jc w:val="both"/>
              <w:rPr>
                <w:bCs/>
                <w:i/>
                <w:lang w:val="sr-Cyrl-RS"/>
              </w:rPr>
            </w:pPr>
            <w:r w:rsidRPr="00896118">
              <w:rPr>
                <w:bCs/>
                <w:i/>
                <w:lang w:val="sr-Cyrl-RS"/>
              </w:rPr>
              <w:t>kompanije da rastu i koliko dugo će moći da opstanu u poslovnom svijetu zavisi od želje za razumijevanjem poslovnih procesa i reagovanja na dinamično i sve složenije poslovno okruženje. Agilnost se smatra kao neophodna karakteristika današnjih korporacija koje žele da nastave svoje poslovanje. Agilni timski način razmišljanja pretpostavlja da tim treba da radi pametnije, a ne teže, te da stvara veću dobit uz manje rada. Zbog sve veće dinamičnosti tržišta, projekti postaju kompleksniji, te zahtijevaju kompetentnije i motivisanije timove za obavljanje poslova. Stoga, timovi igraju važnu ulogu u organizaciji kroz razvoj i stvaranje uslova koji omogućavaju prevazilaženje poteškoća i podsticanje organizacione jedinstvenosti potrebne za izvođenje poslovnih poduhvata. Kroz istraživanje će se detaljnjije obrazložiti razlika kod primjene timske organizacije rada u savremenim i klasičnim kompanijama. Prvi cilj ovog rada je da se proširi i detaljnije objasni organizaciona agilnost. Drugi cilj je predstaviti načine kako poslovne procese učiniti agilnim i koje su to prakse koji zaposleni kao dio timova trebaju koristiti kako bi održali nivo fleksibilnosti i promptnog reagovanja na nepredvidive tržišne promjene.</w:t>
            </w:r>
          </w:p>
          <w:p w:rsidR="00903616" w:rsidRPr="00896118" w:rsidRDefault="00903616" w:rsidP="00D11FDB">
            <w:pPr>
              <w:jc w:val="both"/>
              <w:rPr>
                <w:lang w:val="sr-Cyrl-RS"/>
              </w:rPr>
            </w:pPr>
            <w:r w:rsidRPr="00896118">
              <w:rPr>
                <w:lang w:val="sr-Cyrl-RS"/>
              </w:rPr>
              <w:t xml:space="preserve"> </w:t>
            </w:r>
          </w:p>
        </w:tc>
      </w:tr>
    </w:tbl>
    <w:p w:rsidR="00903616" w:rsidRPr="00896118" w:rsidRDefault="00903616">
      <w:pPr>
        <w:rPr>
          <w:lang w:val="sr-Cyrl-RS"/>
        </w:rPr>
      </w:pPr>
    </w:p>
    <w:tbl>
      <w:tblPr>
        <w:tblStyle w:val="TableGrid"/>
        <w:tblW w:w="9610" w:type="dxa"/>
        <w:tblLayout w:type="fixed"/>
        <w:tblLook w:val="04A0" w:firstRow="1" w:lastRow="0" w:firstColumn="1" w:lastColumn="0" w:noHBand="0" w:noVBand="1"/>
      </w:tblPr>
      <w:tblGrid>
        <w:gridCol w:w="9498"/>
        <w:gridCol w:w="112"/>
      </w:tblGrid>
      <w:tr w:rsidR="005305B5" w:rsidRPr="00896118" w:rsidTr="005305B5">
        <w:trPr>
          <w:gridAfter w:val="1"/>
          <w:wAfter w:w="112" w:type="dxa"/>
          <w:trHeight w:hRule="exact" w:val="286"/>
        </w:trPr>
        <w:tc>
          <w:tcPr>
            <w:tcW w:w="9498" w:type="dxa"/>
          </w:tcPr>
          <w:p w:rsidR="005305B5" w:rsidRPr="00896118" w:rsidRDefault="005305B5" w:rsidP="00D11FDB">
            <w:pPr>
              <w:pStyle w:val="TableParagraph"/>
              <w:kinsoku w:val="0"/>
              <w:overflowPunct w:val="0"/>
              <w:spacing w:line="273" w:lineRule="exact"/>
              <w:rPr>
                <w:lang w:val="sr-Cyrl-RS"/>
              </w:rPr>
            </w:pPr>
            <w:r w:rsidRPr="00896118">
              <w:rPr>
                <w:b/>
                <w:bCs/>
                <w:lang w:val="sr-Cyrl-RS"/>
              </w:rPr>
              <w:t>4. ОБРАЗОВНА ДЈЕЛАТНОСТ КАНДИДАТА</w:t>
            </w:r>
          </w:p>
        </w:tc>
      </w:tr>
      <w:tr w:rsidR="005305B5" w:rsidRPr="00896118" w:rsidTr="005305B5">
        <w:trPr>
          <w:gridAfter w:val="1"/>
          <w:wAfter w:w="112" w:type="dxa"/>
          <w:trHeight w:hRule="exact" w:val="286"/>
        </w:trPr>
        <w:tc>
          <w:tcPr>
            <w:tcW w:w="9498" w:type="dxa"/>
          </w:tcPr>
          <w:p w:rsidR="005305B5" w:rsidRPr="00896118" w:rsidRDefault="005305B5" w:rsidP="00D11FDB">
            <w:pPr>
              <w:pStyle w:val="TableParagraph"/>
              <w:kinsoku w:val="0"/>
              <w:overflowPunct w:val="0"/>
              <w:spacing w:line="273" w:lineRule="exact"/>
              <w:ind w:left="0"/>
              <w:rPr>
                <w:lang w:val="sr-Cyrl-RS"/>
              </w:rPr>
            </w:pPr>
            <w:r w:rsidRPr="00896118">
              <w:rPr>
                <w:b/>
                <w:bCs/>
                <w:lang w:val="sr-Cyrl-RS"/>
              </w:rPr>
              <w:t>Образовна дјелатност прије првог и/или /посљедњег избора/реизбора</w:t>
            </w:r>
          </w:p>
        </w:tc>
      </w:tr>
      <w:tr w:rsidR="005305B5" w:rsidRPr="00896118" w:rsidTr="005305B5">
        <w:trPr>
          <w:gridAfter w:val="1"/>
          <w:wAfter w:w="112" w:type="dxa"/>
          <w:trHeight w:hRule="exact" w:val="840"/>
        </w:trPr>
        <w:tc>
          <w:tcPr>
            <w:tcW w:w="9498" w:type="dxa"/>
          </w:tcPr>
          <w:p w:rsidR="005305B5" w:rsidRPr="00896118" w:rsidRDefault="005305B5" w:rsidP="00D11FDB">
            <w:pPr>
              <w:jc w:val="both"/>
              <w:rPr>
                <w:lang w:val="sr-Cyrl-RS"/>
              </w:rPr>
            </w:pPr>
            <w:r w:rsidRPr="00896118">
              <w:rPr>
                <w:color w:val="000000"/>
                <w:lang w:val="sr-Cyrl-RS"/>
              </w:rPr>
              <w:t xml:space="preserve">Прије избора у звање асистента на Економском факултету Пале (сарадника у настави), волонтерски рад, у трајању од четири мјесеца у Ernst &amp; Young d.o.o Сарајево, кроз </w:t>
            </w:r>
            <w:r w:rsidR="000719E5">
              <w:rPr>
                <w:color w:val="000000"/>
                <w:lang w:val="sr-Cyrl-RS"/>
              </w:rPr>
              <w:t>Одјељење</w:t>
            </w:r>
            <w:r w:rsidRPr="00896118">
              <w:rPr>
                <w:color w:val="000000"/>
                <w:lang w:val="sr-Cyrl-RS"/>
              </w:rPr>
              <w:t xml:space="preserve"> администрације и </w:t>
            </w:r>
            <w:r w:rsidR="007D4924" w:rsidRPr="007D4924">
              <w:rPr>
                <w:color w:val="000000"/>
                <w:lang w:val="sr-Cyrl-RS"/>
              </w:rPr>
              <w:t>Одјељењ</w:t>
            </w:r>
            <w:r w:rsidR="007D4924">
              <w:rPr>
                <w:color w:val="000000"/>
                <w:lang w:val="sr-Cyrl-RS"/>
              </w:rPr>
              <w:t>е</w:t>
            </w:r>
            <w:r w:rsidR="007D4924" w:rsidRPr="007D4924">
              <w:rPr>
                <w:color w:val="000000"/>
                <w:lang w:val="sr-Cyrl-RS"/>
              </w:rPr>
              <w:t xml:space="preserve"> за порез и порезно савјетовање</w:t>
            </w:r>
            <w:r w:rsidR="007D4924">
              <w:rPr>
                <w:color w:val="000000"/>
                <w:lang w:val="sr-Cyrl-RS"/>
              </w:rPr>
              <w:t>.</w:t>
            </w:r>
          </w:p>
          <w:p w:rsidR="005305B5" w:rsidRPr="00896118" w:rsidRDefault="005305B5" w:rsidP="00D11FDB">
            <w:pPr>
              <w:rPr>
                <w:lang w:val="sr-Cyrl-RS"/>
              </w:rPr>
            </w:pPr>
          </w:p>
        </w:tc>
      </w:tr>
      <w:tr w:rsidR="005305B5" w:rsidRPr="00896118" w:rsidTr="005305B5">
        <w:trPr>
          <w:gridAfter w:val="1"/>
          <w:wAfter w:w="112" w:type="dxa"/>
          <w:trHeight w:hRule="exact" w:val="286"/>
        </w:trPr>
        <w:tc>
          <w:tcPr>
            <w:tcW w:w="9498" w:type="dxa"/>
          </w:tcPr>
          <w:p w:rsidR="005305B5" w:rsidRPr="00896118" w:rsidRDefault="005305B5" w:rsidP="00D11FDB">
            <w:pPr>
              <w:pStyle w:val="TableParagraph"/>
              <w:kinsoku w:val="0"/>
              <w:overflowPunct w:val="0"/>
              <w:ind w:left="0"/>
              <w:rPr>
                <w:lang w:val="sr-Cyrl-RS"/>
              </w:rPr>
            </w:pPr>
            <w:r w:rsidRPr="00896118">
              <w:rPr>
                <w:b/>
                <w:bCs/>
                <w:lang w:val="sr-Cyrl-RS"/>
              </w:rPr>
              <w:t>Образовна дјелатност послије посљедњег избора/реизбора</w:t>
            </w:r>
          </w:p>
        </w:tc>
      </w:tr>
      <w:tr w:rsidR="005305B5" w:rsidRPr="00896118" w:rsidTr="005C1709">
        <w:trPr>
          <w:gridAfter w:val="1"/>
          <w:wAfter w:w="112" w:type="dxa"/>
          <w:trHeight w:hRule="exact" w:val="1995"/>
        </w:trPr>
        <w:tc>
          <w:tcPr>
            <w:tcW w:w="9498" w:type="dxa"/>
          </w:tcPr>
          <w:p w:rsidR="005305B5" w:rsidRPr="005C1709" w:rsidRDefault="005305B5" w:rsidP="005C1709">
            <w:pPr>
              <w:spacing w:line="249" w:lineRule="auto"/>
              <w:ind w:right="60"/>
              <w:jc w:val="both"/>
              <w:rPr>
                <w:color w:val="000000"/>
                <w:lang w:val="sr-Cyrl-RS"/>
              </w:rPr>
            </w:pPr>
            <w:r w:rsidRPr="00896118">
              <w:rPr>
                <w:color w:val="000000"/>
                <w:lang w:val="sr-Cyrl-RS"/>
              </w:rPr>
              <w:lastRenderedPageBreak/>
              <w:t xml:space="preserve">Након избора у звање асистента на УНО Менаџмент (2018. године), кандидаткиња Невена Капор била је ангажована – изводила вјежбе на Економском факултету Универзитета у Источном Сарајеву на предметима: </w:t>
            </w:r>
            <w:r w:rsidR="005C1709" w:rsidRPr="00461AE8">
              <w:rPr>
                <w:color w:val="000000"/>
                <w:lang w:val="sr-Cyrl-RS"/>
              </w:rPr>
              <w:t xml:space="preserve">Менаџмент, Лидерство, Пословање саобраћајних предузећа, Пословање хотелских предузећа, Маркетинг у туризму, </w:t>
            </w:r>
            <w:r w:rsidR="005C1709">
              <w:rPr>
                <w:color w:val="000000"/>
                <w:lang w:val="sr-Cyrl-RS"/>
              </w:rPr>
              <w:t xml:space="preserve">Маркетинг менаџмент у туризму, </w:t>
            </w:r>
            <w:r w:rsidR="005C1709" w:rsidRPr="00461AE8">
              <w:rPr>
                <w:color w:val="000000"/>
                <w:lang w:val="sr-Cyrl-RS"/>
              </w:rPr>
              <w:t>Менаџмент манифестација, Иновациони менаџмент,  Ин</w:t>
            </w:r>
            <w:r w:rsidR="005C1709">
              <w:rPr>
                <w:color w:val="000000"/>
                <w:lang w:val="sr-Cyrl-RS"/>
              </w:rPr>
              <w:t>овативна производња и менаџмент</w:t>
            </w:r>
            <w:r w:rsidRPr="00896118">
              <w:rPr>
                <w:color w:val="000000"/>
                <w:lang w:val="sr-Cyrl-RS"/>
              </w:rPr>
              <w:t>.</w:t>
            </w:r>
            <w:r w:rsidRPr="00896118">
              <w:rPr>
                <w:rStyle w:val="FootnoteReference"/>
                <w:color w:val="000000"/>
                <w:lang w:val="sr-Cyrl-RS"/>
              </w:rPr>
              <w:footnoteReference w:id="6"/>
            </w:r>
            <w:r w:rsidRPr="00896118">
              <w:rPr>
                <w:lang w:val="sr-Cyrl-RS"/>
              </w:rPr>
              <w:t xml:space="preserve"> </w:t>
            </w:r>
          </w:p>
        </w:tc>
      </w:tr>
      <w:tr w:rsidR="005305B5" w:rsidRPr="00896118" w:rsidTr="005305B5">
        <w:trPr>
          <w:gridAfter w:val="1"/>
          <w:wAfter w:w="112" w:type="dxa"/>
          <w:trHeight w:hRule="exact" w:val="428"/>
        </w:trPr>
        <w:tc>
          <w:tcPr>
            <w:tcW w:w="9498" w:type="dxa"/>
          </w:tcPr>
          <w:p w:rsidR="005305B5" w:rsidRPr="00896118" w:rsidRDefault="005305B5" w:rsidP="000719E5">
            <w:pPr>
              <w:rPr>
                <w:b/>
                <w:color w:val="000000"/>
                <w:lang w:val="sr-Cyrl-RS"/>
              </w:rPr>
            </w:pPr>
            <w:r w:rsidRPr="00896118">
              <w:rPr>
                <w:b/>
                <w:color w:val="000000"/>
                <w:lang w:val="sr-Cyrl-RS"/>
              </w:rPr>
              <w:t>Резултати анкете</w:t>
            </w:r>
            <w:r w:rsidRPr="00896118">
              <w:rPr>
                <w:rStyle w:val="FootnoteReference"/>
                <w:b/>
                <w:color w:val="000000"/>
                <w:lang w:val="sr-Cyrl-RS"/>
              </w:rPr>
              <w:footnoteReference w:id="7"/>
            </w:r>
          </w:p>
        </w:tc>
      </w:tr>
      <w:tr w:rsidR="005305B5" w:rsidRPr="00896118" w:rsidTr="005305B5">
        <w:trPr>
          <w:gridAfter w:val="1"/>
          <w:wAfter w:w="112" w:type="dxa"/>
          <w:trHeight w:hRule="exact" w:val="8786"/>
        </w:trPr>
        <w:tc>
          <w:tcPr>
            <w:tcW w:w="9498" w:type="dxa"/>
          </w:tcPr>
          <w:p w:rsidR="005305B5" w:rsidRPr="00896118" w:rsidRDefault="005305B5" w:rsidP="005305B5">
            <w:pPr>
              <w:jc w:val="both"/>
              <w:rPr>
                <w:color w:val="000000"/>
                <w:lang w:val="sr-Cyrl-RS"/>
              </w:rPr>
            </w:pPr>
            <w:r w:rsidRPr="00896118">
              <w:rPr>
                <w:color w:val="000000"/>
                <w:lang w:val="sr-Cyrl-RS"/>
              </w:rPr>
              <w:t>У складу са достављеним доказима о резултатима анонимне студентске анкете, кандидаткиња је, за период од љетњег семестра академске 2018/2019. до љетњег семестра академске 2021/2022. године, оцијењена оцјенама наведеним на графикону.</w:t>
            </w:r>
          </w:p>
          <w:p w:rsidR="005305B5" w:rsidRPr="00896118" w:rsidRDefault="005305B5" w:rsidP="005305B5">
            <w:pPr>
              <w:jc w:val="both"/>
              <w:rPr>
                <w:color w:val="000000"/>
                <w:lang w:val="sr-Cyrl-RS"/>
              </w:rPr>
            </w:pPr>
          </w:p>
          <w:p w:rsidR="005305B5" w:rsidRPr="00896118" w:rsidRDefault="005305B5" w:rsidP="005305B5">
            <w:pPr>
              <w:jc w:val="both"/>
              <w:rPr>
                <w:color w:val="000000"/>
                <w:lang w:val="sr-Cyrl-RS"/>
              </w:rPr>
            </w:pPr>
          </w:p>
          <w:p w:rsidR="005305B5" w:rsidRPr="00896118" w:rsidRDefault="005305B5" w:rsidP="005305B5">
            <w:pPr>
              <w:jc w:val="both"/>
              <w:rPr>
                <w:color w:val="000000"/>
                <w:lang w:val="sr-Cyrl-RS"/>
              </w:rPr>
            </w:pPr>
            <w:r w:rsidRPr="00896118">
              <w:rPr>
                <w:noProof/>
                <w:color w:val="000000"/>
              </w:rPr>
              <w:drawing>
                <wp:inline distT="0" distB="0" distL="0" distR="0" wp14:anchorId="5F326925" wp14:editId="2BF893CC">
                  <wp:extent cx="5989320" cy="354076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89320" cy="3540760"/>
                          </a:xfrm>
                          <a:prstGeom prst="rect">
                            <a:avLst/>
                          </a:prstGeom>
                          <a:noFill/>
                          <a:ln>
                            <a:noFill/>
                          </a:ln>
                        </pic:spPr>
                      </pic:pic>
                    </a:graphicData>
                  </a:graphic>
                </wp:inline>
              </w:drawing>
            </w:r>
          </w:p>
          <w:p w:rsidR="005305B5" w:rsidRPr="00896118" w:rsidRDefault="005305B5" w:rsidP="005305B5">
            <w:pPr>
              <w:jc w:val="both"/>
              <w:rPr>
                <w:color w:val="000000"/>
                <w:lang w:val="sr-Cyrl-RS"/>
              </w:rPr>
            </w:pPr>
          </w:p>
        </w:tc>
      </w:tr>
      <w:tr w:rsidR="005305B5" w:rsidRPr="00896118" w:rsidTr="005305B5">
        <w:trPr>
          <w:gridAfter w:val="1"/>
          <w:wAfter w:w="112" w:type="dxa"/>
          <w:trHeight w:hRule="exact" w:val="5397"/>
        </w:trPr>
        <w:tc>
          <w:tcPr>
            <w:tcW w:w="9498" w:type="dxa"/>
          </w:tcPr>
          <w:p w:rsidR="005305B5" w:rsidRPr="00896118" w:rsidRDefault="005305B5" w:rsidP="005305B5">
            <w:pPr>
              <w:jc w:val="both"/>
              <w:rPr>
                <w:color w:val="000000"/>
                <w:lang w:val="sr-Cyrl-RS"/>
              </w:rPr>
            </w:pPr>
            <w:r w:rsidRPr="00896118">
              <w:rPr>
                <w:noProof/>
                <w:color w:val="000000"/>
              </w:rPr>
              <w:lastRenderedPageBreak/>
              <w:drawing>
                <wp:inline distT="0" distB="0" distL="0" distR="0" wp14:anchorId="7A4ACD67" wp14:editId="22B6CF85">
                  <wp:extent cx="5897880" cy="3312160"/>
                  <wp:effectExtent l="0" t="0" r="762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97880" cy="3312160"/>
                          </a:xfrm>
                          <a:prstGeom prst="rect">
                            <a:avLst/>
                          </a:prstGeom>
                          <a:noFill/>
                          <a:ln>
                            <a:noFill/>
                          </a:ln>
                        </pic:spPr>
                      </pic:pic>
                    </a:graphicData>
                  </a:graphic>
                </wp:inline>
              </w:drawing>
            </w:r>
          </w:p>
        </w:tc>
      </w:tr>
      <w:tr w:rsidR="005305B5" w:rsidRPr="00896118" w:rsidTr="005305B5">
        <w:trPr>
          <w:gridAfter w:val="1"/>
          <w:wAfter w:w="112" w:type="dxa"/>
          <w:trHeight w:hRule="exact" w:val="286"/>
        </w:trPr>
        <w:tc>
          <w:tcPr>
            <w:tcW w:w="9498" w:type="dxa"/>
          </w:tcPr>
          <w:p w:rsidR="005305B5" w:rsidRPr="00896118" w:rsidRDefault="005305B5" w:rsidP="005305B5">
            <w:pPr>
              <w:pStyle w:val="TableParagraph"/>
              <w:kinsoku w:val="0"/>
              <w:overflowPunct w:val="0"/>
              <w:spacing w:line="273" w:lineRule="exact"/>
              <w:rPr>
                <w:lang w:val="sr-Cyrl-RS"/>
              </w:rPr>
            </w:pPr>
            <w:r w:rsidRPr="00896118">
              <w:rPr>
                <w:b/>
                <w:bCs/>
                <w:lang w:val="sr-Cyrl-RS"/>
              </w:rPr>
              <w:t>Информација о одржаном приступном предавању</w:t>
            </w:r>
            <w:r w:rsidRPr="00896118">
              <w:rPr>
                <w:rStyle w:val="FootnoteReference"/>
                <w:b/>
                <w:bCs/>
                <w:lang w:val="sr-Cyrl-RS"/>
              </w:rPr>
              <w:footnoteReference w:id="8"/>
            </w:r>
          </w:p>
        </w:tc>
      </w:tr>
      <w:tr w:rsidR="005305B5" w:rsidRPr="00896118" w:rsidTr="005305B5">
        <w:trPr>
          <w:gridAfter w:val="1"/>
          <w:wAfter w:w="112" w:type="dxa"/>
          <w:trHeight w:hRule="exact" w:val="410"/>
        </w:trPr>
        <w:tc>
          <w:tcPr>
            <w:tcW w:w="9498" w:type="dxa"/>
          </w:tcPr>
          <w:p w:rsidR="005305B5" w:rsidRPr="00896118" w:rsidRDefault="005305B5" w:rsidP="00D11FDB">
            <w:pPr>
              <w:spacing w:line="249" w:lineRule="auto"/>
              <w:ind w:right="60"/>
              <w:jc w:val="both"/>
              <w:rPr>
                <w:lang w:val="sr-Cyrl-RS"/>
              </w:rPr>
            </w:pPr>
          </w:p>
        </w:tc>
      </w:tr>
      <w:tr w:rsidR="005305B5" w:rsidRPr="00896118" w:rsidTr="005305B5">
        <w:trPr>
          <w:gridAfter w:val="1"/>
          <w:wAfter w:w="112" w:type="dxa"/>
          <w:trHeight w:hRule="exact" w:val="286"/>
        </w:trPr>
        <w:tc>
          <w:tcPr>
            <w:tcW w:w="9498" w:type="dxa"/>
          </w:tcPr>
          <w:p w:rsidR="005305B5" w:rsidRPr="00896118" w:rsidRDefault="005305B5" w:rsidP="00D11FDB">
            <w:pPr>
              <w:pStyle w:val="TableParagraph"/>
              <w:kinsoku w:val="0"/>
              <w:overflowPunct w:val="0"/>
              <w:spacing w:line="273" w:lineRule="exact"/>
              <w:rPr>
                <w:lang w:val="sr-Cyrl-RS"/>
              </w:rPr>
            </w:pPr>
            <w:r w:rsidRPr="00896118">
              <w:rPr>
                <w:b/>
                <w:bCs/>
                <w:lang w:val="sr-Cyrl-RS"/>
              </w:rPr>
              <w:t>5. СТРУЧНА ДЈЕЛАТНОСТ КАНДИДАТА</w:t>
            </w:r>
          </w:p>
        </w:tc>
      </w:tr>
      <w:tr w:rsidR="005305B5" w:rsidRPr="00896118" w:rsidTr="005305B5">
        <w:trPr>
          <w:gridAfter w:val="1"/>
          <w:wAfter w:w="112" w:type="dxa"/>
          <w:trHeight w:hRule="exact" w:val="1419"/>
        </w:trPr>
        <w:tc>
          <w:tcPr>
            <w:tcW w:w="9498" w:type="dxa"/>
          </w:tcPr>
          <w:p w:rsidR="005305B5" w:rsidRPr="00896118" w:rsidRDefault="005305B5" w:rsidP="00D11FDB">
            <w:pPr>
              <w:pStyle w:val="TableParagraph"/>
              <w:pBdr>
                <w:bottom w:val="single" w:sz="4" w:space="1" w:color="auto"/>
              </w:pBdr>
              <w:kinsoku w:val="0"/>
              <w:overflowPunct w:val="0"/>
              <w:ind w:right="821"/>
              <w:rPr>
                <w:lang w:val="sr-Cyrl-RS"/>
              </w:rPr>
            </w:pPr>
            <w:r w:rsidRPr="00896118">
              <w:rPr>
                <w:lang w:val="sr-Cyrl-RS"/>
              </w:rPr>
              <w:t>Навести учешће у НИ пројектима (одобрени и завршени: назив НИ пројекта са ознаком, период реализације, да ли је кандидат руководилац или учесник).</w:t>
            </w:r>
          </w:p>
          <w:p w:rsidR="005305B5" w:rsidRPr="00896118" w:rsidRDefault="005305B5" w:rsidP="007D4924">
            <w:pPr>
              <w:pStyle w:val="TableParagraph"/>
              <w:kinsoku w:val="0"/>
              <w:overflowPunct w:val="0"/>
              <w:jc w:val="both"/>
              <w:rPr>
                <w:lang w:val="sr-Cyrl-RS"/>
              </w:rPr>
            </w:pPr>
            <w:r w:rsidRPr="00896118">
              <w:rPr>
                <w:lang w:val="sr-Cyrl-RS"/>
              </w:rPr>
              <w:t xml:space="preserve">Кандидаткиња Невена Капор је од септембра 2022. године члан Управног одбора Студентског предузетничког инкубатора. </w:t>
            </w:r>
          </w:p>
        </w:tc>
      </w:tr>
      <w:tr w:rsidR="005305B5" w:rsidRPr="00896118" w:rsidTr="005305B5">
        <w:trPr>
          <w:gridAfter w:val="1"/>
          <w:wAfter w:w="112" w:type="dxa"/>
          <w:trHeight w:hRule="exact" w:val="294"/>
        </w:trPr>
        <w:tc>
          <w:tcPr>
            <w:tcW w:w="9498" w:type="dxa"/>
          </w:tcPr>
          <w:p w:rsidR="005305B5" w:rsidRPr="00896118" w:rsidRDefault="005305B5" w:rsidP="005305B5">
            <w:pPr>
              <w:pStyle w:val="TableParagraph"/>
              <w:pBdr>
                <w:bottom w:val="single" w:sz="4" w:space="1" w:color="auto"/>
              </w:pBdr>
              <w:kinsoku w:val="0"/>
              <w:overflowPunct w:val="0"/>
              <w:ind w:right="821"/>
              <w:rPr>
                <w:b/>
                <w:lang w:val="sr-Cyrl-RS"/>
              </w:rPr>
            </w:pPr>
            <w:r w:rsidRPr="00896118">
              <w:rPr>
                <w:b/>
                <w:lang w:val="sr-Cyrl-RS"/>
              </w:rPr>
              <w:t>6. РЕЗУЛТАТ ИНТЕРВЈУА СА КАНДИДАТИМА</w:t>
            </w:r>
            <w:r w:rsidRPr="00896118">
              <w:rPr>
                <w:rStyle w:val="FootnoteReference"/>
                <w:b/>
                <w:lang w:val="sr-Cyrl-RS"/>
              </w:rPr>
              <w:footnoteReference w:id="9"/>
            </w:r>
          </w:p>
        </w:tc>
      </w:tr>
      <w:tr w:rsidR="005305B5" w:rsidRPr="00896118" w:rsidTr="005305B5">
        <w:trPr>
          <w:gridAfter w:val="1"/>
          <w:wAfter w:w="112" w:type="dxa"/>
          <w:trHeight w:hRule="exact" w:val="2251"/>
        </w:trPr>
        <w:tc>
          <w:tcPr>
            <w:tcW w:w="9498" w:type="dxa"/>
          </w:tcPr>
          <w:p w:rsidR="005305B5" w:rsidRPr="00896118" w:rsidRDefault="005305B5" w:rsidP="000719E5">
            <w:pPr>
              <w:pStyle w:val="TableParagraph"/>
              <w:pBdr>
                <w:bottom w:val="single" w:sz="4" w:space="1" w:color="auto"/>
              </w:pBdr>
              <w:kinsoku w:val="0"/>
              <w:overflowPunct w:val="0"/>
              <w:ind w:left="102"/>
              <w:jc w:val="both"/>
              <w:rPr>
                <w:lang w:val="sr-Cyrl-RS"/>
              </w:rPr>
            </w:pPr>
            <w:r w:rsidRPr="00896118">
              <w:rPr>
                <w:lang w:val="sr-Cyrl-RS"/>
              </w:rPr>
              <w:t>На интервју je уредно позвана Невена Капор. У складу са чланом 4а. Правилника о поступку и условима избора академског особља Универзитета у Источном Сарајеву, дана 28.10.2022. године у 8</w:t>
            </w:r>
            <w:r w:rsidR="008062B5" w:rsidRPr="00896118">
              <w:rPr>
                <w:lang w:val="sr-Cyrl-RS"/>
              </w:rPr>
              <w:t>.</w:t>
            </w:r>
            <w:r w:rsidRPr="00896118">
              <w:rPr>
                <w:lang w:val="sr-Cyrl-RS"/>
              </w:rPr>
              <w:t xml:space="preserve">30 часова на Eкономском факултету у Палама Универзитета у Источном Сарајеву, на интервју је приступила Невена Капор, која се пријавила на Конкурс за избор у академско звање вишег асистента за  ужу научну област Менаџмент, објављен у дневном листу “Глас Српске“ од 5.10.2022. године. Интервју је одржан у присуству два члана комисије: проф. др Тихомира Спрема и проф. др Николе Глуховића. Проф. др Јово Атељевић није био у могућности да присуствује. </w:t>
            </w:r>
          </w:p>
        </w:tc>
      </w:tr>
      <w:tr w:rsidR="005305B5" w:rsidRPr="00896118" w:rsidTr="005305B5">
        <w:tc>
          <w:tcPr>
            <w:tcW w:w="9576" w:type="dxa"/>
            <w:gridSpan w:val="2"/>
          </w:tcPr>
          <w:p w:rsidR="005305B5" w:rsidRPr="00896118" w:rsidRDefault="005305B5" w:rsidP="005305B5">
            <w:pPr>
              <w:spacing w:line="249" w:lineRule="auto"/>
              <w:ind w:right="60"/>
              <w:jc w:val="both"/>
              <w:rPr>
                <w:color w:val="000000"/>
                <w:lang w:val="sr-Cyrl-RS"/>
              </w:rPr>
            </w:pPr>
            <w:r w:rsidRPr="00896118">
              <w:rPr>
                <w:color w:val="000000"/>
                <w:lang w:val="sr-Cyrl-RS"/>
              </w:rPr>
              <w:lastRenderedPageBreak/>
              <w:t>Прије почетка интервјуа, Комисија је констатовала да је извршила детаљан увид у комплентну конкурсну документацију/пријаву кандидата.</w:t>
            </w:r>
          </w:p>
          <w:p w:rsidR="005C1709" w:rsidRDefault="005305B5" w:rsidP="00795044">
            <w:pPr>
              <w:spacing w:line="249" w:lineRule="auto"/>
              <w:ind w:right="60"/>
              <w:jc w:val="both"/>
              <w:rPr>
                <w:color w:val="000000"/>
                <w:lang w:val="sr-Cyrl-RS"/>
              </w:rPr>
            </w:pPr>
            <w:r w:rsidRPr="00896118">
              <w:rPr>
                <w:color w:val="000000"/>
                <w:lang w:val="sr-Cyrl-RS"/>
              </w:rPr>
              <w:t xml:space="preserve">Чланови Комисије разговарали су са кандидаткињом о њеним студијама и досадашњем професионалном ангажману. Кандидаткиња је навела да је академске 2020/21. године уписала докторске студије на Економском факултету Универзитета у Београду (студијски програм Пословно управљање). Други циклус студија завршила је 2020. године на Економском факултету Пале, Универзитета у Источном Сарајеву (студијски програм Пословно управљање, смјер Менаџмент), гдје је остварила просјек оцјена 10,00 и тиме понијела титулу студента генерације. Дипломирала је 2016. године, остваривши просјек оцјена 9,74 такође, на Економском факултету Пале, Универзитета у Источном Сарајеву (студијски програм Економија, смјер Економија јавног сектора), када је проглашена за студента генерације и одликована Плакетом као један од најбољих студената Универзитета. Наводи да је обављала двомјесечну праксу у Централној банци БиХ, као и једномјесечну праксу у Рајфазен банци. Прије заснивања радног односа на Економском факултету Пале, кандидаткиња је радила у фирми Ernst &amp; Young d.o.o. Сарајево, у </w:t>
            </w:r>
            <w:r w:rsidR="000719E5" w:rsidRPr="00F505C4">
              <w:rPr>
                <w:color w:val="000000"/>
                <w:lang w:val="sr-Cyrl-RS"/>
              </w:rPr>
              <w:t xml:space="preserve">Одјељењу за </w:t>
            </w:r>
            <w:r w:rsidR="00F505C4" w:rsidRPr="00F505C4">
              <w:rPr>
                <w:color w:val="000000"/>
                <w:lang w:val="sr-Cyrl-RS"/>
              </w:rPr>
              <w:t>порез</w:t>
            </w:r>
            <w:r w:rsidR="003A5217">
              <w:rPr>
                <w:color w:val="000000"/>
              </w:rPr>
              <w:t>e</w:t>
            </w:r>
            <w:r w:rsidR="00F505C4" w:rsidRPr="00F505C4">
              <w:rPr>
                <w:color w:val="000000"/>
                <w:lang w:val="sr-Cyrl-RS"/>
              </w:rPr>
              <w:t xml:space="preserve"> и порезно савјетовање</w:t>
            </w:r>
            <w:r w:rsidR="00795044">
              <w:rPr>
                <w:color w:val="000000"/>
                <w:lang w:val="sr-Cyrl-RS"/>
              </w:rPr>
              <w:t xml:space="preserve">. </w:t>
            </w:r>
            <w:r w:rsidRPr="00896118">
              <w:rPr>
                <w:color w:val="000000"/>
                <w:lang w:val="sr-Cyrl-RS"/>
              </w:rPr>
              <w:t>Кандидаткиња је навела да је професионално везана за Економски факултет Универзитета у Источном Сарајеву. У звање асистента на ужу научну област Менаџмент</w:t>
            </w:r>
            <w:r w:rsidR="00795044">
              <w:rPr>
                <w:color w:val="000000"/>
                <w:lang w:val="sr-Cyrl-RS"/>
              </w:rPr>
              <w:t xml:space="preserve"> бирана је у октобру </w:t>
            </w:r>
            <w:r w:rsidRPr="00896118">
              <w:rPr>
                <w:color w:val="000000"/>
                <w:lang w:val="sr-Cyrl-RS"/>
              </w:rPr>
              <w:t xml:space="preserve">2018. године, од када је изводила  </w:t>
            </w:r>
            <w:r w:rsidRPr="00461AE8">
              <w:rPr>
                <w:color w:val="000000"/>
                <w:lang w:val="sr-Cyrl-RS"/>
              </w:rPr>
              <w:t xml:space="preserve">наставу на предметима - Менаџмент, Лидерство, Пословање саобраћајних предузећа, Пословање хотелских предузећа, Маркетинг у туризму, </w:t>
            </w:r>
            <w:r w:rsidR="005C1709">
              <w:rPr>
                <w:color w:val="000000"/>
                <w:lang w:val="sr-Cyrl-RS"/>
              </w:rPr>
              <w:t xml:space="preserve">Маркетинг менаџмент у туризму, </w:t>
            </w:r>
            <w:r w:rsidRPr="00461AE8">
              <w:rPr>
                <w:color w:val="000000"/>
                <w:lang w:val="sr-Cyrl-RS"/>
              </w:rPr>
              <w:t>Менаџмент манифестација, Иновациони менаџмент,  Ин</w:t>
            </w:r>
            <w:r w:rsidR="005C1709">
              <w:rPr>
                <w:color w:val="000000"/>
                <w:lang w:val="sr-Cyrl-RS"/>
              </w:rPr>
              <w:t>овативна производња и менаџмент</w:t>
            </w:r>
            <w:r w:rsidRPr="00461AE8">
              <w:rPr>
                <w:color w:val="000000"/>
                <w:lang w:val="sr-Cyrl-RS"/>
              </w:rPr>
              <w:t>.</w:t>
            </w:r>
            <w:r w:rsidRPr="00896118">
              <w:rPr>
                <w:color w:val="000000"/>
                <w:lang w:val="sr-Cyrl-RS"/>
              </w:rPr>
              <w:t xml:space="preserve"> </w:t>
            </w:r>
          </w:p>
          <w:p w:rsidR="005C1709" w:rsidRDefault="005C1709" w:rsidP="00795044">
            <w:pPr>
              <w:spacing w:line="249" w:lineRule="auto"/>
              <w:ind w:right="60"/>
              <w:jc w:val="both"/>
              <w:rPr>
                <w:color w:val="000000"/>
                <w:lang w:val="sr-Cyrl-RS"/>
              </w:rPr>
            </w:pPr>
          </w:p>
          <w:p w:rsidR="005305B5" w:rsidRPr="00896118" w:rsidRDefault="005C1709" w:rsidP="00795044">
            <w:pPr>
              <w:spacing w:line="249" w:lineRule="auto"/>
              <w:ind w:right="60"/>
              <w:jc w:val="both"/>
              <w:rPr>
                <w:lang w:val="sr-Cyrl-RS"/>
              </w:rPr>
            </w:pPr>
            <w:r>
              <w:rPr>
                <w:color w:val="000000"/>
                <w:lang w:val="sr-Cyrl-RS"/>
              </w:rPr>
              <w:t>К</w:t>
            </w:r>
            <w:r w:rsidR="005305B5" w:rsidRPr="00896118">
              <w:rPr>
                <w:color w:val="000000"/>
                <w:lang w:val="sr-Cyrl-RS"/>
              </w:rPr>
              <w:t>андидаткиња је, као основни мотив за пријаву на конкурс за избор сарадника у звање вишег асистента за ужу научну област Менаџмент, навела чврсту опредијељеност за бављење науком у области менаџмента, што потврђују објављени радови из те области. Током интервјуа, кандидаткиња Невена Капор, мастер економије, показала је завидно познавање, праћење, разумијевање и  прихватање савремених трендова у менаџменту, али и препознавање практичне сврхе проучавања наставних предмета које предаје.</w:t>
            </w:r>
            <w:r w:rsidR="00795044">
              <w:rPr>
                <w:color w:val="000000"/>
                <w:lang w:val="sr-Cyrl-RS"/>
              </w:rPr>
              <w:t xml:space="preserve"> </w:t>
            </w:r>
            <w:r w:rsidR="000B0080">
              <w:rPr>
                <w:lang w:val="sr-Cyrl-RS"/>
              </w:rPr>
              <w:t>Интервју је завршен у 9.1</w:t>
            </w:r>
            <w:bookmarkStart w:id="3" w:name="_GoBack"/>
            <w:bookmarkEnd w:id="3"/>
            <w:r w:rsidR="008062B5" w:rsidRPr="00896118">
              <w:rPr>
                <w:lang w:val="sr-Cyrl-RS"/>
              </w:rPr>
              <w:t xml:space="preserve">0 часова. </w:t>
            </w:r>
          </w:p>
          <w:p w:rsidR="005305B5" w:rsidRPr="00896118" w:rsidRDefault="005305B5" w:rsidP="005305B5">
            <w:pPr>
              <w:spacing w:line="249" w:lineRule="auto"/>
              <w:ind w:right="60"/>
              <w:jc w:val="both"/>
              <w:rPr>
                <w:color w:val="000000"/>
                <w:lang w:val="sr-Cyrl-RS"/>
              </w:rPr>
            </w:pPr>
          </w:p>
        </w:tc>
      </w:tr>
    </w:tbl>
    <w:p w:rsidR="008062B5" w:rsidRPr="00896118" w:rsidRDefault="008062B5" w:rsidP="005305B5">
      <w:pPr>
        <w:spacing w:line="249" w:lineRule="auto"/>
        <w:ind w:right="60"/>
        <w:jc w:val="both"/>
        <w:rPr>
          <w:lang w:val="sr-Cyrl-RS"/>
        </w:rPr>
      </w:pPr>
    </w:p>
    <w:p w:rsidR="008062B5" w:rsidRPr="00896118" w:rsidRDefault="008062B5">
      <w:pPr>
        <w:widowControl/>
        <w:autoSpaceDE/>
        <w:autoSpaceDN/>
        <w:adjustRightInd/>
        <w:spacing w:after="200" w:line="276" w:lineRule="auto"/>
        <w:rPr>
          <w:lang w:val="sr-Cyrl-RS"/>
        </w:rPr>
      </w:pPr>
      <w:r w:rsidRPr="00896118">
        <w:rPr>
          <w:lang w:val="sr-Cyrl-RS"/>
        </w:rPr>
        <w:br w:type="page"/>
      </w:r>
    </w:p>
    <w:tbl>
      <w:tblPr>
        <w:tblW w:w="9498" w:type="dxa"/>
        <w:tblInd w:w="-137" w:type="dxa"/>
        <w:tblLayout w:type="fixed"/>
        <w:tblCellMar>
          <w:left w:w="0" w:type="dxa"/>
          <w:right w:w="0" w:type="dxa"/>
        </w:tblCellMar>
        <w:tblLook w:val="0000" w:firstRow="0" w:lastRow="0" w:firstColumn="0" w:lastColumn="0" w:noHBand="0" w:noVBand="0"/>
      </w:tblPr>
      <w:tblGrid>
        <w:gridCol w:w="3403"/>
        <w:gridCol w:w="2976"/>
        <w:gridCol w:w="3119"/>
      </w:tblGrid>
      <w:tr w:rsidR="008062B5" w:rsidRPr="00896118" w:rsidTr="00D11FDB">
        <w:trPr>
          <w:trHeight w:hRule="exact" w:val="286"/>
        </w:trPr>
        <w:tc>
          <w:tcPr>
            <w:tcW w:w="9498" w:type="dxa"/>
            <w:gridSpan w:val="3"/>
            <w:tcBorders>
              <w:top w:val="single" w:sz="4" w:space="0" w:color="000000"/>
              <w:left w:val="single" w:sz="4" w:space="0" w:color="000000"/>
              <w:bottom w:val="single" w:sz="4" w:space="0" w:color="000000"/>
              <w:right w:val="single" w:sz="4" w:space="0" w:color="000000"/>
            </w:tcBorders>
            <w:shd w:val="clear" w:color="auto" w:fill="DADADA"/>
          </w:tcPr>
          <w:p w:rsidR="008062B5" w:rsidRPr="00896118" w:rsidRDefault="008062B5" w:rsidP="00D11FDB">
            <w:pPr>
              <w:pStyle w:val="TableParagraph"/>
              <w:kinsoku w:val="0"/>
              <w:overflowPunct w:val="0"/>
              <w:spacing w:line="273" w:lineRule="exact"/>
              <w:ind w:left="100"/>
              <w:rPr>
                <w:lang w:val="sr-Cyrl-RS"/>
              </w:rPr>
            </w:pPr>
            <w:r w:rsidRPr="00896118">
              <w:rPr>
                <w:b/>
                <w:bCs/>
                <w:lang w:val="sr-Cyrl-RS"/>
              </w:rPr>
              <w:lastRenderedPageBreak/>
              <w:t>III   ЗАКЉУЧНО МИШЉЕЊЕ</w:t>
            </w:r>
          </w:p>
        </w:tc>
      </w:tr>
      <w:tr w:rsidR="008062B5" w:rsidRPr="00896118" w:rsidTr="00D11FDB">
        <w:trPr>
          <w:trHeight w:hRule="exact" w:val="1666"/>
        </w:trPr>
        <w:tc>
          <w:tcPr>
            <w:tcW w:w="9498" w:type="dxa"/>
            <w:gridSpan w:val="3"/>
            <w:tcBorders>
              <w:top w:val="single" w:sz="4" w:space="0" w:color="000000"/>
              <w:left w:val="single" w:sz="4" w:space="0" w:color="000000"/>
              <w:bottom w:val="single" w:sz="4" w:space="0" w:color="000000"/>
              <w:right w:val="single" w:sz="4" w:space="0" w:color="000000"/>
            </w:tcBorders>
          </w:tcPr>
          <w:p w:rsidR="008062B5" w:rsidRPr="00896118" w:rsidRDefault="008062B5" w:rsidP="00D11FDB">
            <w:pPr>
              <w:pStyle w:val="TableParagraph"/>
              <w:kinsoku w:val="0"/>
              <w:overflowPunct w:val="0"/>
              <w:ind w:left="100" w:right="282"/>
              <w:jc w:val="both"/>
              <w:rPr>
                <w:lang w:val="sr-Cyrl-RS"/>
              </w:rPr>
            </w:pPr>
            <w:r w:rsidRPr="00896118">
              <w:rPr>
                <w:lang w:val="sr-Cyrl-RS"/>
              </w:rPr>
              <w:t xml:space="preserve">Експлицитно навести у табели у наставку да ли сваки кандидат испуњава услове за избор у звање или их не испуњава, </w:t>
            </w:r>
            <w:r w:rsidRPr="00896118">
              <w:rPr>
                <w:u w:val="single"/>
                <w:lang w:val="sr-Cyrl-RS"/>
              </w:rPr>
              <w:t>уз обавезно констатовање да ли се на кандидата односе минимални услови за изборе у звања из Закона о високом образовању („Службени гласник Републике Српске“, број: 73/10, 104/11, 84/12, 108/13, 44/15, 90/16, 31/18, 26/19 и 40/20) или из Закона о високом образовању („Службени гласник Републике Српске“, број: 67/20).</w:t>
            </w:r>
          </w:p>
        </w:tc>
      </w:tr>
      <w:tr w:rsidR="008062B5" w:rsidRPr="00896118" w:rsidTr="00D11FDB">
        <w:trPr>
          <w:trHeight w:hRule="exact" w:val="286"/>
        </w:trPr>
        <w:tc>
          <w:tcPr>
            <w:tcW w:w="9498" w:type="dxa"/>
            <w:gridSpan w:val="3"/>
            <w:tcBorders>
              <w:top w:val="single" w:sz="4" w:space="0" w:color="000000"/>
              <w:left w:val="single" w:sz="4" w:space="0" w:color="000000"/>
              <w:bottom w:val="single" w:sz="4" w:space="0" w:color="000000"/>
              <w:right w:val="single" w:sz="4" w:space="0" w:color="000000"/>
            </w:tcBorders>
          </w:tcPr>
          <w:p w:rsidR="008062B5" w:rsidRPr="00CF6928" w:rsidRDefault="008062B5" w:rsidP="00D11FDB">
            <w:pPr>
              <w:pStyle w:val="TableParagraph"/>
              <w:kinsoku w:val="0"/>
              <w:overflowPunct w:val="0"/>
              <w:spacing w:line="273" w:lineRule="exact"/>
              <w:ind w:left="100"/>
              <w:rPr>
                <w:i/>
                <w:lang w:val="sr-Cyrl-RS"/>
              </w:rPr>
            </w:pPr>
            <w:r w:rsidRPr="00CF6928">
              <w:rPr>
                <w:b/>
                <w:bCs/>
                <w:i/>
                <w:lang w:val="sr-Cyrl-RS"/>
              </w:rPr>
              <w:t>Први кандидат: НЕВЕНА КАПОР, МАСТЕР ЕКОНОМИЈЕ</w:t>
            </w:r>
          </w:p>
        </w:tc>
      </w:tr>
      <w:tr w:rsidR="008062B5" w:rsidRPr="00896118" w:rsidTr="00CF6928">
        <w:trPr>
          <w:trHeight w:hRule="exact" w:val="1162"/>
        </w:trPr>
        <w:tc>
          <w:tcPr>
            <w:tcW w:w="9498" w:type="dxa"/>
            <w:gridSpan w:val="3"/>
            <w:tcBorders>
              <w:top w:val="single" w:sz="4" w:space="0" w:color="000000"/>
              <w:left w:val="single" w:sz="4" w:space="0" w:color="000000"/>
              <w:bottom w:val="single" w:sz="4" w:space="0" w:color="000000"/>
              <w:right w:val="single" w:sz="4" w:space="0" w:color="000000"/>
            </w:tcBorders>
          </w:tcPr>
          <w:p w:rsidR="008062B5" w:rsidRDefault="008062B5" w:rsidP="00CF6928">
            <w:pPr>
              <w:pStyle w:val="TableParagraph"/>
              <w:kinsoku w:val="0"/>
              <w:overflowPunct w:val="0"/>
              <w:spacing w:line="270" w:lineRule="exact"/>
              <w:ind w:left="100"/>
              <w:jc w:val="center"/>
              <w:rPr>
                <w:lang w:val="sr-Cyrl-RS"/>
              </w:rPr>
            </w:pPr>
            <w:r w:rsidRPr="00896118">
              <w:rPr>
                <w:lang w:val="sr-Cyrl-RS"/>
              </w:rPr>
              <w:t>На кандидата се примјењују минимални услови  за избор у звање из</w:t>
            </w:r>
            <w:r w:rsidRPr="00896118">
              <w:rPr>
                <w:u w:val="single"/>
                <w:lang w:val="sr-Cyrl-RS"/>
              </w:rPr>
              <w:t xml:space="preserve"> Закона о високом образовању („Службени гласник Републике Српске“, број: 73/10, 104/11, 84/12, 108/13, 44/15, 90/16, 31/18, 26/19 и 40/20)</w:t>
            </w:r>
            <w:r w:rsidRPr="00896118">
              <w:rPr>
                <w:lang w:val="sr-Cyrl-RS"/>
              </w:rPr>
              <w:t xml:space="preserve"> “</w:t>
            </w:r>
            <w:r w:rsidRPr="00896118">
              <w:rPr>
                <w:rStyle w:val="FootnoteReference"/>
                <w:lang w:val="sr-Cyrl-RS"/>
              </w:rPr>
              <w:footnoteReference w:id="10"/>
            </w:r>
          </w:p>
          <w:p w:rsidR="00CF6928" w:rsidRPr="00896118" w:rsidRDefault="00CF6928" w:rsidP="008062B5">
            <w:pPr>
              <w:pStyle w:val="TableParagraph"/>
              <w:kinsoku w:val="0"/>
              <w:overflowPunct w:val="0"/>
              <w:spacing w:line="270" w:lineRule="exact"/>
              <w:ind w:left="100"/>
              <w:rPr>
                <w:lang w:val="sr-Cyrl-RS"/>
              </w:rPr>
            </w:pPr>
          </w:p>
        </w:tc>
      </w:tr>
      <w:tr w:rsidR="008062B5" w:rsidRPr="00896118" w:rsidTr="00795044">
        <w:trPr>
          <w:trHeight w:hRule="exact" w:val="578"/>
        </w:trPr>
        <w:tc>
          <w:tcPr>
            <w:tcW w:w="3403" w:type="dxa"/>
            <w:tcBorders>
              <w:top w:val="single" w:sz="4" w:space="0" w:color="000000"/>
              <w:left w:val="single" w:sz="4" w:space="0" w:color="000000"/>
              <w:bottom w:val="single" w:sz="4" w:space="0" w:color="000000"/>
              <w:right w:val="single" w:sz="4" w:space="0" w:color="000000"/>
            </w:tcBorders>
          </w:tcPr>
          <w:p w:rsidR="008062B5" w:rsidRPr="00896118" w:rsidRDefault="008062B5" w:rsidP="008062B5">
            <w:pPr>
              <w:pStyle w:val="TableParagraph"/>
              <w:kinsoku w:val="0"/>
              <w:overflowPunct w:val="0"/>
              <w:spacing w:before="21" w:line="208" w:lineRule="auto"/>
              <w:ind w:left="100" w:right="621"/>
              <w:rPr>
                <w:lang w:val="sr-Cyrl-RS"/>
              </w:rPr>
            </w:pPr>
            <w:r w:rsidRPr="00896118">
              <w:rPr>
                <w:lang w:val="sr-Cyrl-RS"/>
              </w:rPr>
              <w:t>Минимални услови за избор у звање</w:t>
            </w:r>
            <w:r w:rsidRPr="00896118">
              <w:rPr>
                <w:rStyle w:val="FootnoteReference"/>
                <w:lang w:val="sr-Cyrl-RS"/>
              </w:rPr>
              <w:footnoteReference w:id="11"/>
            </w:r>
          </w:p>
        </w:tc>
        <w:tc>
          <w:tcPr>
            <w:tcW w:w="2976" w:type="dxa"/>
            <w:tcBorders>
              <w:top w:val="single" w:sz="4" w:space="0" w:color="000000"/>
              <w:left w:val="single" w:sz="4" w:space="0" w:color="000000"/>
              <w:bottom w:val="single" w:sz="4" w:space="0" w:color="000000"/>
              <w:right w:val="single" w:sz="4" w:space="0" w:color="000000"/>
            </w:tcBorders>
          </w:tcPr>
          <w:p w:rsidR="008062B5" w:rsidRPr="00896118" w:rsidRDefault="008062B5" w:rsidP="00D11FDB">
            <w:pPr>
              <w:pStyle w:val="TableParagraph"/>
              <w:kinsoku w:val="0"/>
              <w:overflowPunct w:val="0"/>
              <w:ind w:left="470" w:right="301" w:hanging="152"/>
              <w:rPr>
                <w:lang w:val="sr-Cyrl-RS"/>
              </w:rPr>
            </w:pPr>
            <w:r w:rsidRPr="00896118">
              <w:rPr>
                <w:lang w:val="sr-Cyrl-RS"/>
              </w:rPr>
              <w:t>испуњава/не испуњава</w:t>
            </w:r>
          </w:p>
        </w:tc>
        <w:tc>
          <w:tcPr>
            <w:tcW w:w="3119" w:type="dxa"/>
            <w:tcBorders>
              <w:top w:val="single" w:sz="4" w:space="0" w:color="000000"/>
              <w:left w:val="single" w:sz="4" w:space="0" w:color="000000"/>
              <w:bottom w:val="single" w:sz="4" w:space="0" w:color="000000"/>
              <w:right w:val="single" w:sz="4" w:space="0" w:color="000000"/>
            </w:tcBorders>
          </w:tcPr>
          <w:p w:rsidR="008062B5" w:rsidRPr="00896118" w:rsidRDefault="008062B5" w:rsidP="008062B5">
            <w:pPr>
              <w:pStyle w:val="TableParagraph"/>
              <w:kinsoku w:val="0"/>
              <w:overflowPunct w:val="0"/>
              <w:ind w:left="0"/>
              <w:rPr>
                <w:lang w:val="sr-Cyrl-RS"/>
              </w:rPr>
            </w:pPr>
            <w:r w:rsidRPr="00896118">
              <w:rPr>
                <w:lang w:val="sr-Cyrl-RS"/>
              </w:rPr>
              <w:t>Навести резултате рада(уколико испуњава)</w:t>
            </w:r>
          </w:p>
        </w:tc>
      </w:tr>
      <w:tr w:rsidR="008062B5" w:rsidRPr="00896118" w:rsidTr="00795044">
        <w:trPr>
          <w:trHeight w:hRule="exact" w:val="3109"/>
        </w:trPr>
        <w:tc>
          <w:tcPr>
            <w:tcW w:w="3403" w:type="dxa"/>
            <w:tcBorders>
              <w:top w:val="single" w:sz="4" w:space="0" w:color="000000"/>
              <w:left w:val="single" w:sz="4" w:space="0" w:color="000000"/>
              <w:bottom w:val="single" w:sz="4" w:space="0" w:color="auto"/>
              <w:right w:val="single" w:sz="4" w:space="0" w:color="000000"/>
            </w:tcBorders>
          </w:tcPr>
          <w:p w:rsidR="008062B5" w:rsidRPr="00795044" w:rsidRDefault="008062B5" w:rsidP="008062B5">
            <w:pPr>
              <w:jc w:val="both"/>
              <w:rPr>
                <w:color w:val="000000"/>
                <w:w w:val="99"/>
                <w:lang w:val="sr-Cyrl-RS"/>
              </w:rPr>
            </w:pPr>
            <w:r w:rsidRPr="00896118">
              <w:rPr>
                <w:shd w:val="clear" w:color="auto" w:fill="FFFFFF"/>
                <w:lang w:val="sr-Cyrl-RS"/>
              </w:rPr>
              <w:t xml:space="preserve">1) </w:t>
            </w:r>
            <w:r w:rsidR="00795044">
              <w:t>за вишег асистента може бити биран кандидат који има завршен други циклус студија са најнижом просјечном оцјеном и на првом и на другом циклусу студија 8,0 или 3,5, односно кандидат који има научни степен магистра наука</w:t>
            </w:r>
            <w:r w:rsidR="00795044">
              <w:rPr>
                <w:lang w:val="sr-Cyrl-RS"/>
              </w:rPr>
              <w:t>.</w:t>
            </w:r>
          </w:p>
        </w:tc>
        <w:tc>
          <w:tcPr>
            <w:tcW w:w="2976" w:type="dxa"/>
            <w:tcBorders>
              <w:top w:val="single" w:sz="4" w:space="0" w:color="000000"/>
              <w:left w:val="single" w:sz="4" w:space="0" w:color="000000"/>
              <w:bottom w:val="single" w:sz="4" w:space="0" w:color="000000"/>
              <w:right w:val="single" w:sz="4" w:space="0" w:color="000000"/>
            </w:tcBorders>
          </w:tcPr>
          <w:p w:rsidR="00795044" w:rsidRDefault="00795044" w:rsidP="00D11FDB">
            <w:pPr>
              <w:jc w:val="center"/>
              <w:rPr>
                <w:b/>
                <w:lang w:val="sr-Cyrl-RS"/>
              </w:rPr>
            </w:pPr>
          </w:p>
          <w:p w:rsidR="00795044" w:rsidRDefault="00795044" w:rsidP="00D11FDB">
            <w:pPr>
              <w:jc w:val="center"/>
              <w:rPr>
                <w:b/>
                <w:lang w:val="sr-Cyrl-RS"/>
              </w:rPr>
            </w:pPr>
          </w:p>
          <w:p w:rsidR="00795044" w:rsidRDefault="00795044" w:rsidP="00D11FDB">
            <w:pPr>
              <w:jc w:val="center"/>
              <w:rPr>
                <w:b/>
                <w:lang w:val="sr-Cyrl-RS"/>
              </w:rPr>
            </w:pPr>
          </w:p>
          <w:p w:rsidR="008062B5" w:rsidRPr="00896118" w:rsidRDefault="008062B5" w:rsidP="00D11FDB">
            <w:pPr>
              <w:jc w:val="center"/>
              <w:rPr>
                <w:b/>
                <w:lang w:val="sr-Cyrl-RS"/>
              </w:rPr>
            </w:pPr>
            <w:r w:rsidRPr="00896118">
              <w:rPr>
                <w:b/>
                <w:lang w:val="sr-Cyrl-RS"/>
              </w:rPr>
              <w:t>испуњава</w:t>
            </w:r>
          </w:p>
        </w:tc>
        <w:tc>
          <w:tcPr>
            <w:tcW w:w="3119" w:type="dxa"/>
            <w:tcBorders>
              <w:top w:val="single" w:sz="4" w:space="0" w:color="000000"/>
              <w:left w:val="single" w:sz="4" w:space="0" w:color="000000"/>
              <w:bottom w:val="single" w:sz="4" w:space="0" w:color="000000"/>
              <w:right w:val="single" w:sz="4" w:space="0" w:color="000000"/>
            </w:tcBorders>
          </w:tcPr>
          <w:p w:rsidR="00795044" w:rsidRDefault="00795044" w:rsidP="00D11FDB">
            <w:pPr>
              <w:spacing w:line="251" w:lineRule="auto"/>
              <w:ind w:right="60"/>
              <w:jc w:val="both"/>
              <w:rPr>
                <w:color w:val="000000"/>
                <w:lang w:val="sr-Cyrl-RS"/>
              </w:rPr>
            </w:pPr>
          </w:p>
          <w:p w:rsidR="008062B5" w:rsidRPr="00896118" w:rsidRDefault="008062B5" w:rsidP="00D11FDB">
            <w:pPr>
              <w:spacing w:line="251" w:lineRule="auto"/>
              <w:ind w:right="60"/>
              <w:jc w:val="both"/>
              <w:rPr>
                <w:lang w:val="sr-Cyrl-RS"/>
              </w:rPr>
            </w:pPr>
            <w:r w:rsidRPr="00896118">
              <w:rPr>
                <w:color w:val="000000"/>
                <w:lang w:val="sr-Cyrl-RS"/>
              </w:rPr>
              <w:t>Кандидаткиња је завршила први циклус студија са просјечном оцјеном 9,74 и други циклус студија са просјечном оцјеном 10,00.</w:t>
            </w:r>
          </w:p>
          <w:p w:rsidR="008062B5" w:rsidRPr="00896118" w:rsidRDefault="008062B5" w:rsidP="00D11FDB">
            <w:pPr>
              <w:rPr>
                <w:lang w:val="sr-Cyrl-RS"/>
              </w:rPr>
            </w:pPr>
          </w:p>
        </w:tc>
      </w:tr>
      <w:tr w:rsidR="00795044" w:rsidRPr="00896118" w:rsidTr="00D11FDB">
        <w:trPr>
          <w:trHeight w:hRule="exact" w:val="835"/>
        </w:trPr>
        <w:tc>
          <w:tcPr>
            <w:tcW w:w="9498" w:type="dxa"/>
            <w:gridSpan w:val="3"/>
            <w:tcBorders>
              <w:top w:val="single" w:sz="4" w:space="0" w:color="000000"/>
              <w:left w:val="single" w:sz="4" w:space="0" w:color="000000"/>
              <w:bottom w:val="single" w:sz="4" w:space="0" w:color="000000"/>
              <w:right w:val="single" w:sz="4" w:space="0" w:color="000000"/>
            </w:tcBorders>
          </w:tcPr>
          <w:p w:rsidR="00795044" w:rsidRPr="00896118" w:rsidRDefault="00795044" w:rsidP="00D11FDB">
            <w:pPr>
              <w:pStyle w:val="TableParagraph"/>
              <w:kinsoku w:val="0"/>
              <w:overflowPunct w:val="0"/>
              <w:spacing w:line="270" w:lineRule="exact"/>
              <w:ind w:left="100"/>
              <w:jc w:val="both"/>
              <w:rPr>
                <w:lang w:val="sr-Cyrl-RS"/>
              </w:rPr>
            </w:pPr>
            <w:r>
              <w:rPr>
                <w:b/>
                <w:bCs/>
              </w:rPr>
              <w:t>Други кандидат и сваки наредни уколико их има (све поновљено као за првог)</w:t>
            </w:r>
          </w:p>
        </w:tc>
      </w:tr>
      <w:tr w:rsidR="008062B5" w:rsidRPr="00896118" w:rsidTr="00D11FDB">
        <w:trPr>
          <w:trHeight w:hRule="exact" w:val="835"/>
        </w:trPr>
        <w:tc>
          <w:tcPr>
            <w:tcW w:w="9498" w:type="dxa"/>
            <w:gridSpan w:val="3"/>
            <w:tcBorders>
              <w:top w:val="single" w:sz="4" w:space="0" w:color="000000"/>
              <w:left w:val="single" w:sz="4" w:space="0" w:color="000000"/>
              <w:bottom w:val="single" w:sz="4" w:space="0" w:color="000000"/>
              <w:right w:val="single" w:sz="4" w:space="0" w:color="000000"/>
            </w:tcBorders>
          </w:tcPr>
          <w:p w:rsidR="008062B5" w:rsidRPr="00896118" w:rsidRDefault="008062B5" w:rsidP="00D11FDB">
            <w:pPr>
              <w:pStyle w:val="TableParagraph"/>
              <w:kinsoku w:val="0"/>
              <w:overflowPunct w:val="0"/>
              <w:spacing w:line="270" w:lineRule="exact"/>
              <w:ind w:left="100"/>
              <w:jc w:val="both"/>
              <w:rPr>
                <w:lang w:val="sr-Cyrl-RS"/>
              </w:rPr>
            </w:pPr>
            <w:r w:rsidRPr="00896118">
              <w:rPr>
                <w:lang w:val="sr-Cyrl-RS"/>
              </w:rPr>
              <w:t xml:space="preserve">На кандидата се примјењују минимални услови  за избор у звање из </w:t>
            </w:r>
            <w:r w:rsidRPr="00896118">
              <w:rPr>
                <w:u w:val="single"/>
                <w:lang w:val="sr-Cyrl-RS"/>
              </w:rPr>
              <w:t>Закона о високом образовању („Службени гласник Републике Српске“, број: 73/10, 104/11, 84/12, 108/13, 44/15, 90/16, 31/18, 26/19 и 40/20)</w:t>
            </w:r>
            <w:r w:rsidRPr="00896118">
              <w:rPr>
                <w:lang w:val="sr-Cyrl-RS"/>
              </w:rPr>
              <w:t xml:space="preserve"> “</w:t>
            </w:r>
          </w:p>
        </w:tc>
      </w:tr>
      <w:tr w:rsidR="008062B5" w:rsidRPr="00896118" w:rsidTr="00B24AEE">
        <w:trPr>
          <w:trHeight w:hRule="exact" w:val="10358"/>
        </w:trPr>
        <w:tc>
          <w:tcPr>
            <w:tcW w:w="9498" w:type="dxa"/>
            <w:gridSpan w:val="3"/>
            <w:tcBorders>
              <w:top w:val="single" w:sz="4" w:space="0" w:color="000000"/>
              <w:left w:val="single" w:sz="4" w:space="0" w:color="000000"/>
              <w:bottom w:val="single" w:sz="4" w:space="0" w:color="000000"/>
              <w:right w:val="single" w:sz="4" w:space="0" w:color="000000"/>
            </w:tcBorders>
          </w:tcPr>
          <w:p w:rsidR="008062B5" w:rsidRPr="00896118" w:rsidRDefault="008062B5" w:rsidP="00D11FDB">
            <w:pPr>
              <w:pStyle w:val="TableParagraph"/>
              <w:kinsoku w:val="0"/>
              <w:overflowPunct w:val="0"/>
              <w:ind w:left="0"/>
              <w:jc w:val="both"/>
              <w:rPr>
                <w:b/>
                <w:lang w:val="sr-Cyrl-RS"/>
              </w:rPr>
            </w:pPr>
            <w:r w:rsidRPr="00896118">
              <w:rPr>
                <w:b/>
                <w:lang w:val="sr-Cyrl-RS"/>
              </w:rPr>
              <w:lastRenderedPageBreak/>
              <w:t>Приједлог кандидата за избор у академско звање (навести звање, ужу научну/умјетничку област) са образложењем приједлога комисије. Уколико један или више кандидата задовољавају услове за избор у звање према конкурсу, комисија мора дати образложење о разлозима доношења своје одлуке, конкретно и јасно.</w:t>
            </w:r>
          </w:p>
          <w:p w:rsidR="008062B5" w:rsidRPr="00896118" w:rsidRDefault="008062B5" w:rsidP="00D11FDB">
            <w:pPr>
              <w:pStyle w:val="TableParagraph"/>
              <w:kinsoku w:val="0"/>
              <w:overflowPunct w:val="0"/>
              <w:ind w:left="100" w:right="198"/>
              <w:rPr>
                <w:lang w:val="sr-Cyrl-RS"/>
              </w:rPr>
            </w:pPr>
          </w:p>
          <w:p w:rsidR="008062B5" w:rsidRPr="00896118" w:rsidRDefault="008062B5" w:rsidP="00B24AEE">
            <w:pPr>
              <w:spacing w:before="2" w:line="249" w:lineRule="auto"/>
              <w:ind w:right="60"/>
              <w:jc w:val="both"/>
              <w:rPr>
                <w:color w:val="000000"/>
                <w:lang w:val="sr-Cyrl-RS"/>
              </w:rPr>
            </w:pPr>
            <w:r w:rsidRPr="00896118">
              <w:rPr>
                <w:color w:val="000000"/>
                <w:lang w:val="sr-Cyrl-RS"/>
              </w:rPr>
              <w:t>Комисија констатује да су се на конкурс за избор сарадника у звање вишег асистента за ужу научну област Менаџмент пријавио један (1) кандидат.</w:t>
            </w:r>
            <w:r w:rsidR="00B24AEE" w:rsidRPr="00896118">
              <w:rPr>
                <w:color w:val="000000"/>
                <w:lang w:val="sr-Cyrl-RS"/>
              </w:rPr>
              <w:t xml:space="preserve"> </w:t>
            </w:r>
            <w:r w:rsidRPr="00896118">
              <w:rPr>
                <w:color w:val="000000"/>
                <w:lang w:val="sr-Cyrl-RS"/>
              </w:rPr>
              <w:t>Након што је извршила детаљан увид у конкурсну документацију, затим анализу и  оцјену укупне научне, стручне и наставне активности кандидаткиње Невене Капор, ма, а у складу са члан</w:t>
            </w:r>
            <w:r w:rsidR="006236BB">
              <w:rPr>
                <w:color w:val="000000"/>
                <w:lang w:val="sr-Cyrl-RS"/>
              </w:rPr>
              <w:t>ом</w:t>
            </w:r>
            <w:r w:rsidR="00CF6928">
              <w:rPr>
                <w:color w:val="000000"/>
                <w:lang w:val="sr-Cyrl-RS"/>
              </w:rPr>
              <w:t xml:space="preserve"> </w:t>
            </w:r>
            <w:r w:rsidR="006236BB">
              <w:rPr>
                <w:color w:val="000000"/>
                <w:lang w:val="sr-Cyrl-RS"/>
              </w:rPr>
              <w:t xml:space="preserve"> 77.</w:t>
            </w:r>
            <w:r w:rsidRPr="00896118">
              <w:rPr>
                <w:color w:val="000000"/>
                <w:lang w:val="sr-Cyrl-RS"/>
              </w:rPr>
              <w:t xml:space="preserve"> Закона о високом образовању („Службени гласник Републике Српске“, број: 73/10, 104/11, 84/12, 108/13, 44/15, 90/16, 31/18, 26/19 и 40/20), </w:t>
            </w:r>
            <w:r w:rsidR="006236BB" w:rsidRPr="006236BB">
              <w:rPr>
                <w:color w:val="000000"/>
                <w:lang w:val="sr-Cyrl-RS"/>
              </w:rPr>
              <w:t>члановима 148. и 149. Статута Универзитета у Источном Сарајеву и члановима 5., 6. и 37. Правилника о поступку и условима избора академског особља на Универзитету у Источном Сарајеву,</w:t>
            </w:r>
            <w:r w:rsidR="006236BB">
              <w:rPr>
                <w:color w:val="000000"/>
                <w:lang w:val="sr-Cyrl-RS"/>
              </w:rPr>
              <w:t xml:space="preserve"> </w:t>
            </w:r>
            <w:r w:rsidRPr="00896118">
              <w:rPr>
                <w:color w:val="000000"/>
                <w:lang w:val="sr-Cyrl-RS"/>
              </w:rPr>
              <w:t>којима су прописани услови за избор у научно</w:t>
            </w:r>
            <w:r w:rsidR="00B24AEE" w:rsidRPr="00896118">
              <w:rPr>
                <w:color w:val="000000"/>
                <w:lang w:val="sr-Cyrl-RS"/>
              </w:rPr>
              <w:t xml:space="preserve"> </w:t>
            </w:r>
            <w:r w:rsidRPr="00896118">
              <w:rPr>
                <w:color w:val="000000"/>
                <w:lang w:val="sr-Cyrl-RS"/>
              </w:rPr>
              <w:t>-</w:t>
            </w:r>
            <w:r w:rsidR="00B24AEE" w:rsidRPr="00896118">
              <w:rPr>
                <w:color w:val="000000"/>
                <w:lang w:val="sr-Cyrl-RS"/>
              </w:rPr>
              <w:t xml:space="preserve"> </w:t>
            </w:r>
            <w:r w:rsidRPr="00896118">
              <w:rPr>
                <w:color w:val="000000"/>
                <w:lang w:val="sr-Cyrl-RS"/>
              </w:rPr>
              <w:t xml:space="preserve">наставна звања сарадника, Комисија </w:t>
            </w:r>
            <w:r w:rsidR="006236BB">
              <w:rPr>
                <w:color w:val="000000"/>
                <w:lang w:val="sr-Cyrl-RS"/>
              </w:rPr>
              <w:t>закључује</w:t>
            </w:r>
            <w:r w:rsidRPr="00896118">
              <w:rPr>
                <w:color w:val="000000"/>
                <w:lang w:val="sr-Cyrl-RS"/>
              </w:rPr>
              <w:t xml:space="preserve"> да кандидаткиња </w:t>
            </w:r>
            <w:r w:rsidRPr="004F6C95">
              <w:rPr>
                <w:b/>
                <w:color w:val="000000"/>
                <w:lang w:val="sr-Cyrl-RS"/>
              </w:rPr>
              <w:t>Невена Капор испуњава законске услове за избор у звање вишег асистента</w:t>
            </w:r>
            <w:r w:rsidR="006236BB">
              <w:rPr>
                <w:b/>
                <w:color w:val="000000"/>
                <w:lang w:val="sr-Cyrl-RS"/>
              </w:rPr>
              <w:t xml:space="preserve"> за ужу научну област Менаџмент</w:t>
            </w:r>
            <w:r w:rsidRPr="004F6C95">
              <w:rPr>
                <w:b/>
                <w:color w:val="000000"/>
                <w:lang w:val="sr-Cyrl-RS"/>
              </w:rPr>
              <w:t>.</w:t>
            </w:r>
            <w:r w:rsidRPr="00896118">
              <w:rPr>
                <w:color w:val="000000"/>
                <w:lang w:val="sr-Cyrl-RS"/>
              </w:rPr>
              <w:t xml:space="preserve"> С друге стране, кандидаткиња Невена Капор, завршеним другим циклусом студија,  високим просјечним оцјенама студирања на првом (9,74) и другом циклусу студија (10,00), уписаним докторским студијама на Економском факултету Универзитета у Београду и својим темељитим образовањем, као и укупном стручном и научном активношћу, јасно указује на то да је ријеч о веома перспективном младом научнику, истраживачу и педагошком раднику.</w:t>
            </w:r>
          </w:p>
          <w:p w:rsidR="00B24AEE" w:rsidRPr="00896118" w:rsidRDefault="00B24AEE" w:rsidP="00D11FDB">
            <w:pPr>
              <w:spacing w:line="250" w:lineRule="auto"/>
              <w:ind w:right="62"/>
              <w:jc w:val="both"/>
              <w:rPr>
                <w:color w:val="000000"/>
                <w:lang w:val="sr-Cyrl-RS"/>
              </w:rPr>
            </w:pPr>
          </w:p>
          <w:p w:rsidR="00B24AEE" w:rsidRPr="00896118" w:rsidRDefault="00B24AEE" w:rsidP="00B24AEE">
            <w:pPr>
              <w:spacing w:line="250" w:lineRule="auto"/>
              <w:ind w:right="62"/>
              <w:jc w:val="both"/>
              <w:rPr>
                <w:b/>
                <w:color w:val="000000"/>
                <w:lang w:val="sr-Cyrl-RS"/>
              </w:rPr>
            </w:pPr>
            <w:r w:rsidRPr="00896118">
              <w:rPr>
                <w:color w:val="000000"/>
                <w:lang w:val="sr-Cyrl-RS"/>
              </w:rPr>
              <w:t xml:space="preserve">Кандидаткиња Капор има проведен један изборни период у звању асистента управо на ужој  научној области Менаџмент. Сходно томе, Комисији и није било тешко да формира своје јединствено мишљење и приједлог на крају овог писаног реферата. Руководећи се одредбама Закона о високом образовању Републике Српске и Правилника о поступку и условима избора академског особља те имајући у виду приложени конкурсни материјал, остварене резултате, изјаву кандидаткиње Невене Капор током  интервјуа, искуство у настави, показан интерес за усавршавање у наставном и научно-истраживачком раду, као и укупну научно-истраживачку, образовну и стручну дјелатност  кандидаткиње, </w:t>
            </w:r>
            <w:r w:rsidRPr="00896118">
              <w:rPr>
                <w:b/>
                <w:color w:val="000000"/>
                <w:lang w:val="sr-Cyrl-RS"/>
              </w:rPr>
              <w:t>Комисија са задовољством једногласно предлаже Наставно-научном вијећу Економског факултета Пале, Универзитета у Источном Сарајеву и Сенату Универзитета у Источном Сарајеву да кандидаткиња Невена Капор, асистент Економског факултета Пале, Универзитета у Источном Сарајеву, буде изабрана у звање вишег асистента Економског факултета Пале, Универзитета у Источном Сарајеву за ужу научну област Менаџмент.</w:t>
            </w:r>
          </w:p>
          <w:p w:rsidR="008062B5" w:rsidRPr="00896118" w:rsidRDefault="008062B5" w:rsidP="00D11FDB">
            <w:pPr>
              <w:pStyle w:val="TableParagraph"/>
              <w:kinsoku w:val="0"/>
              <w:overflowPunct w:val="0"/>
              <w:ind w:left="100" w:right="198"/>
              <w:rPr>
                <w:b/>
                <w:color w:val="000000"/>
                <w:lang w:val="sr-Cyrl-RS"/>
              </w:rPr>
            </w:pPr>
          </w:p>
          <w:p w:rsidR="008062B5" w:rsidRPr="00896118" w:rsidRDefault="008062B5" w:rsidP="00D11FDB">
            <w:pPr>
              <w:pStyle w:val="TableParagraph"/>
              <w:kinsoku w:val="0"/>
              <w:overflowPunct w:val="0"/>
              <w:ind w:left="100" w:right="198"/>
              <w:rPr>
                <w:b/>
                <w:lang w:val="sr-Cyrl-RS"/>
              </w:rPr>
            </w:pPr>
          </w:p>
          <w:p w:rsidR="008062B5" w:rsidRPr="00896118" w:rsidRDefault="008062B5" w:rsidP="00D11FDB">
            <w:pPr>
              <w:pStyle w:val="TableParagraph"/>
              <w:kinsoku w:val="0"/>
              <w:overflowPunct w:val="0"/>
              <w:ind w:left="100" w:right="198"/>
              <w:rPr>
                <w:lang w:val="sr-Cyrl-RS"/>
              </w:rPr>
            </w:pPr>
          </w:p>
        </w:tc>
      </w:tr>
    </w:tbl>
    <w:p w:rsidR="005305B5" w:rsidRPr="00896118" w:rsidRDefault="005305B5" w:rsidP="005305B5">
      <w:pPr>
        <w:spacing w:line="249" w:lineRule="auto"/>
        <w:ind w:right="60"/>
        <w:jc w:val="both"/>
        <w:rPr>
          <w:lang w:val="sr-Cyrl-RS"/>
        </w:rPr>
      </w:pPr>
    </w:p>
    <w:p w:rsidR="00B24AEE" w:rsidRPr="00896118" w:rsidRDefault="00B24AEE" w:rsidP="00B24AEE">
      <w:pPr>
        <w:pStyle w:val="Heading1"/>
        <w:kinsoku w:val="0"/>
        <w:overflowPunct w:val="0"/>
        <w:ind w:left="5255"/>
        <w:rPr>
          <w:lang w:val="sr-Cyrl-RS"/>
        </w:rPr>
      </w:pPr>
      <w:r w:rsidRPr="00896118">
        <w:rPr>
          <w:lang w:val="sr-Cyrl-RS"/>
        </w:rPr>
        <w:t>Ч Л А Н О В И   К О М И С И Ј Е:</w:t>
      </w:r>
    </w:p>
    <w:p w:rsidR="00B24AEE" w:rsidRPr="00896118" w:rsidRDefault="00B24AEE" w:rsidP="00B24AEE">
      <w:pPr>
        <w:pStyle w:val="BodyText"/>
        <w:kinsoku w:val="0"/>
        <w:overflowPunct w:val="0"/>
        <w:rPr>
          <w:sz w:val="24"/>
          <w:szCs w:val="24"/>
          <w:lang w:val="sr-Cyrl-RS"/>
        </w:rPr>
      </w:pPr>
    </w:p>
    <w:p w:rsidR="00B24AEE" w:rsidRPr="00896118" w:rsidRDefault="00B24AEE" w:rsidP="00B24AEE">
      <w:pPr>
        <w:pStyle w:val="BodyText"/>
        <w:numPr>
          <w:ilvl w:val="0"/>
          <w:numId w:val="7"/>
        </w:numPr>
        <w:kinsoku w:val="0"/>
        <w:overflowPunct w:val="0"/>
        <w:ind w:left="3402"/>
        <w:rPr>
          <w:lang w:val="sr-Cyrl-RS"/>
        </w:rPr>
      </w:pPr>
      <w:r w:rsidRPr="00896118">
        <w:rPr>
          <w:lang w:val="sr-Cyrl-RS"/>
        </w:rPr>
        <w:t>________________________________________________, предсједник</w:t>
      </w:r>
    </w:p>
    <w:p w:rsidR="00B24AEE" w:rsidRPr="00896118" w:rsidRDefault="00B24AEE" w:rsidP="00B24AEE">
      <w:pPr>
        <w:pStyle w:val="BodyText"/>
        <w:kinsoku w:val="0"/>
        <w:overflowPunct w:val="0"/>
        <w:ind w:left="3402"/>
        <w:rPr>
          <w:lang w:val="sr-Cyrl-RS"/>
        </w:rPr>
      </w:pPr>
    </w:p>
    <w:p w:rsidR="00B24AEE" w:rsidRPr="00896118" w:rsidRDefault="00B24AEE" w:rsidP="00B24AEE">
      <w:pPr>
        <w:pStyle w:val="BodyText"/>
        <w:numPr>
          <w:ilvl w:val="0"/>
          <w:numId w:val="7"/>
        </w:numPr>
        <w:kinsoku w:val="0"/>
        <w:overflowPunct w:val="0"/>
        <w:ind w:left="3402"/>
        <w:rPr>
          <w:lang w:val="sr-Cyrl-RS"/>
        </w:rPr>
      </w:pPr>
      <w:r w:rsidRPr="00896118">
        <w:rPr>
          <w:lang w:val="sr-Cyrl-RS"/>
        </w:rPr>
        <w:t>________________________________________________, члан</w:t>
      </w:r>
    </w:p>
    <w:p w:rsidR="00B24AEE" w:rsidRPr="00896118" w:rsidRDefault="00B24AEE" w:rsidP="00B24AEE">
      <w:pPr>
        <w:pStyle w:val="BodyText"/>
        <w:kinsoku w:val="0"/>
        <w:overflowPunct w:val="0"/>
        <w:ind w:left="3402"/>
        <w:rPr>
          <w:lang w:val="sr-Cyrl-RS"/>
        </w:rPr>
      </w:pPr>
    </w:p>
    <w:p w:rsidR="00B24AEE" w:rsidRPr="00896118" w:rsidRDefault="00B24AEE" w:rsidP="00B24AEE">
      <w:pPr>
        <w:pStyle w:val="BodyText"/>
        <w:numPr>
          <w:ilvl w:val="0"/>
          <w:numId w:val="7"/>
        </w:numPr>
        <w:kinsoku w:val="0"/>
        <w:overflowPunct w:val="0"/>
        <w:ind w:left="3402"/>
        <w:rPr>
          <w:lang w:val="sr-Cyrl-RS"/>
        </w:rPr>
      </w:pPr>
      <w:r w:rsidRPr="00896118">
        <w:rPr>
          <w:lang w:val="sr-Cyrl-RS"/>
        </w:rPr>
        <w:t>________________________________________________, члан</w:t>
      </w:r>
    </w:p>
    <w:p w:rsidR="00B24AEE" w:rsidRPr="00896118" w:rsidRDefault="00B24AEE" w:rsidP="00B24AEE">
      <w:pPr>
        <w:pStyle w:val="BodyText"/>
        <w:kinsoku w:val="0"/>
        <w:overflowPunct w:val="0"/>
        <w:ind w:left="3402"/>
        <w:rPr>
          <w:lang w:val="sr-Cyrl-RS"/>
        </w:rPr>
      </w:pPr>
    </w:p>
    <w:p w:rsidR="00B24AEE" w:rsidRPr="00896118" w:rsidRDefault="00B24AEE">
      <w:pPr>
        <w:widowControl/>
        <w:autoSpaceDE/>
        <w:autoSpaceDN/>
        <w:adjustRightInd/>
        <w:spacing w:after="200" w:line="276" w:lineRule="auto"/>
        <w:rPr>
          <w:lang w:val="sr-Cyrl-RS"/>
        </w:rPr>
      </w:pPr>
      <w:r w:rsidRPr="00896118">
        <w:rPr>
          <w:lang w:val="sr-Cyrl-RS"/>
        </w:rPr>
        <w:br w:type="page"/>
      </w:r>
    </w:p>
    <w:tbl>
      <w:tblPr>
        <w:tblW w:w="0" w:type="auto"/>
        <w:tblInd w:w="167" w:type="dxa"/>
        <w:tblLayout w:type="fixed"/>
        <w:tblCellMar>
          <w:left w:w="0" w:type="dxa"/>
          <w:right w:w="0" w:type="dxa"/>
        </w:tblCellMar>
        <w:tblLook w:val="0000" w:firstRow="0" w:lastRow="0" w:firstColumn="0" w:lastColumn="0" w:noHBand="0" w:noVBand="0"/>
      </w:tblPr>
      <w:tblGrid>
        <w:gridCol w:w="8707"/>
      </w:tblGrid>
      <w:tr w:rsidR="00B24AEE" w:rsidRPr="00896118" w:rsidTr="00D11FDB">
        <w:trPr>
          <w:trHeight w:hRule="exact" w:val="286"/>
        </w:trPr>
        <w:tc>
          <w:tcPr>
            <w:tcW w:w="8707" w:type="dxa"/>
            <w:tcBorders>
              <w:top w:val="single" w:sz="4" w:space="0" w:color="000000"/>
              <w:left w:val="single" w:sz="4" w:space="0" w:color="000000"/>
              <w:bottom w:val="single" w:sz="4" w:space="0" w:color="000000"/>
              <w:right w:val="single" w:sz="4" w:space="0" w:color="000000"/>
            </w:tcBorders>
            <w:shd w:val="clear" w:color="auto" w:fill="DADADA"/>
          </w:tcPr>
          <w:p w:rsidR="00B24AEE" w:rsidRPr="00896118" w:rsidRDefault="00B24AEE" w:rsidP="00D11FDB">
            <w:pPr>
              <w:pStyle w:val="TableParagraph"/>
              <w:kinsoku w:val="0"/>
              <w:overflowPunct w:val="0"/>
              <w:spacing w:line="273" w:lineRule="exact"/>
              <w:ind w:left="100"/>
              <w:rPr>
                <w:lang w:val="sr-Cyrl-RS"/>
              </w:rPr>
            </w:pPr>
            <w:r w:rsidRPr="00896118">
              <w:rPr>
                <w:b/>
                <w:bCs/>
                <w:lang w:val="sr-Cyrl-RS"/>
              </w:rPr>
              <w:lastRenderedPageBreak/>
              <w:t>IV  ИЗДВОЈЕНО ЗАКЉУЧНО МИШЉЕЊЕ</w:t>
            </w:r>
          </w:p>
        </w:tc>
      </w:tr>
      <w:tr w:rsidR="00B24AEE" w:rsidRPr="00896118" w:rsidTr="00D11FDB">
        <w:trPr>
          <w:trHeight w:hRule="exact" w:val="838"/>
        </w:trPr>
        <w:tc>
          <w:tcPr>
            <w:tcW w:w="8707" w:type="dxa"/>
            <w:tcBorders>
              <w:top w:val="single" w:sz="4" w:space="0" w:color="000000"/>
              <w:left w:val="single" w:sz="4" w:space="0" w:color="000000"/>
              <w:bottom w:val="single" w:sz="4" w:space="0" w:color="000000"/>
              <w:right w:val="single" w:sz="4" w:space="0" w:color="000000"/>
            </w:tcBorders>
          </w:tcPr>
          <w:p w:rsidR="00B24AEE" w:rsidRPr="00896118" w:rsidRDefault="00B24AEE" w:rsidP="00D11FDB">
            <w:pPr>
              <w:pStyle w:val="TableParagraph"/>
              <w:kinsoku w:val="0"/>
              <w:overflowPunct w:val="0"/>
              <w:ind w:left="100" w:right="257"/>
              <w:jc w:val="both"/>
              <w:rPr>
                <w:lang w:val="sr-Cyrl-RS"/>
              </w:rPr>
            </w:pPr>
            <w:r w:rsidRPr="00896118">
              <w:rPr>
                <w:lang w:val="sr-Cyrl-RS"/>
              </w:rPr>
              <w:t>Уколико неко од чланова комисије није сагласан са приједлогом о избору дужан је своје издвојено мишљење доставити у писаном облику који чини саставни дио овог извјештаја комисије.</w:t>
            </w:r>
          </w:p>
        </w:tc>
      </w:tr>
      <w:tr w:rsidR="00B24AEE" w:rsidRPr="00896118" w:rsidTr="00B24AEE">
        <w:trPr>
          <w:trHeight w:hRule="exact" w:val="438"/>
        </w:trPr>
        <w:tc>
          <w:tcPr>
            <w:tcW w:w="8707" w:type="dxa"/>
            <w:tcBorders>
              <w:top w:val="single" w:sz="4" w:space="0" w:color="000000"/>
              <w:left w:val="single" w:sz="4" w:space="0" w:color="000000"/>
              <w:bottom w:val="single" w:sz="4" w:space="0" w:color="000000"/>
              <w:right w:val="single" w:sz="4" w:space="0" w:color="000000"/>
            </w:tcBorders>
          </w:tcPr>
          <w:p w:rsidR="00B24AEE" w:rsidRPr="00896118" w:rsidRDefault="00B24AEE" w:rsidP="00D11FDB">
            <w:pPr>
              <w:rPr>
                <w:lang w:val="sr-Cyrl-RS"/>
              </w:rPr>
            </w:pPr>
          </w:p>
        </w:tc>
      </w:tr>
    </w:tbl>
    <w:p w:rsidR="00B24AEE" w:rsidRPr="00896118" w:rsidRDefault="00B24AEE" w:rsidP="005305B5">
      <w:pPr>
        <w:spacing w:line="249" w:lineRule="auto"/>
        <w:ind w:right="60"/>
        <w:jc w:val="both"/>
        <w:rPr>
          <w:lang w:val="sr-Cyrl-RS"/>
        </w:rPr>
      </w:pPr>
    </w:p>
    <w:p w:rsidR="00B24AEE" w:rsidRPr="00896118" w:rsidRDefault="00B24AEE" w:rsidP="00B24AEE">
      <w:pPr>
        <w:pStyle w:val="BodyText"/>
        <w:kinsoku w:val="0"/>
        <w:overflowPunct w:val="0"/>
        <w:rPr>
          <w:lang w:val="sr-Cyrl-RS"/>
        </w:rPr>
      </w:pPr>
    </w:p>
    <w:p w:rsidR="004B3CDE" w:rsidRDefault="004B3CDE" w:rsidP="004B3CDE">
      <w:pPr>
        <w:pStyle w:val="Heading1"/>
        <w:kinsoku w:val="0"/>
        <w:overflowPunct w:val="0"/>
        <w:spacing w:line="274" w:lineRule="exact"/>
        <w:ind w:left="4135"/>
        <w:jc w:val="right"/>
        <w:rPr>
          <w:b w:val="0"/>
          <w:bCs w:val="0"/>
          <w:sz w:val="29"/>
          <w:szCs w:val="29"/>
          <w:lang w:val="sr-Cyrl-RS"/>
        </w:rPr>
      </w:pPr>
    </w:p>
    <w:p w:rsidR="00B24AEE" w:rsidRPr="00896118" w:rsidRDefault="00B24AEE" w:rsidP="004B3CDE">
      <w:pPr>
        <w:pStyle w:val="Heading1"/>
        <w:kinsoku w:val="0"/>
        <w:overflowPunct w:val="0"/>
        <w:spacing w:line="274" w:lineRule="exact"/>
        <w:ind w:left="4135"/>
        <w:jc w:val="right"/>
        <w:rPr>
          <w:lang w:val="sr-Cyrl-RS"/>
        </w:rPr>
      </w:pPr>
      <w:r w:rsidRPr="00896118">
        <w:rPr>
          <w:lang w:val="sr-Cyrl-RS"/>
        </w:rPr>
        <w:t>Ч Л А Н  К О М И С И Ј Е:</w:t>
      </w:r>
    </w:p>
    <w:p w:rsidR="00B24AEE" w:rsidRPr="00896118" w:rsidRDefault="00B24AEE" w:rsidP="004B3CDE">
      <w:pPr>
        <w:pStyle w:val="Heading2"/>
        <w:numPr>
          <w:ilvl w:val="1"/>
          <w:numId w:val="9"/>
        </w:numPr>
        <w:shd w:val="clear" w:color="auto" w:fill="FFFFFF" w:themeFill="background1"/>
        <w:tabs>
          <w:tab w:val="left" w:pos="4040"/>
          <w:tab w:val="left" w:pos="6941"/>
        </w:tabs>
        <w:kinsoku w:val="0"/>
        <w:overflowPunct w:val="0"/>
        <w:spacing w:line="274" w:lineRule="exact"/>
        <w:jc w:val="right"/>
        <w:rPr>
          <w:rFonts w:ascii="Times New Roman" w:hAnsi="Times New Roman" w:cs="Times New Roman"/>
          <w:b w:val="0"/>
          <w:color w:val="000000" w:themeColor="text1"/>
          <w:sz w:val="24"/>
          <w:lang w:val="sr-Cyrl-RS"/>
        </w:rPr>
      </w:pPr>
      <w:r w:rsidRPr="00896118">
        <w:rPr>
          <w:rFonts w:ascii="Times New Roman" w:hAnsi="Times New Roman" w:cs="Times New Roman"/>
          <w:b w:val="0"/>
          <w:color w:val="000000" w:themeColor="text1"/>
          <w:sz w:val="24"/>
          <w:u w:val="single"/>
          <w:lang w:val="sr-Cyrl-RS"/>
        </w:rPr>
        <w:tab/>
      </w:r>
      <w:r w:rsidRPr="00896118">
        <w:rPr>
          <w:rFonts w:ascii="Times New Roman" w:hAnsi="Times New Roman" w:cs="Times New Roman"/>
          <w:b w:val="0"/>
          <w:color w:val="000000" w:themeColor="text1"/>
          <w:sz w:val="24"/>
          <w:lang w:val="sr-Cyrl-RS"/>
        </w:rPr>
        <w:tab/>
      </w:r>
    </w:p>
    <w:p w:rsidR="00B24AEE" w:rsidRPr="00896118" w:rsidRDefault="00B24AEE" w:rsidP="00B24AEE">
      <w:pPr>
        <w:pStyle w:val="BodyText"/>
        <w:kinsoku w:val="0"/>
        <w:overflowPunct w:val="0"/>
        <w:rPr>
          <w:lang w:val="sr-Cyrl-RS"/>
        </w:rPr>
      </w:pPr>
    </w:p>
    <w:p w:rsidR="00B24AEE" w:rsidRPr="00896118" w:rsidRDefault="00B24AEE" w:rsidP="00B24AEE">
      <w:pPr>
        <w:pStyle w:val="BodyText"/>
        <w:kinsoku w:val="0"/>
        <w:overflowPunct w:val="0"/>
        <w:rPr>
          <w:lang w:val="sr-Cyrl-RS"/>
        </w:rPr>
      </w:pPr>
    </w:p>
    <w:p w:rsidR="00B24AEE" w:rsidRPr="00896118" w:rsidRDefault="00B24AEE" w:rsidP="00B24AEE">
      <w:pPr>
        <w:pStyle w:val="BodyText"/>
        <w:kinsoku w:val="0"/>
        <w:overflowPunct w:val="0"/>
        <w:rPr>
          <w:lang w:val="sr-Cyrl-RS"/>
        </w:rPr>
      </w:pPr>
    </w:p>
    <w:p w:rsidR="00B24AEE" w:rsidRPr="00896118" w:rsidRDefault="00B24AEE" w:rsidP="00B24AEE">
      <w:pPr>
        <w:pStyle w:val="BodyText"/>
        <w:kinsoku w:val="0"/>
        <w:overflowPunct w:val="0"/>
        <w:rPr>
          <w:sz w:val="28"/>
          <w:szCs w:val="28"/>
          <w:lang w:val="sr-Cyrl-RS"/>
        </w:rPr>
      </w:pPr>
    </w:p>
    <w:p w:rsidR="00B24AEE" w:rsidRPr="00896118" w:rsidRDefault="00B24AEE" w:rsidP="004B3CDE">
      <w:pPr>
        <w:pStyle w:val="BodyText"/>
        <w:tabs>
          <w:tab w:val="left" w:pos="3826"/>
        </w:tabs>
        <w:kinsoku w:val="0"/>
        <w:overflowPunct w:val="0"/>
        <w:ind w:left="102"/>
        <w:rPr>
          <w:sz w:val="24"/>
          <w:szCs w:val="24"/>
          <w:lang w:val="sr-Cyrl-RS"/>
        </w:rPr>
      </w:pPr>
      <w:r w:rsidRPr="00896118">
        <w:rPr>
          <w:sz w:val="24"/>
          <w:szCs w:val="24"/>
          <w:lang w:val="sr-Cyrl-RS"/>
        </w:rPr>
        <w:t xml:space="preserve">Мјесто: </w:t>
      </w:r>
      <w:r w:rsidRPr="00896118">
        <w:rPr>
          <w:sz w:val="24"/>
          <w:szCs w:val="24"/>
          <w:u w:val="single"/>
          <w:lang w:val="sr-Cyrl-RS"/>
        </w:rPr>
        <w:t xml:space="preserve"> </w:t>
      </w:r>
      <w:r w:rsidR="000B0080">
        <w:rPr>
          <w:sz w:val="24"/>
          <w:szCs w:val="24"/>
          <w:u w:val="single"/>
          <w:lang w:val="sr-Cyrl-RS"/>
        </w:rPr>
        <w:t>Пале</w:t>
      </w:r>
      <w:r w:rsidRPr="00896118">
        <w:rPr>
          <w:sz w:val="24"/>
          <w:szCs w:val="24"/>
          <w:u w:val="single"/>
          <w:lang w:val="sr-Cyrl-RS"/>
        </w:rPr>
        <w:tab/>
      </w:r>
    </w:p>
    <w:p w:rsidR="00B24AEE" w:rsidRPr="00896118" w:rsidRDefault="00B24AEE" w:rsidP="004B3CDE">
      <w:pPr>
        <w:pStyle w:val="BodyText"/>
        <w:tabs>
          <w:tab w:val="left" w:pos="3754"/>
        </w:tabs>
        <w:kinsoku w:val="0"/>
        <w:overflowPunct w:val="0"/>
        <w:ind w:left="102"/>
        <w:rPr>
          <w:sz w:val="24"/>
          <w:szCs w:val="24"/>
          <w:lang w:val="sr-Cyrl-RS"/>
        </w:rPr>
      </w:pPr>
      <w:r w:rsidRPr="00896118">
        <w:rPr>
          <w:sz w:val="24"/>
          <w:szCs w:val="24"/>
          <w:lang w:val="sr-Cyrl-RS"/>
        </w:rPr>
        <w:t xml:space="preserve">Датум: </w:t>
      </w:r>
      <w:r w:rsidRPr="00896118">
        <w:rPr>
          <w:sz w:val="24"/>
          <w:szCs w:val="24"/>
          <w:u w:val="single"/>
          <w:lang w:val="sr-Cyrl-RS"/>
        </w:rPr>
        <w:t xml:space="preserve"> </w:t>
      </w:r>
      <w:r w:rsidR="000B0080">
        <w:rPr>
          <w:sz w:val="24"/>
          <w:szCs w:val="24"/>
          <w:u w:val="single"/>
          <w:lang w:val="sr-Cyrl-RS"/>
        </w:rPr>
        <w:t>31. 10. 2022. године</w:t>
      </w:r>
      <w:r w:rsidRPr="00896118">
        <w:rPr>
          <w:sz w:val="24"/>
          <w:szCs w:val="24"/>
          <w:u w:val="single"/>
          <w:lang w:val="sr-Cyrl-RS"/>
        </w:rPr>
        <w:tab/>
      </w:r>
    </w:p>
    <w:p w:rsidR="00B24AEE" w:rsidRPr="000B0080" w:rsidRDefault="00B24AEE" w:rsidP="005305B5">
      <w:pPr>
        <w:spacing w:line="249" w:lineRule="auto"/>
        <w:ind w:right="60"/>
        <w:jc w:val="both"/>
        <w:rPr>
          <w:lang w:val="sr-Cyrl-RS"/>
        </w:rPr>
      </w:pPr>
    </w:p>
    <w:sectPr w:rsidR="00B24AEE" w:rsidRPr="000B0080" w:rsidSect="00896118">
      <w:headerReference w:type="default" r:id="rId18"/>
      <w:footerReference w:type="default" r:id="rId19"/>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3B12" w:rsidRDefault="00F63B12" w:rsidP="00903616">
      <w:r>
        <w:separator/>
      </w:r>
    </w:p>
  </w:endnote>
  <w:endnote w:type="continuationSeparator" w:id="0">
    <w:p w:rsidR="00F63B12" w:rsidRDefault="00F63B12" w:rsidP="009036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AEE" w:rsidRDefault="00B24AEE">
    <w:pPr>
      <w:pStyle w:val="Footer"/>
    </w:pPr>
    <w:r>
      <w:rPr>
        <w:noProof/>
      </w:rPr>
      <w:drawing>
        <wp:inline distT="0" distB="0" distL="0" distR="0" wp14:anchorId="3EF7AD5F" wp14:editId="3EC2DD25">
          <wp:extent cx="807720" cy="8128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7720" cy="81280"/>
                  </a:xfrm>
                  <a:prstGeom prst="rect">
                    <a:avLst/>
                  </a:prstGeom>
                  <a:noFill/>
                  <a:ln>
                    <a:noFill/>
                  </a:ln>
                </pic:spPr>
              </pic:pic>
            </a:graphicData>
          </a:graphic>
        </wp:inline>
      </w:drawing>
    </w:r>
    <w:r>
      <w:ptab w:relativeTo="margin" w:alignment="center" w:leader="none"/>
    </w:r>
    <w:r>
      <w:ptab w:relativeTo="margin" w:alignment="right" w:leader="none"/>
    </w:r>
    <w:r>
      <w:rPr>
        <w:noProof/>
      </w:rPr>
      <w:drawing>
        <wp:inline distT="0" distB="0" distL="0" distR="0" wp14:anchorId="54AAA0CB" wp14:editId="30E7691C">
          <wp:extent cx="2626360" cy="8128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26360" cy="81280"/>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3B12" w:rsidRDefault="00F63B12" w:rsidP="00903616">
      <w:r>
        <w:separator/>
      </w:r>
    </w:p>
  </w:footnote>
  <w:footnote w:type="continuationSeparator" w:id="0">
    <w:p w:rsidR="00F63B12" w:rsidRDefault="00F63B12" w:rsidP="00903616">
      <w:r>
        <w:continuationSeparator/>
      </w:r>
    </w:p>
  </w:footnote>
  <w:footnote w:id="1">
    <w:p w:rsidR="00903616" w:rsidRDefault="00903616" w:rsidP="00903616">
      <w:pPr>
        <w:pStyle w:val="BodyText"/>
        <w:kinsoku w:val="0"/>
        <w:overflowPunct w:val="0"/>
        <w:spacing w:before="50"/>
        <w:ind w:left="221" w:right="217" w:hanging="1"/>
        <w:jc w:val="both"/>
      </w:pPr>
      <w:r>
        <w:rPr>
          <w:rStyle w:val="FootnoteReference"/>
        </w:rPr>
        <w:footnoteRef/>
      </w:r>
      <w:r>
        <w:t xml:space="preserve"> Комисија се састоји од најмање три наставника из научног или умјетничког поља, од  којих  је најмање један из уже научне или умјетничке области за коју се бира кандидат. Најмање један члан комисије не може бити у радном односу на Универзитету у Источном Сарајеву, односно мора бити у радном односу на другој високошколској установи. Чланови комисије морају бити у истом или вишем звању од звања у које се кандидат бира и не могу бити у сродству са кандидатом.</w:t>
      </w:r>
    </w:p>
    <w:p w:rsidR="00903616" w:rsidRPr="00903616" w:rsidRDefault="00903616">
      <w:pPr>
        <w:pStyle w:val="FootnoteText"/>
        <w:rPr>
          <w:lang w:val="sr-Cyrl-RS"/>
        </w:rPr>
      </w:pPr>
    </w:p>
  </w:footnote>
  <w:footnote w:id="2">
    <w:p w:rsidR="00903616" w:rsidRDefault="00903616" w:rsidP="007D4924">
      <w:pPr>
        <w:pStyle w:val="BodyText"/>
        <w:kinsoku w:val="0"/>
        <w:overflowPunct w:val="0"/>
        <w:spacing w:before="50"/>
      </w:pPr>
      <w:r>
        <w:rPr>
          <w:rStyle w:val="FootnoteReference"/>
        </w:rPr>
        <w:footnoteRef/>
      </w:r>
      <w:r>
        <w:t xml:space="preserve"> Навести све пријављене кандидате (име, име једног родитеља, презиме).</w:t>
      </w:r>
    </w:p>
    <w:p w:rsidR="00903616" w:rsidRPr="00903616" w:rsidRDefault="00903616">
      <w:pPr>
        <w:pStyle w:val="FootnoteText"/>
        <w:rPr>
          <w:lang w:val="sr-Cyrl-RS"/>
        </w:rPr>
      </w:pPr>
    </w:p>
  </w:footnote>
  <w:footnote w:id="3">
    <w:p w:rsidR="00903616" w:rsidRPr="004D2F03" w:rsidRDefault="00903616" w:rsidP="00903616">
      <w:pPr>
        <w:pStyle w:val="FootnoteText"/>
        <w:rPr>
          <w:lang w:val="sr-Cyrl-RS"/>
        </w:rPr>
      </w:pPr>
      <w:r>
        <w:rPr>
          <w:rStyle w:val="FootnoteReference"/>
        </w:rPr>
        <w:footnoteRef/>
      </w:r>
      <w:r>
        <w:t xml:space="preserve"> Просјечна оцјена током основних студија и студија првог и другог циклуса наводи се за кандидате који се бирају у звање асистента и вишег асистента.</w:t>
      </w:r>
    </w:p>
  </w:footnote>
  <w:footnote w:id="4">
    <w:p w:rsidR="00903616" w:rsidRPr="00903616" w:rsidRDefault="00903616">
      <w:pPr>
        <w:pStyle w:val="FootnoteText"/>
        <w:rPr>
          <w:lang w:val="sr-Cyrl-RS"/>
        </w:rPr>
      </w:pPr>
      <w:r>
        <w:rPr>
          <w:rStyle w:val="FootnoteReference"/>
        </w:rPr>
        <w:footnoteRef/>
      </w:r>
      <w:r>
        <w:t xml:space="preserve"> Навести све претходне изборе у звања.</w:t>
      </w:r>
    </w:p>
  </w:footnote>
  <w:footnote w:id="5">
    <w:p w:rsidR="00903616" w:rsidRDefault="00903616" w:rsidP="00903616">
      <w:pPr>
        <w:pStyle w:val="BodyText"/>
        <w:kinsoku w:val="0"/>
        <w:overflowPunct w:val="0"/>
        <w:spacing w:before="17" w:line="228" w:lineRule="exact"/>
        <w:ind w:right="181"/>
      </w:pPr>
      <w:r>
        <w:rPr>
          <w:rStyle w:val="FootnoteReference"/>
        </w:rPr>
        <w:footnoteRef/>
      </w:r>
      <w:r>
        <w:t xml:space="preserve"> Навести кратак приказ радова и књига (научних књига, монографија или универзитетских уџбеника) релевантних за избор кандидата у академско звање.</w:t>
      </w:r>
    </w:p>
    <w:p w:rsidR="00903616" w:rsidRPr="00903616" w:rsidRDefault="00903616">
      <w:pPr>
        <w:pStyle w:val="FootnoteText"/>
        <w:rPr>
          <w:lang w:val="sr-Cyrl-RS"/>
        </w:rPr>
      </w:pPr>
    </w:p>
  </w:footnote>
  <w:footnote w:id="6">
    <w:p w:rsidR="005305B5" w:rsidRPr="005305B5" w:rsidRDefault="005305B5" w:rsidP="005305B5">
      <w:pPr>
        <w:pStyle w:val="BodyText"/>
        <w:kinsoku w:val="0"/>
        <w:overflowPunct w:val="0"/>
        <w:spacing w:before="50"/>
        <w:ind w:right="221"/>
        <w:jc w:val="both"/>
        <w:rPr>
          <w:lang w:val="sr-Cyrl-RS"/>
        </w:rPr>
      </w:pPr>
      <w:r>
        <w:rPr>
          <w:rStyle w:val="FootnoteReference"/>
        </w:rPr>
        <w:footnoteRef/>
      </w:r>
      <w:r>
        <w:t xml:space="preserve"> Уколико постоје менторства (магистарски/мастер рад или докторска дисертација) навести име и презиме кандидата, факултет, ужу научну област рада.</w:t>
      </w:r>
    </w:p>
  </w:footnote>
  <w:footnote w:id="7">
    <w:p w:rsidR="005305B5" w:rsidRPr="005305B5" w:rsidRDefault="005305B5">
      <w:pPr>
        <w:pStyle w:val="FootnoteText"/>
        <w:rPr>
          <w:lang w:val="sr-Cyrl-RS"/>
        </w:rPr>
      </w:pPr>
      <w:r>
        <w:rPr>
          <w:rStyle w:val="FootnoteReference"/>
        </w:rPr>
        <w:footnoteRef/>
      </w:r>
      <w:r>
        <w:t xml:space="preserve"> Као доказ о резултатима студентске анкете кандидат прилаже сопствене оцјене штампане из базе.</w:t>
      </w:r>
    </w:p>
  </w:footnote>
  <w:footnote w:id="8">
    <w:p w:rsidR="005305B5" w:rsidRPr="005305B5" w:rsidRDefault="005305B5" w:rsidP="005305B5">
      <w:pPr>
        <w:pStyle w:val="BodyText"/>
        <w:kinsoku w:val="0"/>
        <w:overflowPunct w:val="0"/>
        <w:spacing w:before="17" w:line="228" w:lineRule="exact"/>
        <w:ind w:right="221"/>
        <w:jc w:val="both"/>
        <w:rPr>
          <w:lang w:val="sr-Cyrl-RS"/>
        </w:rPr>
      </w:pPr>
      <w:r>
        <w:rPr>
          <w:rStyle w:val="FootnoteReference"/>
        </w:rPr>
        <w:footnoteRef/>
      </w:r>
      <w:r>
        <w:t xml:space="preserve"> Кандидат за избор у научно-наставно или умјетничко-наставно звање, који није раније изводио наставу  на  високошколској  установи,  дужан  је  да,  пред  комисијом  коју  формира  вијеће чланице</w:t>
      </w:r>
      <w:r>
        <w:rPr>
          <w:lang w:val="sr-Cyrl-RS"/>
        </w:rPr>
        <w:t xml:space="preserve"> </w:t>
      </w:r>
      <w:r>
        <w:t>Универзитета, одржи предавање из области за коју се бира.</w:t>
      </w:r>
    </w:p>
  </w:footnote>
  <w:footnote w:id="9">
    <w:p w:rsidR="005305B5" w:rsidRDefault="005305B5" w:rsidP="005305B5">
      <w:pPr>
        <w:pStyle w:val="BodyText"/>
        <w:kinsoku w:val="0"/>
        <w:overflowPunct w:val="0"/>
        <w:spacing w:before="15" w:line="230" w:lineRule="exact"/>
        <w:ind w:right="215"/>
        <w:jc w:val="both"/>
      </w:pPr>
      <w:r>
        <w:rPr>
          <w:rStyle w:val="FootnoteReference"/>
        </w:rPr>
        <w:footnoteRef/>
      </w:r>
      <w:r>
        <w:t xml:space="preserve"> Интервју са кандидатима за изборе у академска звања обавља се у складу са чланом 4а. Правилника о поступку и условима избора академског особља Универзитета у Источном Сарајеву (Интервју подразумијева  непосредан  усмени  разговор  који  комисија  обавља  са  кандидатима  у просторијама</w:t>
      </w:r>
      <w:r>
        <w:rPr>
          <w:lang w:val="sr-Cyrl-RS"/>
        </w:rPr>
        <w:t xml:space="preserve"> </w:t>
      </w:r>
      <w:r>
        <w:t>факултета/академије. Кандидатима се путем поште доставља позив за интервју у коме се наводи  датум, вријеме и мјесто одржавања</w:t>
      </w:r>
      <w:r>
        <w:rPr>
          <w:spacing w:val="-17"/>
        </w:rPr>
        <w:t xml:space="preserve"> </w:t>
      </w:r>
      <w:r>
        <w:t>интервјуа).</w:t>
      </w:r>
    </w:p>
    <w:p w:rsidR="005305B5" w:rsidRPr="005305B5" w:rsidRDefault="005305B5">
      <w:pPr>
        <w:pStyle w:val="FootnoteText"/>
        <w:rPr>
          <w:lang w:val="sr-Cyrl-RS"/>
        </w:rPr>
      </w:pPr>
    </w:p>
  </w:footnote>
  <w:footnote w:id="10">
    <w:p w:rsidR="008062B5" w:rsidRPr="008062B5" w:rsidRDefault="008062B5" w:rsidP="008062B5">
      <w:pPr>
        <w:pStyle w:val="BodyText"/>
        <w:kinsoku w:val="0"/>
        <w:overflowPunct w:val="0"/>
        <w:spacing w:before="50"/>
        <w:ind w:right="119"/>
        <w:jc w:val="both"/>
        <w:rPr>
          <w:lang w:val="sr-Cyrl-RS"/>
        </w:rPr>
      </w:pPr>
      <w:r>
        <w:rPr>
          <w:rStyle w:val="FootnoteReference"/>
        </w:rPr>
        <w:footnoteRef/>
      </w:r>
      <w:r>
        <w:t xml:space="preserve"> Навести „Закона о високом образовању („Службени гласник Републике Српске“, број: 73/10, 104/11, 84/12, 108/13, 44/15, 90/16, 31/18, 26/19 и 40/20)“ или „Закона о високом образовању („Службени гласник Републике Српске“, број: 67/20)“, у зависности да ли кандидат користи право на избор по условима који су важили прије ступања на снагу важећег Закона о високом образовању.</w:t>
      </w:r>
    </w:p>
  </w:footnote>
  <w:footnote w:id="11">
    <w:p w:rsidR="008062B5" w:rsidRDefault="008062B5" w:rsidP="008062B5">
      <w:pPr>
        <w:pStyle w:val="BodyText"/>
        <w:kinsoku w:val="0"/>
        <w:overflowPunct w:val="0"/>
        <w:spacing w:before="3" w:line="230" w:lineRule="exact"/>
        <w:ind w:right="119"/>
        <w:jc w:val="both"/>
      </w:pPr>
      <w:r>
        <w:rPr>
          <w:rStyle w:val="FootnoteReference"/>
        </w:rPr>
        <w:footnoteRef/>
      </w:r>
      <w:r>
        <w:t xml:space="preserve"> У зависности у које се звање бира кандидат, навести минимално прописане услове на основу члана 81, 82, 83. и 90. Закона о високом образовању („Службени гласник Републике Српске“, број: 67/20)  или на основу члана 77, 78. и 87. Закона о високом образовању („Службени гласник Републике Српске“, број: 73/10, 104/11, 84/12, 108/13, 44/15, 90/16, 31/18, 26/19 и 40/20), односно на основу</w:t>
      </w:r>
      <w:r>
        <w:rPr>
          <w:spacing w:val="35"/>
        </w:rPr>
        <w:t xml:space="preserve"> </w:t>
      </w:r>
      <w:r>
        <w:t>члана</w:t>
      </w:r>
      <w:r>
        <w:rPr>
          <w:lang w:val="sr-Cyrl-RS"/>
        </w:rPr>
        <w:t xml:space="preserve"> </w:t>
      </w:r>
      <w:r>
        <w:t>37, 38. и 39. Правилника о поступку и условима избора академског особља Универзитета у Источном Сарајеву</w:t>
      </w:r>
    </w:p>
    <w:p w:rsidR="008062B5" w:rsidRPr="008062B5" w:rsidRDefault="008062B5">
      <w:pPr>
        <w:pStyle w:val="FootnoteText"/>
        <w:rPr>
          <w:lang w:val="sr-Cyrl-R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AEE" w:rsidRDefault="00B24AEE">
    <w:pPr>
      <w:pStyle w:val="Header"/>
    </w:pPr>
    <w:r>
      <w:rPr>
        <w:noProof/>
      </w:rPr>
      <w:drawing>
        <wp:inline distT="0" distB="0" distL="0" distR="0" wp14:anchorId="7ACC48DA" wp14:editId="0A13DE1E">
          <wp:extent cx="1437640" cy="8128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7640" cy="81280"/>
                  </a:xfrm>
                  <a:prstGeom prst="rect">
                    <a:avLst/>
                  </a:prstGeom>
                  <a:noFill/>
                  <a:ln>
                    <a:noFill/>
                  </a:ln>
                </pic:spPr>
              </pic:pic>
            </a:graphicData>
          </a:graphic>
        </wp:inline>
      </w:drawing>
    </w:r>
    <w:r>
      <w:ptab w:relativeTo="margin" w:alignment="center" w:leader="none"/>
    </w:r>
    <w:r>
      <w:ptab w:relativeTo="margin" w:alignment="right" w:leader="none"/>
    </w:r>
    <w:r>
      <w:rPr>
        <w:noProof/>
      </w:rPr>
      <w:drawing>
        <wp:inline distT="0" distB="0" distL="0" distR="0" wp14:anchorId="373CCF62" wp14:editId="32ECBC11">
          <wp:extent cx="1082040" cy="81280"/>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82040" cy="8128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402"/>
    <w:multiLevelType w:val="multilevel"/>
    <w:tmpl w:val="00000885"/>
    <w:lvl w:ilvl="0">
      <w:start w:val="1"/>
      <w:numFmt w:val="decimal"/>
      <w:lvlText w:val="%1."/>
      <w:lvlJc w:val="left"/>
      <w:pPr>
        <w:ind w:left="3218" w:hanging="240"/>
      </w:pPr>
      <w:rPr>
        <w:rFonts w:ascii="Times New Roman" w:hAnsi="Times New Roman" w:cs="Times New Roman"/>
        <w:b w:val="0"/>
        <w:bCs w:val="0"/>
        <w:spacing w:val="-1"/>
        <w:w w:val="99"/>
        <w:sz w:val="24"/>
        <w:szCs w:val="24"/>
      </w:rPr>
    </w:lvl>
    <w:lvl w:ilvl="1">
      <w:numFmt w:val="bullet"/>
      <w:lvlText w:val="•"/>
      <w:lvlJc w:val="left"/>
      <w:pPr>
        <w:ind w:left="3819" w:hanging="240"/>
      </w:pPr>
    </w:lvl>
    <w:lvl w:ilvl="2">
      <w:numFmt w:val="bullet"/>
      <w:lvlText w:val="•"/>
      <w:lvlJc w:val="left"/>
      <w:pPr>
        <w:ind w:left="4425" w:hanging="240"/>
      </w:pPr>
    </w:lvl>
    <w:lvl w:ilvl="3">
      <w:numFmt w:val="bullet"/>
      <w:lvlText w:val="•"/>
      <w:lvlJc w:val="left"/>
      <w:pPr>
        <w:ind w:left="5031" w:hanging="240"/>
      </w:pPr>
    </w:lvl>
    <w:lvl w:ilvl="4">
      <w:numFmt w:val="bullet"/>
      <w:lvlText w:val="•"/>
      <w:lvlJc w:val="left"/>
      <w:pPr>
        <w:ind w:left="5637" w:hanging="240"/>
      </w:pPr>
    </w:lvl>
    <w:lvl w:ilvl="5">
      <w:numFmt w:val="bullet"/>
      <w:lvlText w:val="•"/>
      <w:lvlJc w:val="left"/>
      <w:pPr>
        <w:ind w:left="6243" w:hanging="240"/>
      </w:pPr>
    </w:lvl>
    <w:lvl w:ilvl="6">
      <w:numFmt w:val="bullet"/>
      <w:lvlText w:val="•"/>
      <w:lvlJc w:val="left"/>
      <w:pPr>
        <w:ind w:left="6849" w:hanging="240"/>
      </w:pPr>
    </w:lvl>
    <w:lvl w:ilvl="7">
      <w:numFmt w:val="bullet"/>
      <w:lvlText w:val="•"/>
      <w:lvlJc w:val="left"/>
      <w:pPr>
        <w:ind w:left="7455" w:hanging="240"/>
      </w:pPr>
    </w:lvl>
    <w:lvl w:ilvl="8">
      <w:numFmt w:val="bullet"/>
      <w:lvlText w:val="•"/>
      <w:lvlJc w:val="left"/>
      <w:pPr>
        <w:ind w:left="8061" w:hanging="240"/>
      </w:pPr>
    </w:lvl>
  </w:abstractNum>
  <w:abstractNum w:abstractNumId="1">
    <w:nsid w:val="21796715"/>
    <w:multiLevelType w:val="hybridMultilevel"/>
    <w:tmpl w:val="C62E7122"/>
    <w:lvl w:ilvl="0" w:tplc="7DF46E1E">
      <w:start w:val="1"/>
      <w:numFmt w:val="decimal"/>
      <w:lvlText w:val="%1."/>
      <w:lvlJc w:val="left"/>
      <w:pPr>
        <w:ind w:left="5381" w:hanging="360"/>
      </w:pPr>
      <w:rPr>
        <w:rFonts w:hint="default"/>
      </w:rPr>
    </w:lvl>
    <w:lvl w:ilvl="1" w:tplc="04090019">
      <w:start w:val="1"/>
      <w:numFmt w:val="lowerLetter"/>
      <w:lvlText w:val="%2."/>
      <w:lvlJc w:val="left"/>
      <w:pPr>
        <w:ind w:left="4301" w:hanging="360"/>
      </w:pPr>
    </w:lvl>
    <w:lvl w:ilvl="2" w:tplc="0409001B" w:tentative="1">
      <w:start w:val="1"/>
      <w:numFmt w:val="lowerRoman"/>
      <w:lvlText w:val="%3."/>
      <w:lvlJc w:val="right"/>
      <w:pPr>
        <w:ind w:left="5021" w:hanging="180"/>
      </w:pPr>
    </w:lvl>
    <w:lvl w:ilvl="3" w:tplc="0409000F" w:tentative="1">
      <w:start w:val="1"/>
      <w:numFmt w:val="decimal"/>
      <w:lvlText w:val="%4."/>
      <w:lvlJc w:val="left"/>
      <w:pPr>
        <w:ind w:left="5741" w:hanging="360"/>
      </w:pPr>
    </w:lvl>
    <w:lvl w:ilvl="4" w:tplc="04090019" w:tentative="1">
      <w:start w:val="1"/>
      <w:numFmt w:val="lowerLetter"/>
      <w:lvlText w:val="%5."/>
      <w:lvlJc w:val="left"/>
      <w:pPr>
        <w:ind w:left="6461" w:hanging="360"/>
      </w:pPr>
    </w:lvl>
    <w:lvl w:ilvl="5" w:tplc="0409001B" w:tentative="1">
      <w:start w:val="1"/>
      <w:numFmt w:val="lowerRoman"/>
      <w:lvlText w:val="%6."/>
      <w:lvlJc w:val="right"/>
      <w:pPr>
        <w:ind w:left="7181" w:hanging="180"/>
      </w:pPr>
    </w:lvl>
    <w:lvl w:ilvl="6" w:tplc="0409000F" w:tentative="1">
      <w:start w:val="1"/>
      <w:numFmt w:val="decimal"/>
      <w:lvlText w:val="%7."/>
      <w:lvlJc w:val="left"/>
      <w:pPr>
        <w:ind w:left="7901" w:hanging="360"/>
      </w:pPr>
    </w:lvl>
    <w:lvl w:ilvl="7" w:tplc="04090019" w:tentative="1">
      <w:start w:val="1"/>
      <w:numFmt w:val="lowerLetter"/>
      <w:lvlText w:val="%8."/>
      <w:lvlJc w:val="left"/>
      <w:pPr>
        <w:ind w:left="8621" w:hanging="360"/>
      </w:pPr>
    </w:lvl>
    <w:lvl w:ilvl="8" w:tplc="0409001B" w:tentative="1">
      <w:start w:val="1"/>
      <w:numFmt w:val="lowerRoman"/>
      <w:lvlText w:val="%9."/>
      <w:lvlJc w:val="right"/>
      <w:pPr>
        <w:ind w:left="9341" w:hanging="180"/>
      </w:pPr>
    </w:lvl>
  </w:abstractNum>
  <w:abstractNum w:abstractNumId="2">
    <w:nsid w:val="2A693E97"/>
    <w:multiLevelType w:val="hybridMultilevel"/>
    <w:tmpl w:val="AABC73BA"/>
    <w:lvl w:ilvl="0" w:tplc="7DF46E1E">
      <w:start w:val="1"/>
      <w:numFmt w:val="decimal"/>
      <w:lvlText w:val="%1."/>
      <w:lvlJc w:val="left"/>
      <w:pPr>
        <w:ind w:left="5381" w:hanging="360"/>
      </w:pPr>
      <w:rPr>
        <w:rFonts w:hint="default"/>
      </w:rPr>
    </w:lvl>
    <w:lvl w:ilvl="1" w:tplc="7DF46E1E">
      <w:start w:val="1"/>
      <w:numFmt w:val="decimal"/>
      <w:lvlText w:val="%2."/>
      <w:lvlJc w:val="left"/>
      <w:pPr>
        <w:ind w:left="4301" w:hanging="360"/>
      </w:pPr>
      <w:rPr>
        <w:rFonts w:hint="default"/>
      </w:rPr>
    </w:lvl>
    <w:lvl w:ilvl="2" w:tplc="0409001B" w:tentative="1">
      <w:start w:val="1"/>
      <w:numFmt w:val="lowerRoman"/>
      <w:lvlText w:val="%3."/>
      <w:lvlJc w:val="right"/>
      <w:pPr>
        <w:ind w:left="5021" w:hanging="180"/>
      </w:pPr>
    </w:lvl>
    <w:lvl w:ilvl="3" w:tplc="0409000F" w:tentative="1">
      <w:start w:val="1"/>
      <w:numFmt w:val="decimal"/>
      <w:lvlText w:val="%4."/>
      <w:lvlJc w:val="left"/>
      <w:pPr>
        <w:ind w:left="5741" w:hanging="360"/>
      </w:pPr>
    </w:lvl>
    <w:lvl w:ilvl="4" w:tplc="04090019" w:tentative="1">
      <w:start w:val="1"/>
      <w:numFmt w:val="lowerLetter"/>
      <w:lvlText w:val="%5."/>
      <w:lvlJc w:val="left"/>
      <w:pPr>
        <w:ind w:left="6461" w:hanging="360"/>
      </w:pPr>
    </w:lvl>
    <w:lvl w:ilvl="5" w:tplc="0409001B" w:tentative="1">
      <w:start w:val="1"/>
      <w:numFmt w:val="lowerRoman"/>
      <w:lvlText w:val="%6."/>
      <w:lvlJc w:val="right"/>
      <w:pPr>
        <w:ind w:left="7181" w:hanging="180"/>
      </w:pPr>
    </w:lvl>
    <w:lvl w:ilvl="6" w:tplc="0409000F" w:tentative="1">
      <w:start w:val="1"/>
      <w:numFmt w:val="decimal"/>
      <w:lvlText w:val="%7."/>
      <w:lvlJc w:val="left"/>
      <w:pPr>
        <w:ind w:left="7901" w:hanging="360"/>
      </w:pPr>
    </w:lvl>
    <w:lvl w:ilvl="7" w:tplc="04090019" w:tentative="1">
      <w:start w:val="1"/>
      <w:numFmt w:val="lowerLetter"/>
      <w:lvlText w:val="%8."/>
      <w:lvlJc w:val="left"/>
      <w:pPr>
        <w:ind w:left="8621" w:hanging="360"/>
      </w:pPr>
    </w:lvl>
    <w:lvl w:ilvl="8" w:tplc="0409001B" w:tentative="1">
      <w:start w:val="1"/>
      <w:numFmt w:val="lowerRoman"/>
      <w:lvlText w:val="%9."/>
      <w:lvlJc w:val="right"/>
      <w:pPr>
        <w:ind w:left="9341" w:hanging="180"/>
      </w:pPr>
    </w:lvl>
  </w:abstractNum>
  <w:abstractNum w:abstractNumId="3">
    <w:nsid w:val="4A36499B"/>
    <w:multiLevelType w:val="hybridMultilevel"/>
    <w:tmpl w:val="91120D7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4E113403"/>
    <w:multiLevelType w:val="hybridMultilevel"/>
    <w:tmpl w:val="91120D7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57B91449"/>
    <w:multiLevelType w:val="hybridMultilevel"/>
    <w:tmpl w:val="0218BD22"/>
    <w:lvl w:ilvl="0" w:tplc="7DF46E1E">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
    <w:nsid w:val="61A95A34"/>
    <w:multiLevelType w:val="hybridMultilevel"/>
    <w:tmpl w:val="91120D7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6F1D72D3"/>
    <w:multiLevelType w:val="hybridMultilevel"/>
    <w:tmpl w:val="9BF2FDE0"/>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75910851"/>
    <w:multiLevelType w:val="hybridMultilevel"/>
    <w:tmpl w:val="88024C3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7"/>
  </w:num>
  <w:num w:numId="2">
    <w:abstractNumId w:val="8"/>
  </w:num>
  <w:num w:numId="3">
    <w:abstractNumId w:val="3"/>
  </w:num>
  <w:num w:numId="4">
    <w:abstractNumId w:val="6"/>
  </w:num>
  <w:num w:numId="5">
    <w:abstractNumId w:val="4"/>
  </w:num>
  <w:num w:numId="6">
    <w:abstractNumId w:val="0"/>
  </w:num>
  <w:num w:numId="7">
    <w:abstractNumId w:val="5"/>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3616"/>
    <w:rsid w:val="000719E5"/>
    <w:rsid w:val="000B0080"/>
    <w:rsid w:val="003A5217"/>
    <w:rsid w:val="00461AE8"/>
    <w:rsid w:val="004B3CDE"/>
    <w:rsid w:val="004F6C95"/>
    <w:rsid w:val="005305B5"/>
    <w:rsid w:val="005C1709"/>
    <w:rsid w:val="006236BB"/>
    <w:rsid w:val="00795044"/>
    <w:rsid w:val="007D4924"/>
    <w:rsid w:val="008062B5"/>
    <w:rsid w:val="00896118"/>
    <w:rsid w:val="008E3CB3"/>
    <w:rsid w:val="00903616"/>
    <w:rsid w:val="009E056A"/>
    <w:rsid w:val="00A724F1"/>
    <w:rsid w:val="00B02F64"/>
    <w:rsid w:val="00B24AEE"/>
    <w:rsid w:val="00C21E64"/>
    <w:rsid w:val="00CE15E8"/>
    <w:rsid w:val="00CF6928"/>
    <w:rsid w:val="00F505C4"/>
    <w:rsid w:val="00F63B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03616"/>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1"/>
    <w:qFormat/>
    <w:rsid w:val="00903616"/>
    <w:pPr>
      <w:spacing w:before="90"/>
      <w:ind w:left="221"/>
      <w:outlineLvl w:val="0"/>
    </w:pPr>
    <w:rPr>
      <w:b/>
      <w:bCs/>
    </w:rPr>
  </w:style>
  <w:style w:type="paragraph" w:styleId="Heading2">
    <w:name w:val="heading 2"/>
    <w:basedOn w:val="Normal"/>
    <w:next w:val="Normal"/>
    <w:link w:val="Heading2Char"/>
    <w:uiPriority w:val="9"/>
    <w:semiHidden/>
    <w:unhideWhenUsed/>
    <w:qFormat/>
    <w:rsid w:val="00B24AE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1"/>
    <w:qFormat/>
    <w:rsid w:val="00903616"/>
    <w:pPr>
      <w:ind w:left="221"/>
      <w:outlineLvl w:val="2"/>
    </w:pPr>
    <w:rPr>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03616"/>
    <w:rPr>
      <w:rFonts w:ascii="Times New Roman" w:eastAsiaTheme="minorEastAsia" w:hAnsi="Times New Roman" w:cs="Times New Roman"/>
      <w:b/>
      <w:bCs/>
      <w:sz w:val="24"/>
      <w:szCs w:val="24"/>
    </w:rPr>
  </w:style>
  <w:style w:type="character" w:customStyle="1" w:styleId="Heading3Char">
    <w:name w:val="Heading 3 Char"/>
    <w:basedOn w:val="DefaultParagraphFont"/>
    <w:link w:val="Heading3"/>
    <w:uiPriority w:val="1"/>
    <w:rsid w:val="00903616"/>
    <w:rPr>
      <w:rFonts w:ascii="Times New Roman" w:eastAsiaTheme="minorEastAsia" w:hAnsi="Times New Roman" w:cs="Times New Roman"/>
      <w:u w:val="single"/>
    </w:rPr>
  </w:style>
  <w:style w:type="paragraph" w:styleId="BodyText">
    <w:name w:val="Body Text"/>
    <w:basedOn w:val="Normal"/>
    <w:link w:val="BodyTextChar"/>
    <w:uiPriority w:val="1"/>
    <w:qFormat/>
    <w:rsid w:val="00903616"/>
    <w:rPr>
      <w:sz w:val="20"/>
      <w:szCs w:val="20"/>
    </w:rPr>
  </w:style>
  <w:style w:type="character" w:customStyle="1" w:styleId="BodyTextChar">
    <w:name w:val="Body Text Char"/>
    <w:basedOn w:val="DefaultParagraphFont"/>
    <w:link w:val="BodyText"/>
    <w:uiPriority w:val="99"/>
    <w:rsid w:val="00903616"/>
    <w:rPr>
      <w:rFonts w:ascii="Times New Roman" w:eastAsiaTheme="minorEastAsia" w:hAnsi="Times New Roman" w:cs="Times New Roman"/>
      <w:sz w:val="20"/>
      <w:szCs w:val="20"/>
    </w:rPr>
  </w:style>
  <w:style w:type="paragraph" w:customStyle="1" w:styleId="TableParagraph">
    <w:name w:val="Table Paragraph"/>
    <w:basedOn w:val="Normal"/>
    <w:uiPriority w:val="1"/>
    <w:qFormat/>
    <w:rsid w:val="00903616"/>
    <w:pPr>
      <w:ind w:left="103"/>
    </w:pPr>
  </w:style>
  <w:style w:type="paragraph" w:styleId="FootnoteText">
    <w:name w:val="footnote text"/>
    <w:basedOn w:val="Normal"/>
    <w:link w:val="FootnoteTextChar"/>
    <w:uiPriority w:val="99"/>
    <w:semiHidden/>
    <w:unhideWhenUsed/>
    <w:rsid w:val="00903616"/>
    <w:rPr>
      <w:sz w:val="20"/>
      <w:szCs w:val="20"/>
    </w:rPr>
  </w:style>
  <w:style w:type="character" w:customStyle="1" w:styleId="FootnoteTextChar">
    <w:name w:val="Footnote Text Char"/>
    <w:basedOn w:val="DefaultParagraphFont"/>
    <w:link w:val="FootnoteText"/>
    <w:uiPriority w:val="99"/>
    <w:semiHidden/>
    <w:rsid w:val="00903616"/>
    <w:rPr>
      <w:rFonts w:ascii="Times New Roman" w:eastAsiaTheme="minorEastAsia" w:hAnsi="Times New Roman" w:cs="Times New Roman"/>
      <w:sz w:val="20"/>
      <w:szCs w:val="20"/>
    </w:rPr>
  </w:style>
  <w:style w:type="character" w:styleId="FootnoteReference">
    <w:name w:val="footnote reference"/>
    <w:basedOn w:val="DefaultParagraphFont"/>
    <w:uiPriority w:val="99"/>
    <w:semiHidden/>
    <w:unhideWhenUsed/>
    <w:rsid w:val="00903616"/>
    <w:rPr>
      <w:vertAlign w:val="superscript"/>
    </w:rPr>
  </w:style>
  <w:style w:type="character" w:styleId="Hyperlink">
    <w:name w:val="Hyperlink"/>
    <w:basedOn w:val="DefaultParagraphFont"/>
    <w:uiPriority w:val="99"/>
    <w:unhideWhenUsed/>
    <w:rsid w:val="00903616"/>
    <w:rPr>
      <w:rFonts w:cs="Times New Roman"/>
      <w:color w:val="0000FF" w:themeColor="hyperlink"/>
      <w:u w:val="single"/>
    </w:rPr>
  </w:style>
  <w:style w:type="paragraph" w:styleId="BalloonText">
    <w:name w:val="Balloon Text"/>
    <w:basedOn w:val="Normal"/>
    <w:link w:val="BalloonTextChar"/>
    <w:uiPriority w:val="99"/>
    <w:semiHidden/>
    <w:unhideWhenUsed/>
    <w:rsid w:val="005305B5"/>
    <w:rPr>
      <w:rFonts w:ascii="Tahoma" w:hAnsi="Tahoma" w:cs="Tahoma"/>
      <w:sz w:val="16"/>
      <w:szCs w:val="16"/>
    </w:rPr>
  </w:style>
  <w:style w:type="character" w:customStyle="1" w:styleId="BalloonTextChar">
    <w:name w:val="Balloon Text Char"/>
    <w:basedOn w:val="DefaultParagraphFont"/>
    <w:link w:val="BalloonText"/>
    <w:uiPriority w:val="99"/>
    <w:semiHidden/>
    <w:rsid w:val="005305B5"/>
    <w:rPr>
      <w:rFonts w:ascii="Tahoma" w:eastAsiaTheme="minorEastAsia" w:hAnsi="Tahoma" w:cs="Tahoma"/>
      <w:sz w:val="16"/>
      <w:szCs w:val="16"/>
    </w:rPr>
  </w:style>
  <w:style w:type="table" w:styleId="TableGrid">
    <w:name w:val="Table Grid"/>
    <w:basedOn w:val="TableNormal"/>
    <w:uiPriority w:val="59"/>
    <w:rsid w:val="005305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B24AEE"/>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1"/>
    <w:qFormat/>
    <w:rsid w:val="00B24AEE"/>
    <w:pPr>
      <w:ind w:left="3083" w:hanging="240"/>
    </w:pPr>
    <w:rPr>
      <w:u w:val="single"/>
    </w:rPr>
  </w:style>
  <w:style w:type="paragraph" w:styleId="Header">
    <w:name w:val="header"/>
    <w:basedOn w:val="Normal"/>
    <w:link w:val="HeaderChar"/>
    <w:uiPriority w:val="99"/>
    <w:unhideWhenUsed/>
    <w:rsid w:val="00B24AEE"/>
    <w:pPr>
      <w:tabs>
        <w:tab w:val="center" w:pos="4680"/>
        <w:tab w:val="right" w:pos="9360"/>
      </w:tabs>
    </w:pPr>
  </w:style>
  <w:style w:type="character" w:customStyle="1" w:styleId="HeaderChar">
    <w:name w:val="Header Char"/>
    <w:basedOn w:val="DefaultParagraphFont"/>
    <w:link w:val="Header"/>
    <w:uiPriority w:val="99"/>
    <w:rsid w:val="00B24AEE"/>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B24AEE"/>
    <w:pPr>
      <w:tabs>
        <w:tab w:val="center" w:pos="4680"/>
        <w:tab w:val="right" w:pos="9360"/>
      </w:tabs>
    </w:pPr>
  </w:style>
  <w:style w:type="character" w:customStyle="1" w:styleId="FooterChar">
    <w:name w:val="Footer Char"/>
    <w:basedOn w:val="DefaultParagraphFont"/>
    <w:link w:val="Footer"/>
    <w:uiPriority w:val="99"/>
    <w:rsid w:val="00B24AEE"/>
    <w:rPr>
      <w:rFonts w:ascii="Times New Roman" w:eastAsiaTheme="minorEastAsia"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03616"/>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1"/>
    <w:qFormat/>
    <w:rsid w:val="00903616"/>
    <w:pPr>
      <w:spacing w:before="90"/>
      <w:ind w:left="221"/>
      <w:outlineLvl w:val="0"/>
    </w:pPr>
    <w:rPr>
      <w:b/>
      <w:bCs/>
    </w:rPr>
  </w:style>
  <w:style w:type="paragraph" w:styleId="Heading2">
    <w:name w:val="heading 2"/>
    <w:basedOn w:val="Normal"/>
    <w:next w:val="Normal"/>
    <w:link w:val="Heading2Char"/>
    <w:uiPriority w:val="9"/>
    <w:semiHidden/>
    <w:unhideWhenUsed/>
    <w:qFormat/>
    <w:rsid w:val="00B24AE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1"/>
    <w:qFormat/>
    <w:rsid w:val="00903616"/>
    <w:pPr>
      <w:ind w:left="221"/>
      <w:outlineLvl w:val="2"/>
    </w:pPr>
    <w:rPr>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03616"/>
    <w:rPr>
      <w:rFonts w:ascii="Times New Roman" w:eastAsiaTheme="minorEastAsia" w:hAnsi="Times New Roman" w:cs="Times New Roman"/>
      <w:b/>
      <w:bCs/>
      <w:sz w:val="24"/>
      <w:szCs w:val="24"/>
    </w:rPr>
  </w:style>
  <w:style w:type="character" w:customStyle="1" w:styleId="Heading3Char">
    <w:name w:val="Heading 3 Char"/>
    <w:basedOn w:val="DefaultParagraphFont"/>
    <w:link w:val="Heading3"/>
    <w:uiPriority w:val="1"/>
    <w:rsid w:val="00903616"/>
    <w:rPr>
      <w:rFonts w:ascii="Times New Roman" w:eastAsiaTheme="minorEastAsia" w:hAnsi="Times New Roman" w:cs="Times New Roman"/>
      <w:u w:val="single"/>
    </w:rPr>
  </w:style>
  <w:style w:type="paragraph" w:styleId="BodyText">
    <w:name w:val="Body Text"/>
    <w:basedOn w:val="Normal"/>
    <w:link w:val="BodyTextChar"/>
    <w:uiPriority w:val="1"/>
    <w:qFormat/>
    <w:rsid w:val="00903616"/>
    <w:rPr>
      <w:sz w:val="20"/>
      <w:szCs w:val="20"/>
    </w:rPr>
  </w:style>
  <w:style w:type="character" w:customStyle="1" w:styleId="BodyTextChar">
    <w:name w:val="Body Text Char"/>
    <w:basedOn w:val="DefaultParagraphFont"/>
    <w:link w:val="BodyText"/>
    <w:uiPriority w:val="99"/>
    <w:rsid w:val="00903616"/>
    <w:rPr>
      <w:rFonts w:ascii="Times New Roman" w:eastAsiaTheme="minorEastAsia" w:hAnsi="Times New Roman" w:cs="Times New Roman"/>
      <w:sz w:val="20"/>
      <w:szCs w:val="20"/>
    </w:rPr>
  </w:style>
  <w:style w:type="paragraph" w:customStyle="1" w:styleId="TableParagraph">
    <w:name w:val="Table Paragraph"/>
    <w:basedOn w:val="Normal"/>
    <w:uiPriority w:val="1"/>
    <w:qFormat/>
    <w:rsid w:val="00903616"/>
    <w:pPr>
      <w:ind w:left="103"/>
    </w:pPr>
  </w:style>
  <w:style w:type="paragraph" w:styleId="FootnoteText">
    <w:name w:val="footnote text"/>
    <w:basedOn w:val="Normal"/>
    <w:link w:val="FootnoteTextChar"/>
    <w:uiPriority w:val="99"/>
    <w:semiHidden/>
    <w:unhideWhenUsed/>
    <w:rsid w:val="00903616"/>
    <w:rPr>
      <w:sz w:val="20"/>
      <w:szCs w:val="20"/>
    </w:rPr>
  </w:style>
  <w:style w:type="character" w:customStyle="1" w:styleId="FootnoteTextChar">
    <w:name w:val="Footnote Text Char"/>
    <w:basedOn w:val="DefaultParagraphFont"/>
    <w:link w:val="FootnoteText"/>
    <w:uiPriority w:val="99"/>
    <w:semiHidden/>
    <w:rsid w:val="00903616"/>
    <w:rPr>
      <w:rFonts w:ascii="Times New Roman" w:eastAsiaTheme="minorEastAsia" w:hAnsi="Times New Roman" w:cs="Times New Roman"/>
      <w:sz w:val="20"/>
      <w:szCs w:val="20"/>
    </w:rPr>
  </w:style>
  <w:style w:type="character" w:styleId="FootnoteReference">
    <w:name w:val="footnote reference"/>
    <w:basedOn w:val="DefaultParagraphFont"/>
    <w:uiPriority w:val="99"/>
    <w:semiHidden/>
    <w:unhideWhenUsed/>
    <w:rsid w:val="00903616"/>
    <w:rPr>
      <w:vertAlign w:val="superscript"/>
    </w:rPr>
  </w:style>
  <w:style w:type="character" w:styleId="Hyperlink">
    <w:name w:val="Hyperlink"/>
    <w:basedOn w:val="DefaultParagraphFont"/>
    <w:uiPriority w:val="99"/>
    <w:unhideWhenUsed/>
    <w:rsid w:val="00903616"/>
    <w:rPr>
      <w:rFonts w:cs="Times New Roman"/>
      <w:color w:val="0000FF" w:themeColor="hyperlink"/>
      <w:u w:val="single"/>
    </w:rPr>
  </w:style>
  <w:style w:type="paragraph" w:styleId="BalloonText">
    <w:name w:val="Balloon Text"/>
    <w:basedOn w:val="Normal"/>
    <w:link w:val="BalloonTextChar"/>
    <w:uiPriority w:val="99"/>
    <w:semiHidden/>
    <w:unhideWhenUsed/>
    <w:rsid w:val="005305B5"/>
    <w:rPr>
      <w:rFonts w:ascii="Tahoma" w:hAnsi="Tahoma" w:cs="Tahoma"/>
      <w:sz w:val="16"/>
      <w:szCs w:val="16"/>
    </w:rPr>
  </w:style>
  <w:style w:type="character" w:customStyle="1" w:styleId="BalloonTextChar">
    <w:name w:val="Balloon Text Char"/>
    <w:basedOn w:val="DefaultParagraphFont"/>
    <w:link w:val="BalloonText"/>
    <w:uiPriority w:val="99"/>
    <w:semiHidden/>
    <w:rsid w:val="005305B5"/>
    <w:rPr>
      <w:rFonts w:ascii="Tahoma" w:eastAsiaTheme="minorEastAsia" w:hAnsi="Tahoma" w:cs="Tahoma"/>
      <w:sz w:val="16"/>
      <w:szCs w:val="16"/>
    </w:rPr>
  </w:style>
  <w:style w:type="table" w:styleId="TableGrid">
    <w:name w:val="Table Grid"/>
    <w:basedOn w:val="TableNormal"/>
    <w:uiPriority w:val="59"/>
    <w:rsid w:val="005305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B24AEE"/>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1"/>
    <w:qFormat/>
    <w:rsid w:val="00B24AEE"/>
    <w:pPr>
      <w:ind w:left="3083" w:hanging="240"/>
    </w:pPr>
    <w:rPr>
      <w:u w:val="single"/>
    </w:rPr>
  </w:style>
  <w:style w:type="paragraph" w:styleId="Header">
    <w:name w:val="header"/>
    <w:basedOn w:val="Normal"/>
    <w:link w:val="HeaderChar"/>
    <w:uiPriority w:val="99"/>
    <w:unhideWhenUsed/>
    <w:rsid w:val="00B24AEE"/>
    <w:pPr>
      <w:tabs>
        <w:tab w:val="center" w:pos="4680"/>
        <w:tab w:val="right" w:pos="9360"/>
      </w:tabs>
    </w:pPr>
  </w:style>
  <w:style w:type="character" w:customStyle="1" w:styleId="HeaderChar">
    <w:name w:val="Header Char"/>
    <w:basedOn w:val="DefaultParagraphFont"/>
    <w:link w:val="Header"/>
    <w:uiPriority w:val="99"/>
    <w:rsid w:val="00B24AEE"/>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B24AEE"/>
    <w:pPr>
      <w:tabs>
        <w:tab w:val="center" w:pos="4680"/>
        <w:tab w:val="right" w:pos="9360"/>
      </w:tabs>
    </w:pPr>
  </w:style>
  <w:style w:type="character" w:customStyle="1" w:styleId="FooterChar">
    <w:name w:val="Footer Char"/>
    <w:basedOn w:val="DefaultParagraphFont"/>
    <w:link w:val="Footer"/>
    <w:uiPriority w:val="99"/>
    <w:rsid w:val="00B24AEE"/>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52370/TISC21180DV"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jbf.ekofis.ues.rs.ba/images/2020/Zbornik%20radova%20JPF%202020.pdf" TargetMode="External"/><Relationship Id="rId1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image" Target="media/image1.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jbf.ekofis.ues.rs.ba/images/archive/ZR%20JBF%202017.pdf" TargetMode="External"/><Relationship Id="rId5" Type="http://schemas.openxmlformats.org/officeDocument/2006/relationships/settings" Target="settings.xml"/><Relationship Id="rId15" Type="http://schemas.openxmlformats.org/officeDocument/2006/relationships/hyperlink" Target="https://jbf.ekofis.ues.rs.ba/images/2022/Proceedings%20JBF%202022_Zbornik%20radova%20JPF%202022.pdf" TargetMode="External"/><Relationship Id="rId10" Type="http://schemas.openxmlformats.org/officeDocument/2006/relationships/hyperlink" Target="http://jbf.ekofis.ues.rs.ba/images/archive/ZR%20JBF%202016.pdf"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doi.org/10.7251/ZRSNG1501011B" TargetMode="External"/><Relationship Id="rId14" Type="http://schemas.openxmlformats.org/officeDocument/2006/relationships/hyperlink" Target="http://ikm.mk/ojs/index.php/kij/article/view/4908"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CFDDE77B-01D4-417C-A846-9FAF14915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12</Pages>
  <Words>3531</Words>
  <Characters>20133</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Nevena</dc:creator>
  <cp:lastModifiedBy>Rajka</cp:lastModifiedBy>
  <cp:revision>9</cp:revision>
  <cp:lastPrinted>2022-10-31T08:33:00Z</cp:lastPrinted>
  <dcterms:created xsi:type="dcterms:W3CDTF">2022-10-30T19:08:00Z</dcterms:created>
  <dcterms:modified xsi:type="dcterms:W3CDTF">2022-10-31T10:37:00Z</dcterms:modified>
</cp:coreProperties>
</file>