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1260" w:rsidRDefault="00A71260">
      <w:pPr>
        <w:rPr>
          <w:rFonts w:ascii="Arial" w:hAnsi="Arial" w:cs="Arial"/>
          <w:color w:val="222222"/>
          <w:shd w:val="clear" w:color="auto" w:fill="FFFFFF"/>
          <w:lang w:val="es-C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2130B77B" wp14:editId="64FB9AE9">
            <wp:simplePos x="0" y="0"/>
            <wp:positionH relativeFrom="column">
              <wp:posOffset>4762500</wp:posOffset>
            </wp:positionH>
            <wp:positionV relativeFrom="paragraph">
              <wp:posOffset>0</wp:posOffset>
            </wp:positionV>
            <wp:extent cx="1356360" cy="416560"/>
            <wp:effectExtent l="0" t="0" r="0" b="2540"/>
            <wp:wrapThrough wrapText="bothSides">
              <wp:wrapPolygon edited="0">
                <wp:start x="0" y="0"/>
                <wp:lineTo x="0" y="20744"/>
                <wp:lineTo x="21236" y="20744"/>
                <wp:lineTo x="21236" y="0"/>
                <wp:lineTo x="0" y="0"/>
              </wp:wrapPolygon>
            </wp:wrapThrough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278" t="12114" r="29412" b="65305"/>
                    <a:stretch/>
                  </pic:blipFill>
                  <pic:spPr bwMode="auto">
                    <a:xfrm>
                      <a:off x="0" y="0"/>
                      <a:ext cx="1356360" cy="4165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71260" w:rsidRDefault="00A71260">
      <w:pPr>
        <w:rPr>
          <w:rFonts w:ascii="Arial" w:hAnsi="Arial" w:cs="Arial"/>
          <w:color w:val="222222"/>
          <w:shd w:val="clear" w:color="auto" w:fill="FFFFFF"/>
          <w:lang w:val="es-CL"/>
        </w:rPr>
      </w:pPr>
    </w:p>
    <w:p w:rsidR="00A71260" w:rsidRDefault="00A71260">
      <w:pPr>
        <w:rPr>
          <w:rFonts w:ascii="Arial" w:hAnsi="Arial" w:cs="Arial"/>
          <w:color w:val="222222"/>
          <w:shd w:val="clear" w:color="auto" w:fill="FFFFFF"/>
          <w:lang w:val="es-CL"/>
        </w:rPr>
      </w:pP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</w:p>
    <w:p w:rsidR="00A71260" w:rsidRDefault="00A71260">
      <w:pPr>
        <w:rPr>
          <w:rFonts w:ascii="Arial" w:hAnsi="Arial" w:cs="Arial"/>
          <w:color w:val="222222"/>
          <w:shd w:val="clear" w:color="auto" w:fill="FFFFFF"/>
          <w:lang w:val="es-CL"/>
        </w:rPr>
      </w:pP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</w:p>
    <w:p w:rsidR="00A71260" w:rsidRDefault="00A71260">
      <w:pPr>
        <w:rPr>
          <w:rFonts w:ascii="Arial" w:hAnsi="Arial" w:cs="Arial"/>
          <w:color w:val="222222"/>
          <w:shd w:val="clear" w:color="auto" w:fill="FFFFFF"/>
          <w:lang w:val="es-CL"/>
        </w:rPr>
      </w:pP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>
        <w:rPr>
          <w:rFonts w:ascii="Arial" w:hAnsi="Arial" w:cs="Arial"/>
          <w:color w:val="222222"/>
          <w:shd w:val="clear" w:color="auto" w:fill="FFFFFF"/>
          <w:lang w:val="es-CL"/>
        </w:rPr>
        <w:tab/>
      </w:r>
      <w:r w:rsidRPr="00680629">
        <w:rPr>
          <w:rFonts w:ascii="Arial" w:hAnsi="Arial" w:cs="Arial"/>
          <w:color w:val="222222"/>
          <w:shd w:val="clear" w:color="auto" w:fill="FFFFFF"/>
          <w:lang w:val="es-CL"/>
        </w:rPr>
        <w:t>3 de octubre de 2020</w:t>
      </w:r>
    </w:p>
    <w:p w:rsidR="00A71260" w:rsidRDefault="00A71260" w:rsidP="00A71260">
      <w:pPr>
        <w:rPr>
          <w:rFonts w:ascii="Arial" w:hAnsi="Arial" w:cs="Arial"/>
          <w:b/>
          <w:color w:val="222222"/>
          <w:shd w:val="clear" w:color="auto" w:fill="FFFFFF"/>
          <w:lang w:val="es-CL"/>
        </w:rPr>
      </w:pPr>
    </w:p>
    <w:p w:rsidR="00A71260" w:rsidRDefault="00A71260" w:rsidP="00A71260">
      <w:pPr>
        <w:rPr>
          <w:rFonts w:ascii="Arial" w:hAnsi="Arial" w:cs="Arial"/>
          <w:b/>
          <w:color w:val="222222"/>
          <w:shd w:val="clear" w:color="auto" w:fill="FFFFFF"/>
          <w:lang w:val="es-CL"/>
        </w:rPr>
      </w:pPr>
      <w:r w:rsidRPr="00A71260">
        <w:rPr>
          <w:rFonts w:ascii="Arial" w:hAnsi="Arial" w:cs="Arial"/>
          <w:b/>
          <w:color w:val="222222"/>
          <w:shd w:val="clear" w:color="auto" w:fill="FFFFFF"/>
          <w:lang w:val="es-CL"/>
        </w:rPr>
        <w:t>Declaración de Prensa</w:t>
      </w:r>
    </w:p>
    <w:p w:rsidR="00A71260" w:rsidRDefault="00680629" w:rsidP="00A71260">
      <w:pPr>
        <w:rPr>
          <w:rFonts w:ascii="Arial" w:hAnsi="Arial" w:cs="Arial"/>
          <w:color w:val="222222"/>
          <w:shd w:val="clear" w:color="auto" w:fill="FFFFFF"/>
          <w:lang w:val="es-CL"/>
        </w:rPr>
      </w:pPr>
      <w:r w:rsidRPr="00680629">
        <w:rPr>
          <w:rFonts w:ascii="Arial" w:hAnsi="Arial" w:cs="Arial"/>
          <w:color w:val="222222"/>
          <w:lang w:val="es-CL"/>
        </w:rPr>
        <w:br/>
      </w:r>
      <w:r w:rsidRPr="00680629">
        <w:rPr>
          <w:rFonts w:ascii="Arial" w:hAnsi="Arial" w:cs="Arial"/>
          <w:color w:val="222222"/>
          <w:shd w:val="clear" w:color="auto" w:fill="FFFFFF"/>
          <w:lang w:val="es-CL"/>
        </w:rPr>
        <w:t xml:space="preserve">Clínica Santa María informa que el menor </w:t>
      </w:r>
      <w:r w:rsidR="005B1171">
        <w:rPr>
          <w:rFonts w:ascii="Arial" w:hAnsi="Arial" w:cs="Arial"/>
          <w:color w:val="222222"/>
          <w:shd w:val="clear" w:color="auto" w:fill="FFFFFF"/>
          <w:lang w:val="es-CL"/>
        </w:rPr>
        <w:t xml:space="preserve">AJAA, de 16 años, ingresó en la tarde del </w:t>
      </w:r>
      <w:r w:rsidRPr="00680629">
        <w:rPr>
          <w:rFonts w:ascii="Arial" w:hAnsi="Arial" w:cs="Arial"/>
          <w:color w:val="222222"/>
          <w:shd w:val="clear" w:color="auto" w:fill="FFFFFF"/>
          <w:lang w:val="es-CL"/>
        </w:rPr>
        <w:t>viernes 2 de octubre al Se</w:t>
      </w:r>
      <w:r w:rsidR="00F455B0">
        <w:rPr>
          <w:rFonts w:ascii="Arial" w:hAnsi="Arial" w:cs="Arial"/>
          <w:color w:val="222222"/>
          <w:shd w:val="clear" w:color="auto" w:fill="FFFFFF"/>
          <w:lang w:val="es-CL"/>
        </w:rPr>
        <w:t>rvicio de Urgencia con fractura</w:t>
      </w:r>
      <w:r w:rsidRPr="00680629">
        <w:rPr>
          <w:rFonts w:ascii="Arial" w:hAnsi="Arial" w:cs="Arial"/>
          <w:color w:val="222222"/>
          <w:shd w:val="clear" w:color="auto" w:fill="FFFFFF"/>
          <w:lang w:val="es-CL"/>
        </w:rPr>
        <w:t xml:space="preserve"> </w:t>
      </w:r>
      <w:r w:rsidR="00F455B0">
        <w:rPr>
          <w:rFonts w:ascii="Arial" w:hAnsi="Arial" w:cs="Arial"/>
          <w:color w:val="222222"/>
          <w:shd w:val="clear" w:color="auto" w:fill="FFFFFF"/>
          <w:lang w:val="es-CL"/>
        </w:rPr>
        <w:t>bilateral</w:t>
      </w:r>
      <w:r w:rsidR="00F455B0">
        <w:rPr>
          <w:rFonts w:ascii="Arial" w:hAnsi="Arial" w:cs="Arial"/>
          <w:color w:val="222222"/>
          <w:shd w:val="clear" w:color="auto" w:fill="FFFFFF"/>
          <w:lang w:val="es-CL"/>
        </w:rPr>
        <w:t xml:space="preserve"> de</w:t>
      </w:r>
      <w:r w:rsidRPr="00680629">
        <w:rPr>
          <w:rFonts w:ascii="Arial" w:hAnsi="Arial" w:cs="Arial"/>
          <w:color w:val="222222"/>
          <w:shd w:val="clear" w:color="auto" w:fill="FFFFFF"/>
          <w:lang w:val="es-CL"/>
        </w:rPr>
        <w:t xml:space="preserve"> muñeca</w:t>
      </w:r>
      <w:r w:rsidR="00F455B0">
        <w:rPr>
          <w:rFonts w:ascii="Arial" w:hAnsi="Arial" w:cs="Arial"/>
          <w:color w:val="222222"/>
          <w:shd w:val="clear" w:color="auto" w:fill="FFFFFF"/>
          <w:lang w:val="es-CL"/>
        </w:rPr>
        <w:t>,</w:t>
      </w:r>
      <w:r w:rsidRPr="00680629">
        <w:rPr>
          <w:rFonts w:ascii="Arial" w:hAnsi="Arial" w:cs="Arial"/>
          <w:color w:val="222222"/>
          <w:shd w:val="clear" w:color="auto" w:fill="FFFFFF"/>
          <w:lang w:val="es-CL"/>
        </w:rPr>
        <w:t xml:space="preserve"> </w:t>
      </w:r>
      <w:r w:rsidR="005B1171" w:rsidRPr="00680629">
        <w:rPr>
          <w:rFonts w:ascii="Arial" w:hAnsi="Arial" w:cs="Arial"/>
          <w:color w:val="222222"/>
          <w:shd w:val="clear" w:color="auto" w:fill="FFFFFF"/>
          <w:lang w:val="es-CL"/>
        </w:rPr>
        <w:t>además</w:t>
      </w:r>
      <w:r w:rsidRPr="00680629">
        <w:rPr>
          <w:rFonts w:ascii="Arial" w:hAnsi="Arial" w:cs="Arial"/>
          <w:color w:val="222222"/>
          <w:shd w:val="clear" w:color="auto" w:fill="FFFFFF"/>
          <w:lang w:val="es-CL"/>
        </w:rPr>
        <w:t xml:space="preserve"> de</w:t>
      </w:r>
      <w:r w:rsidR="005B1171">
        <w:rPr>
          <w:rFonts w:ascii="Arial" w:hAnsi="Arial" w:cs="Arial"/>
          <w:color w:val="222222"/>
          <w:shd w:val="clear" w:color="auto" w:fill="FFFFFF"/>
          <w:lang w:val="es-CL"/>
        </w:rPr>
        <w:t xml:space="preserve"> un</w:t>
      </w:r>
      <w:r w:rsidRPr="00680629">
        <w:rPr>
          <w:rFonts w:ascii="Arial" w:hAnsi="Arial" w:cs="Arial"/>
          <w:color w:val="222222"/>
          <w:shd w:val="clear" w:color="auto" w:fill="FFFFFF"/>
          <w:lang w:val="es-CL"/>
        </w:rPr>
        <w:t xml:space="preserve"> traumatismo encéfalo craneano cerrado</w:t>
      </w:r>
      <w:r w:rsidR="005B1171">
        <w:rPr>
          <w:rFonts w:ascii="Arial" w:hAnsi="Arial" w:cs="Arial"/>
          <w:color w:val="222222"/>
          <w:shd w:val="clear" w:color="auto" w:fill="FFFFFF"/>
          <w:lang w:val="es-CL"/>
        </w:rPr>
        <w:t xml:space="preserve"> en evolución</w:t>
      </w:r>
      <w:r w:rsidRPr="00680629">
        <w:rPr>
          <w:rFonts w:ascii="Arial" w:hAnsi="Arial" w:cs="Arial"/>
          <w:color w:val="222222"/>
          <w:shd w:val="clear" w:color="auto" w:fill="FFFFFF"/>
          <w:lang w:val="es-CL"/>
        </w:rPr>
        <w:t>.</w:t>
      </w:r>
    </w:p>
    <w:p w:rsidR="00F455B0" w:rsidRDefault="00C2293A" w:rsidP="00A71260">
      <w:pPr>
        <w:rPr>
          <w:rFonts w:ascii="Arial" w:hAnsi="Arial" w:cs="Arial"/>
          <w:color w:val="222222"/>
          <w:shd w:val="clear" w:color="auto" w:fill="FFFFFF"/>
          <w:lang w:val="es-CL"/>
        </w:rPr>
      </w:pPr>
      <w:r>
        <w:rPr>
          <w:rFonts w:ascii="Arial" w:hAnsi="Arial" w:cs="Arial"/>
          <w:color w:val="222222"/>
          <w:shd w:val="clear" w:color="auto" w:fill="FFFFFF"/>
          <w:lang w:val="es-CL"/>
        </w:rPr>
        <w:t>El menor f</w:t>
      </w:r>
      <w:r w:rsidR="00680629" w:rsidRPr="00680629">
        <w:rPr>
          <w:rFonts w:ascii="Arial" w:hAnsi="Arial" w:cs="Arial"/>
          <w:color w:val="222222"/>
          <w:shd w:val="clear" w:color="auto" w:fill="FFFFFF"/>
          <w:lang w:val="es-CL"/>
        </w:rPr>
        <w:t xml:space="preserve">ue intervenido quirúrgicamente </w:t>
      </w:r>
      <w:r w:rsidR="005B1171">
        <w:rPr>
          <w:rFonts w:ascii="Arial" w:hAnsi="Arial" w:cs="Arial"/>
          <w:color w:val="222222"/>
          <w:shd w:val="clear" w:color="auto" w:fill="FFFFFF"/>
          <w:lang w:val="es-CL"/>
        </w:rPr>
        <w:t xml:space="preserve">a raíz de las fracturas en sus muñecas </w:t>
      </w:r>
      <w:r w:rsidR="00680629" w:rsidRPr="00680629">
        <w:rPr>
          <w:rFonts w:ascii="Arial" w:hAnsi="Arial" w:cs="Arial"/>
          <w:color w:val="222222"/>
          <w:shd w:val="clear" w:color="auto" w:fill="FFFFFF"/>
          <w:lang w:val="es-CL"/>
        </w:rPr>
        <w:t>por un equipo especializado de traumatólogos de la Institución</w:t>
      </w:r>
      <w:r w:rsidR="00F455B0">
        <w:rPr>
          <w:rFonts w:ascii="Arial" w:hAnsi="Arial" w:cs="Arial"/>
          <w:color w:val="222222"/>
          <w:shd w:val="clear" w:color="auto" w:fill="FFFFFF"/>
          <w:lang w:val="es-CL"/>
        </w:rPr>
        <w:t xml:space="preserve">, </w:t>
      </w:r>
      <w:bookmarkStart w:id="0" w:name="_GoBack"/>
      <w:bookmarkEnd w:id="0"/>
      <w:r w:rsidR="00F455B0">
        <w:rPr>
          <w:rFonts w:ascii="Arial" w:hAnsi="Arial" w:cs="Arial"/>
          <w:color w:val="222222"/>
          <w:shd w:val="clear" w:color="auto" w:fill="FFFFFF"/>
          <w:lang w:val="es-CL"/>
        </w:rPr>
        <w:t>cuyo resultado</w:t>
      </w:r>
      <w:r>
        <w:rPr>
          <w:rFonts w:ascii="Arial" w:hAnsi="Arial" w:cs="Arial"/>
          <w:color w:val="222222"/>
          <w:shd w:val="clear" w:color="auto" w:fill="FFFFFF"/>
          <w:lang w:val="es-CL"/>
        </w:rPr>
        <w:t xml:space="preserve"> fue favorable</w:t>
      </w:r>
      <w:r w:rsidR="00680629" w:rsidRPr="00680629">
        <w:rPr>
          <w:rFonts w:ascii="Arial" w:hAnsi="Arial" w:cs="Arial"/>
          <w:color w:val="222222"/>
          <w:shd w:val="clear" w:color="auto" w:fill="FFFFFF"/>
          <w:lang w:val="es-CL"/>
        </w:rPr>
        <w:t>.</w:t>
      </w:r>
      <w:r w:rsidR="005B1171">
        <w:rPr>
          <w:rFonts w:ascii="Arial" w:hAnsi="Arial" w:cs="Arial"/>
          <w:color w:val="222222"/>
          <w:shd w:val="clear" w:color="auto" w:fill="FFFFFF"/>
          <w:lang w:val="es-CL"/>
        </w:rPr>
        <w:t xml:space="preserve"> </w:t>
      </w:r>
      <w:r w:rsidR="00680629" w:rsidRPr="00680629">
        <w:rPr>
          <w:rFonts w:ascii="Arial" w:hAnsi="Arial" w:cs="Arial"/>
          <w:color w:val="222222"/>
          <w:lang w:val="es-CL"/>
        </w:rPr>
        <w:br/>
      </w:r>
      <w:r w:rsidR="00680629" w:rsidRPr="00680629">
        <w:rPr>
          <w:rFonts w:ascii="Arial" w:hAnsi="Arial" w:cs="Arial"/>
          <w:color w:val="222222"/>
          <w:shd w:val="clear" w:color="auto" w:fill="FFFFFF"/>
          <w:lang w:val="es-CL"/>
        </w:rPr>
        <w:t>En este momento se encuentra en</w:t>
      </w:r>
      <w:r w:rsidR="00F455B0">
        <w:rPr>
          <w:rFonts w:ascii="Arial" w:hAnsi="Arial" w:cs="Arial"/>
          <w:color w:val="222222"/>
          <w:shd w:val="clear" w:color="auto" w:fill="FFFFFF"/>
          <w:lang w:val="es-CL"/>
        </w:rPr>
        <w:t xml:space="preserve"> observación en</w:t>
      </w:r>
      <w:r w:rsidR="00680629" w:rsidRPr="00680629">
        <w:rPr>
          <w:rFonts w:ascii="Arial" w:hAnsi="Arial" w:cs="Arial"/>
          <w:color w:val="222222"/>
          <w:shd w:val="clear" w:color="auto" w:fill="FFFFFF"/>
          <w:lang w:val="es-CL"/>
        </w:rPr>
        <w:t xml:space="preserve"> la Unidad de Cuidados Intermedios y su condición </w:t>
      </w:r>
      <w:r w:rsidR="00F455B0" w:rsidRPr="00680629">
        <w:rPr>
          <w:rFonts w:ascii="Arial" w:hAnsi="Arial" w:cs="Arial"/>
          <w:color w:val="222222"/>
          <w:shd w:val="clear" w:color="auto" w:fill="FFFFFF"/>
          <w:lang w:val="es-CL"/>
        </w:rPr>
        <w:t>es estable</w:t>
      </w:r>
      <w:r w:rsidR="00680629" w:rsidRPr="00680629">
        <w:rPr>
          <w:rFonts w:ascii="Arial" w:hAnsi="Arial" w:cs="Arial"/>
          <w:color w:val="222222"/>
          <w:shd w:val="clear" w:color="auto" w:fill="FFFFFF"/>
          <w:lang w:val="es-CL"/>
        </w:rPr>
        <w:t xml:space="preserve"> y fuera de riesgo vital.</w:t>
      </w:r>
    </w:p>
    <w:p w:rsidR="00F455B0" w:rsidRDefault="00F455B0">
      <w:pPr>
        <w:rPr>
          <w:rFonts w:ascii="Arial" w:hAnsi="Arial" w:cs="Arial"/>
          <w:color w:val="222222"/>
          <w:shd w:val="clear" w:color="auto" w:fill="FFFFFF"/>
          <w:lang w:val="es-CL"/>
        </w:rPr>
      </w:pPr>
    </w:p>
    <w:sectPr w:rsidR="00F455B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0629"/>
    <w:rsid w:val="001F7416"/>
    <w:rsid w:val="00365840"/>
    <w:rsid w:val="00546193"/>
    <w:rsid w:val="005B1171"/>
    <w:rsid w:val="006043F5"/>
    <w:rsid w:val="0062624D"/>
    <w:rsid w:val="00680629"/>
    <w:rsid w:val="00A71260"/>
    <w:rsid w:val="00C2293A"/>
    <w:rsid w:val="00D0616D"/>
    <w:rsid w:val="00F45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D4B626"/>
  <w15:chartTrackingRefBased/>
  <w15:docId w15:val="{AB6C3127-FD5C-4A6E-BEDF-077FF82A5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F455B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455B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455B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455B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455B0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455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455B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91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Flores</dc:creator>
  <cp:keywords/>
  <dc:description/>
  <cp:lastModifiedBy>Claudia Flores</cp:lastModifiedBy>
  <cp:revision>6</cp:revision>
  <dcterms:created xsi:type="dcterms:W3CDTF">2020-10-03T14:51:00Z</dcterms:created>
  <dcterms:modified xsi:type="dcterms:W3CDTF">2020-10-03T17:34:00Z</dcterms:modified>
</cp:coreProperties>
</file>