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FCABA" w14:textId="6A28F920" w:rsidR="00CD7321" w:rsidRDefault="006B2FCF" w:rsidP="006B2FC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14</w:t>
      </w:r>
    </w:p>
    <w:p w14:paraId="40EA2EC5" w14:textId="731115DA" w:rsidR="006B2FCF" w:rsidRDefault="006B2FCF" w:rsidP="006B2FC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18047AD" w14:textId="5A4A533E" w:rsidR="006B2FCF" w:rsidRDefault="006B2FCF" w:rsidP="006B2FC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9:1-10</w:t>
      </w:r>
    </w:p>
    <w:p w14:paraId="3921088A" w14:textId="43515BAB" w:rsidR="006B2FCF" w:rsidRDefault="006B2FCF" w:rsidP="006B2FCF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2336782E" w14:textId="327E5496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pieces of furniture were in the first Tabernacle?</w:t>
      </w:r>
    </w:p>
    <w:p w14:paraId="337FCF0B" w14:textId="49369696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E3BDE2B" w14:textId="69C7041D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F5CD57" w14:textId="63B6A7FA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was the purpose of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1571715" w14:textId="351D64BC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3AE4D8C" w14:textId="0920EE9C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lampstand:</w:t>
      </w:r>
    </w:p>
    <w:p w14:paraId="4F6E7A30" w14:textId="5C526106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F60F7FF" w14:textId="2616E328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7153020" w14:textId="50709578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table:</w:t>
      </w:r>
    </w:p>
    <w:p w14:paraId="0A230B57" w14:textId="7D76CDE9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1C66485" w14:textId="430B2C57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EB0E045" w14:textId="7458F880" w:rsidR="006B2FCF" w:rsidRDefault="006B2FCF" w:rsidP="006B2FC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loaves:</w:t>
      </w:r>
    </w:p>
    <w:p w14:paraId="14423240" w14:textId="4A8E7C85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4BC7CB" w14:textId="113C898C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756852" w14:textId="09389D2E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was inside the ark of the covenant?</w:t>
      </w:r>
    </w:p>
    <w:p w14:paraId="5BF2A8E7" w14:textId="074692CB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7A264D" w14:textId="1E1C266D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FADDE5" w14:textId="63F49C6F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was on top of the ark of the covenant?</w:t>
      </w:r>
    </w:p>
    <w:p w14:paraId="3A222C49" w14:textId="4C09BDD1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C3D7D7" w14:textId="703C0F92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2E4448" w14:textId="518430BE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 xml:space="preserve">How often did the high priest enter the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B2FCF">
        <w:rPr>
          <w:rFonts w:ascii="Times New Roman" w:hAnsi="Times New Roman" w:cs="Times New Roman"/>
          <w:sz w:val="24"/>
          <w:szCs w:val="24"/>
        </w:rPr>
        <w:t xml:space="preserve">oly of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B2FCF">
        <w:rPr>
          <w:rFonts w:ascii="Times New Roman" w:hAnsi="Times New Roman" w:cs="Times New Roman"/>
          <w:sz w:val="24"/>
          <w:szCs w:val="24"/>
        </w:rPr>
        <w:t>olies?</w:t>
      </w:r>
    </w:p>
    <w:p w14:paraId="16B17A3F" w14:textId="31AB7E28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139202" w14:textId="58D52985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A6C882" w14:textId="4BA54D7E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B2FCF">
        <w:rPr>
          <w:rFonts w:ascii="Times New Roman" w:hAnsi="Times New Roman" w:cs="Times New Roman"/>
          <w:sz w:val="24"/>
          <w:szCs w:val="24"/>
        </w:rPr>
        <w:t xml:space="preserve">oly of 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6B2FCF">
        <w:rPr>
          <w:rFonts w:ascii="Times New Roman" w:hAnsi="Times New Roman" w:cs="Times New Roman"/>
          <w:sz w:val="24"/>
          <w:szCs w:val="24"/>
        </w:rPr>
        <w:t>olies was symbolic of what?</w:t>
      </w:r>
    </w:p>
    <w:p w14:paraId="728A00C5" w14:textId="334C7FED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D47267" w14:textId="2935A1F3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92BA87" w14:textId="47FA6006" w:rsid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did the Holy Spirit indicate? How?</w:t>
      </w:r>
    </w:p>
    <w:p w14:paraId="6B429826" w14:textId="74D3DF11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21735A" w14:textId="41533E5A" w:rsidR="006B2FCF" w:rsidRDefault="006B2FCF" w:rsidP="006B2FC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8BE9DF" w14:textId="35058DCD" w:rsidR="006B2FCF" w:rsidRPr="006B2FCF" w:rsidRDefault="006B2FCF" w:rsidP="006B2FC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B2FCF">
        <w:rPr>
          <w:rFonts w:ascii="Times New Roman" w:hAnsi="Times New Roman" w:cs="Times New Roman"/>
          <w:sz w:val="24"/>
          <w:szCs w:val="24"/>
        </w:rPr>
        <w:t>What was concerned with food and drink in various washings?</w:t>
      </w:r>
    </w:p>
    <w:sectPr w:rsidR="006B2FCF" w:rsidRPr="006B2F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72A7A"/>
    <w:multiLevelType w:val="hybridMultilevel"/>
    <w:tmpl w:val="0994C0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012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FCF"/>
    <w:rsid w:val="006B2FCF"/>
    <w:rsid w:val="00CD7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A67088"/>
  <w15:chartTrackingRefBased/>
  <w15:docId w15:val="{0808F025-BFED-409F-92FD-4B9067AA5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B2FC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2022-12-13T00:26:00Z</dcterms:created>
  <dcterms:modified xsi:type="dcterms:W3CDTF">2022-12-13T00:29:00Z</dcterms:modified>
</cp:coreProperties>
</file>