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605CE18" w14:textId="5587F9F4" w:rsidR="00387F59" w:rsidRPr="00AB5954" w:rsidRDefault="006C0D3B" w:rsidP="006C0D3B">
      <w:pPr>
        <w:pStyle w:val="NoSpacing"/>
        <w:jc w:val="center"/>
        <w:rPr>
          <w:rFonts w:asciiTheme="majorHAnsi" w:hAnsiTheme="majorHAnsi" w:cstheme="majorHAnsi"/>
          <w:b/>
          <w:sz w:val="28"/>
          <w:szCs w:val="28"/>
        </w:rPr>
      </w:pPr>
      <w:r w:rsidRPr="00AB5954">
        <w:rPr>
          <w:noProof/>
          <w:sz w:val="28"/>
          <w:szCs w:val="28"/>
        </w:rPr>
        <w:drawing>
          <wp:anchor distT="0" distB="0" distL="114300" distR="114300" simplePos="0" relativeHeight="251661312" behindDoc="0" locked="0" layoutInCell="1" allowOverlap="1" wp14:anchorId="12038832" wp14:editId="2F4F5C4C">
            <wp:simplePos x="0" y="0"/>
            <wp:positionH relativeFrom="column">
              <wp:posOffset>0</wp:posOffset>
            </wp:positionH>
            <wp:positionV relativeFrom="page">
              <wp:posOffset>548640</wp:posOffset>
            </wp:positionV>
            <wp:extent cx="5952744" cy="1984248"/>
            <wp:effectExtent l="171450" t="171450" r="181610" b="168910"/>
            <wp:wrapTopAndBottom/>
            <wp:docPr id="5" name="Picture 5" descr="Graphical user interface, text, applicatio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5" descr="Graphical user interface, text, application&#10;&#10;Description automatically generated"/>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952744" cy="1984248"/>
                    </a:xfrm>
                    <a:prstGeom prst="rect">
                      <a:avLst/>
                    </a:prstGeom>
                    <a:solidFill>
                      <a:srgbClr val="FFFFFF">
                        <a:shade val="85000"/>
                      </a:srgbClr>
                    </a:solidFill>
                    <a:ln w="190500" cap="rnd">
                      <a:solidFill>
                        <a:srgbClr val="FFFFFF"/>
                      </a:solidFill>
                    </a:ln>
                    <a:effectLst>
                      <a:outerShdw blurRad="50000" algn="tl" rotWithShape="0">
                        <a:srgbClr val="000000">
                          <a:alpha val="41000"/>
                        </a:srgbClr>
                      </a:outerShdw>
                    </a:effectLst>
                    <a:scene3d>
                      <a:camera prst="orthographicFront"/>
                      <a:lightRig rig="twoPt" dir="t">
                        <a:rot lat="0" lon="0" rev="7800000"/>
                      </a:lightRig>
                    </a:scene3d>
                    <a:sp3d contourW="6350">
                      <a:bevelT w="50800" h="16510"/>
                      <a:contourClr>
                        <a:srgbClr val="C0C0C0"/>
                      </a:contourClr>
                    </a:sp3d>
                  </pic:spPr>
                </pic:pic>
              </a:graphicData>
            </a:graphic>
            <wp14:sizeRelH relativeFrom="margin">
              <wp14:pctWidth>0</wp14:pctWidth>
            </wp14:sizeRelH>
            <wp14:sizeRelV relativeFrom="margin">
              <wp14:pctHeight>0</wp14:pctHeight>
            </wp14:sizeRelV>
          </wp:anchor>
        </w:drawing>
      </w:r>
    </w:p>
    <w:p w14:paraId="52420C43" w14:textId="77777777" w:rsidR="006C0D3B" w:rsidRPr="00AB5954" w:rsidRDefault="006C0D3B" w:rsidP="00387F59">
      <w:pPr>
        <w:pStyle w:val="NoSpacing"/>
        <w:jc w:val="right"/>
        <w:rPr>
          <w:rFonts w:asciiTheme="majorHAnsi" w:hAnsiTheme="majorHAnsi" w:cstheme="majorHAnsi"/>
          <w:bCs/>
          <w:sz w:val="28"/>
          <w:szCs w:val="28"/>
        </w:rPr>
      </w:pPr>
    </w:p>
    <w:p w14:paraId="77C02604" w14:textId="7F55CAE5" w:rsidR="00A456F0" w:rsidRPr="00AB5954" w:rsidRDefault="006C0D3B" w:rsidP="006C0D3B">
      <w:pPr>
        <w:pStyle w:val="NoSpacing"/>
        <w:ind w:left="1440" w:firstLine="720"/>
        <w:jc w:val="right"/>
        <w:rPr>
          <w:rFonts w:asciiTheme="majorHAnsi" w:hAnsiTheme="majorHAnsi" w:cstheme="majorHAnsi"/>
          <w:bCs/>
          <w:sz w:val="28"/>
          <w:szCs w:val="28"/>
        </w:rPr>
      </w:pPr>
      <w:bookmarkStart w:id="0" w:name="_Hlk79659845"/>
      <w:r w:rsidRPr="00AB5954">
        <w:rPr>
          <w:rFonts w:asciiTheme="majorHAnsi" w:hAnsiTheme="majorHAnsi" w:cstheme="majorHAnsi"/>
          <w:bCs/>
          <w:sz w:val="28"/>
          <w:szCs w:val="28"/>
        </w:rPr>
        <w:t>August</w:t>
      </w:r>
      <w:r w:rsidR="00BF29EA" w:rsidRPr="00AB5954">
        <w:rPr>
          <w:rFonts w:asciiTheme="majorHAnsi" w:hAnsiTheme="majorHAnsi" w:cstheme="majorHAnsi"/>
          <w:bCs/>
          <w:sz w:val="28"/>
          <w:szCs w:val="28"/>
        </w:rPr>
        <w:t xml:space="preserve"> </w:t>
      </w:r>
      <w:r w:rsidR="00C4602C" w:rsidRPr="00AB5954">
        <w:rPr>
          <w:rFonts w:asciiTheme="majorHAnsi" w:hAnsiTheme="majorHAnsi" w:cstheme="majorHAnsi"/>
          <w:bCs/>
          <w:sz w:val="28"/>
          <w:szCs w:val="28"/>
        </w:rPr>
        <w:t>24</w:t>
      </w:r>
      <w:r w:rsidR="00BF29EA" w:rsidRPr="00AB5954">
        <w:rPr>
          <w:rFonts w:asciiTheme="majorHAnsi" w:hAnsiTheme="majorHAnsi" w:cstheme="majorHAnsi"/>
          <w:bCs/>
          <w:sz w:val="28"/>
          <w:szCs w:val="28"/>
        </w:rPr>
        <w:t>, 2021</w:t>
      </w:r>
    </w:p>
    <w:bookmarkEnd w:id="0"/>
    <w:p w14:paraId="217F4EBE" w14:textId="00713DAF" w:rsidR="00A456F0" w:rsidRPr="00AB5954" w:rsidRDefault="00A456F0" w:rsidP="00F14E64">
      <w:pPr>
        <w:pStyle w:val="NoSpacing"/>
        <w:rPr>
          <w:rFonts w:asciiTheme="majorHAnsi" w:hAnsiTheme="majorHAnsi" w:cstheme="majorHAnsi"/>
          <w:b/>
          <w:sz w:val="28"/>
          <w:szCs w:val="28"/>
        </w:rPr>
      </w:pPr>
    </w:p>
    <w:p w14:paraId="24073356" w14:textId="6B8363E9" w:rsidR="00BF29EA" w:rsidRPr="00AB5954" w:rsidRDefault="00BF29EA" w:rsidP="00F14E64">
      <w:pPr>
        <w:pStyle w:val="NoSpacing"/>
        <w:rPr>
          <w:rFonts w:asciiTheme="majorHAnsi" w:hAnsiTheme="majorHAnsi" w:cstheme="majorHAnsi"/>
          <w:b/>
          <w:sz w:val="28"/>
          <w:szCs w:val="28"/>
        </w:rPr>
      </w:pPr>
    </w:p>
    <w:p w14:paraId="0DCD7037" w14:textId="17A8F9AD" w:rsidR="00CA2A35" w:rsidRPr="00AB5954" w:rsidRDefault="009D5E71" w:rsidP="00F14E64">
      <w:pPr>
        <w:pStyle w:val="NoSpacing"/>
        <w:rPr>
          <w:rFonts w:asciiTheme="majorHAnsi" w:hAnsiTheme="majorHAnsi" w:cstheme="majorHAnsi"/>
          <w:b/>
          <w:sz w:val="28"/>
          <w:szCs w:val="28"/>
        </w:rPr>
      </w:pPr>
      <w:r>
        <w:rPr>
          <w:rFonts w:asciiTheme="majorHAnsi" w:hAnsiTheme="majorHAnsi" w:cstheme="majorHAnsi"/>
          <w:noProof/>
          <w:sz w:val="28"/>
          <w:szCs w:val="28"/>
        </w:rPr>
        <w:drawing>
          <wp:anchor distT="0" distB="0" distL="114300" distR="114300" simplePos="0" relativeHeight="251662336" behindDoc="0" locked="0" layoutInCell="1" allowOverlap="1" wp14:anchorId="19E00304" wp14:editId="615E9383">
            <wp:simplePos x="0" y="0"/>
            <wp:positionH relativeFrom="margin">
              <wp:align>right</wp:align>
            </wp:positionH>
            <wp:positionV relativeFrom="paragraph">
              <wp:posOffset>13970</wp:posOffset>
            </wp:positionV>
            <wp:extent cx="1487805" cy="1487805"/>
            <wp:effectExtent l="0" t="0" r="0" b="0"/>
            <wp:wrapSquare wrapText="bothSides"/>
            <wp:docPr id="2" name="Picture 2" descr="A picture containing perso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A picture containing person&#10;&#10;Description automatically generated"/>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487805" cy="1487805"/>
                    </a:xfrm>
                    <a:prstGeom prst="rect">
                      <a:avLst/>
                    </a:prstGeom>
                    <a:noFill/>
                  </pic:spPr>
                </pic:pic>
              </a:graphicData>
            </a:graphic>
          </wp:anchor>
        </w:drawing>
      </w:r>
      <w:r w:rsidR="00CA2A35" w:rsidRPr="00AB5954">
        <w:rPr>
          <w:rFonts w:asciiTheme="majorHAnsi" w:hAnsiTheme="majorHAnsi" w:cstheme="majorHAnsi"/>
          <w:b/>
          <w:sz w:val="28"/>
          <w:szCs w:val="28"/>
        </w:rPr>
        <w:t>V</w:t>
      </w:r>
      <w:r w:rsidR="002648C0" w:rsidRPr="00AB5954">
        <w:rPr>
          <w:rFonts w:asciiTheme="majorHAnsi" w:hAnsiTheme="majorHAnsi" w:cstheme="majorHAnsi"/>
          <w:b/>
          <w:sz w:val="28"/>
          <w:szCs w:val="28"/>
        </w:rPr>
        <w:t xml:space="preserve">illage </w:t>
      </w:r>
      <w:r w:rsidR="006C0D3B" w:rsidRPr="00AB5954">
        <w:rPr>
          <w:rFonts w:asciiTheme="majorHAnsi" w:hAnsiTheme="majorHAnsi" w:cstheme="majorHAnsi"/>
          <w:b/>
          <w:sz w:val="28"/>
          <w:szCs w:val="28"/>
        </w:rPr>
        <w:t>Resorts Hospitality Group</w:t>
      </w:r>
      <w:r w:rsidR="002648C0" w:rsidRPr="00AB5954">
        <w:rPr>
          <w:rFonts w:asciiTheme="majorHAnsi" w:hAnsiTheme="majorHAnsi" w:cstheme="majorHAnsi"/>
          <w:b/>
          <w:sz w:val="28"/>
          <w:szCs w:val="28"/>
        </w:rPr>
        <w:t xml:space="preserve">, </w:t>
      </w:r>
      <w:r>
        <w:rPr>
          <w:rFonts w:asciiTheme="majorHAnsi" w:hAnsiTheme="majorHAnsi" w:cstheme="majorHAnsi"/>
          <w:b/>
          <w:sz w:val="28"/>
          <w:szCs w:val="28"/>
        </w:rPr>
        <w:t>LLC</w:t>
      </w:r>
    </w:p>
    <w:p w14:paraId="6C4BC044" w14:textId="7B897A28" w:rsidR="00FA33CA" w:rsidRPr="00AB5954" w:rsidRDefault="00FA33CA" w:rsidP="00FA33CA">
      <w:pPr>
        <w:pStyle w:val="NoSpacing"/>
        <w:rPr>
          <w:rFonts w:asciiTheme="majorHAnsi" w:hAnsiTheme="majorHAnsi" w:cstheme="majorHAnsi"/>
          <w:sz w:val="28"/>
          <w:szCs w:val="28"/>
        </w:rPr>
      </w:pPr>
      <w:r w:rsidRPr="00AB5954">
        <w:rPr>
          <w:rFonts w:asciiTheme="majorHAnsi" w:hAnsiTheme="majorHAnsi" w:cstheme="majorHAnsi"/>
          <w:sz w:val="28"/>
          <w:szCs w:val="28"/>
        </w:rPr>
        <w:t>Office of the President</w:t>
      </w:r>
    </w:p>
    <w:p w14:paraId="6882B586" w14:textId="040F45B5" w:rsidR="00FA33CA" w:rsidRPr="00AB5954" w:rsidRDefault="00FA33CA" w:rsidP="00F14E64">
      <w:pPr>
        <w:pStyle w:val="NoSpacing"/>
        <w:rPr>
          <w:rFonts w:asciiTheme="majorHAnsi" w:hAnsiTheme="majorHAnsi" w:cstheme="majorHAnsi"/>
          <w:bCs/>
          <w:sz w:val="28"/>
          <w:szCs w:val="28"/>
        </w:rPr>
      </w:pPr>
      <w:r w:rsidRPr="00AB5954">
        <w:rPr>
          <w:rFonts w:asciiTheme="majorHAnsi" w:hAnsiTheme="majorHAnsi" w:cstheme="majorHAnsi"/>
          <w:bCs/>
          <w:sz w:val="28"/>
          <w:szCs w:val="28"/>
        </w:rPr>
        <w:t>Oliver B. Mitchell III</w:t>
      </w:r>
    </w:p>
    <w:p w14:paraId="0DBDA85A" w14:textId="2CDFD51E" w:rsidR="00D738F1" w:rsidRPr="00AB5954" w:rsidRDefault="00D738F1" w:rsidP="00F14E64">
      <w:pPr>
        <w:pStyle w:val="NoSpacing"/>
        <w:rPr>
          <w:rFonts w:asciiTheme="majorHAnsi" w:hAnsiTheme="majorHAnsi" w:cstheme="majorHAnsi"/>
          <w:sz w:val="28"/>
          <w:szCs w:val="28"/>
        </w:rPr>
      </w:pPr>
      <w:bookmarkStart w:id="1" w:name="_Hlk44507133"/>
      <w:r w:rsidRPr="00AB5954">
        <w:rPr>
          <w:rFonts w:asciiTheme="majorHAnsi" w:hAnsiTheme="majorHAnsi" w:cstheme="majorHAnsi"/>
          <w:sz w:val="28"/>
          <w:szCs w:val="28"/>
        </w:rPr>
        <w:t>3</w:t>
      </w:r>
      <w:r w:rsidR="00BF29EA" w:rsidRPr="00AB5954">
        <w:rPr>
          <w:rFonts w:asciiTheme="majorHAnsi" w:hAnsiTheme="majorHAnsi" w:cstheme="majorHAnsi"/>
          <w:sz w:val="28"/>
          <w:szCs w:val="28"/>
        </w:rPr>
        <w:t xml:space="preserve">00 Long Beach Blvd., Unit </w:t>
      </w:r>
      <w:r w:rsidR="006C0D3B" w:rsidRPr="00AB5954">
        <w:rPr>
          <w:rFonts w:asciiTheme="majorHAnsi" w:hAnsiTheme="majorHAnsi" w:cstheme="majorHAnsi"/>
          <w:sz w:val="28"/>
          <w:szCs w:val="28"/>
        </w:rPr>
        <w:t>1705</w:t>
      </w:r>
      <w:r w:rsidR="009D5E71">
        <w:rPr>
          <w:rFonts w:asciiTheme="majorHAnsi" w:hAnsiTheme="majorHAnsi" w:cstheme="majorHAnsi"/>
          <w:sz w:val="28"/>
          <w:szCs w:val="28"/>
        </w:rPr>
        <w:tab/>
      </w:r>
      <w:r w:rsidR="009D5E71">
        <w:rPr>
          <w:rFonts w:asciiTheme="majorHAnsi" w:hAnsiTheme="majorHAnsi" w:cstheme="majorHAnsi"/>
          <w:sz w:val="28"/>
          <w:szCs w:val="28"/>
        </w:rPr>
        <w:tab/>
      </w:r>
      <w:r w:rsidR="009D5E71">
        <w:rPr>
          <w:rFonts w:asciiTheme="majorHAnsi" w:hAnsiTheme="majorHAnsi" w:cstheme="majorHAnsi"/>
          <w:sz w:val="28"/>
          <w:szCs w:val="28"/>
        </w:rPr>
        <w:tab/>
      </w:r>
      <w:r w:rsidR="009D5E71">
        <w:rPr>
          <w:rFonts w:asciiTheme="majorHAnsi" w:hAnsiTheme="majorHAnsi" w:cstheme="majorHAnsi"/>
          <w:sz w:val="28"/>
          <w:szCs w:val="28"/>
        </w:rPr>
        <w:tab/>
        <w:t xml:space="preserve">                                                                                                    </w:t>
      </w:r>
    </w:p>
    <w:p w14:paraId="50EA679A" w14:textId="0951B9EB" w:rsidR="00BF29EA" w:rsidRPr="00AB5954" w:rsidRDefault="00BF29EA" w:rsidP="00F14E64">
      <w:pPr>
        <w:pStyle w:val="NoSpacing"/>
        <w:rPr>
          <w:rFonts w:asciiTheme="majorHAnsi" w:hAnsiTheme="majorHAnsi" w:cstheme="majorHAnsi"/>
          <w:sz w:val="28"/>
          <w:szCs w:val="28"/>
        </w:rPr>
      </w:pPr>
      <w:r w:rsidRPr="00AB5954">
        <w:rPr>
          <w:rFonts w:asciiTheme="majorHAnsi" w:hAnsiTheme="majorHAnsi" w:cstheme="majorHAnsi"/>
          <w:sz w:val="28"/>
          <w:szCs w:val="28"/>
        </w:rPr>
        <w:t>Long Beach, California</w:t>
      </w:r>
    </w:p>
    <w:p w14:paraId="1F561AAE" w14:textId="19B40310" w:rsidR="00BF29EA" w:rsidRPr="00AB5954" w:rsidRDefault="00BF29EA" w:rsidP="00F14E64">
      <w:pPr>
        <w:pStyle w:val="NoSpacing"/>
        <w:rPr>
          <w:rFonts w:asciiTheme="majorHAnsi" w:hAnsiTheme="majorHAnsi" w:cstheme="majorHAnsi"/>
          <w:sz w:val="28"/>
          <w:szCs w:val="28"/>
        </w:rPr>
      </w:pPr>
      <w:r w:rsidRPr="00AB5954">
        <w:rPr>
          <w:rFonts w:asciiTheme="majorHAnsi" w:hAnsiTheme="majorHAnsi" w:cstheme="majorHAnsi"/>
          <w:sz w:val="28"/>
          <w:szCs w:val="28"/>
        </w:rPr>
        <w:t>90801</w:t>
      </w:r>
    </w:p>
    <w:p w14:paraId="51BB09A5" w14:textId="4E33E4E5" w:rsidR="0036566A" w:rsidRPr="00AB5954" w:rsidRDefault="009D5E71" w:rsidP="00F14E64">
      <w:pPr>
        <w:pStyle w:val="NoSpacing"/>
        <w:rPr>
          <w:rFonts w:asciiTheme="majorHAnsi" w:hAnsiTheme="majorHAnsi" w:cstheme="majorHAnsi"/>
          <w:sz w:val="28"/>
          <w:szCs w:val="28"/>
        </w:rPr>
      </w:pPr>
      <w:r>
        <w:rPr>
          <w:rFonts w:asciiTheme="majorHAnsi" w:hAnsiTheme="majorHAnsi" w:cstheme="majorHAnsi"/>
          <w:noProof/>
          <w:sz w:val="28"/>
          <w:szCs w:val="28"/>
        </w:rPr>
        <mc:AlternateContent>
          <mc:Choice Requires="wps">
            <w:drawing>
              <wp:anchor distT="0" distB="0" distL="114300" distR="114300" simplePos="0" relativeHeight="251663360" behindDoc="0" locked="0" layoutInCell="1" allowOverlap="1" wp14:anchorId="37E0F3CB" wp14:editId="24A1E99F">
                <wp:simplePos x="0" y="0"/>
                <wp:positionH relativeFrom="column">
                  <wp:posOffset>276225</wp:posOffset>
                </wp:positionH>
                <wp:positionV relativeFrom="paragraph">
                  <wp:posOffset>6985</wp:posOffset>
                </wp:positionV>
                <wp:extent cx="1143000" cy="192405"/>
                <wp:effectExtent l="0" t="0" r="19050" b="17145"/>
                <wp:wrapNone/>
                <wp:docPr id="3" name="Rectangle 3"/>
                <wp:cNvGraphicFramePr/>
                <a:graphic xmlns:a="http://schemas.openxmlformats.org/drawingml/2006/main">
                  <a:graphicData uri="http://schemas.microsoft.com/office/word/2010/wordprocessingShape">
                    <wps:wsp>
                      <wps:cNvSpPr/>
                      <wps:spPr>
                        <a:xfrm>
                          <a:off x="0" y="0"/>
                          <a:ext cx="1143000" cy="192405"/>
                        </a:xfrm>
                        <a:prstGeom prst="rect">
                          <a:avLst/>
                        </a:prstGeom>
                        <a:solidFill>
                          <a:schemeClr val="tx1"/>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5DBAAC4" id="Rectangle 3" o:spid="_x0000_s1026" style="position:absolute;margin-left:21.75pt;margin-top:.55pt;width:90pt;height:15.1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" fillcolor="black [3213]" strokecolor="#1f3763 [1604]" strokeweight="1pt"/>
            </w:pict>
          </mc:Fallback>
        </mc:AlternateContent>
      </w:r>
      <w:r w:rsidR="0036566A" w:rsidRPr="00AB5954">
        <w:rPr>
          <w:rFonts w:asciiTheme="majorHAnsi" w:hAnsiTheme="majorHAnsi" w:cstheme="majorHAnsi"/>
          <w:sz w:val="28"/>
          <w:szCs w:val="28"/>
        </w:rPr>
        <w:t>PH: (</w:t>
      </w:r>
      <w:r w:rsidR="00BF29EA" w:rsidRPr="00AB5954">
        <w:rPr>
          <w:rFonts w:asciiTheme="majorHAnsi" w:hAnsiTheme="majorHAnsi" w:cstheme="majorHAnsi"/>
          <w:sz w:val="28"/>
          <w:szCs w:val="28"/>
        </w:rPr>
        <w:t>725</w:t>
      </w:r>
      <w:r w:rsidR="0036566A" w:rsidRPr="00AB5954">
        <w:rPr>
          <w:rFonts w:asciiTheme="majorHAnsi" w:hAnsiTheme="majorHAnsi" w:cstheme="majorHAnsi"/>
          <w:sz w:val="28"/>
          <w:szCs w:val="28"/>
        </w:rPr>
        <w:t xml:space="preserve">) </w:t>
      </w:r>
      <w:r w:rsidR="00BF29EA" w:rsidRPr="00AB5954">
        <w:rPr>
          <w:rFonts w:asciiTheme="majorHAnsi" w:hAnsiTheme="majorHAnsi" w:cstheme="majorHAnsi"/>
          <w:sz w:val="28"/>
          <w:szCs w:val="28"/>
        </w:rPr>
        <w:t>212-3214</w:t>
      </w:r>
    </w:p>
    <w:p w14:paraId="2B35F559" w14:textId="4874A6A0" w:rsidR="00A456F0" w:rsidRPr="00AB5954" w:rsidRDefault="009D5E71" w:rsidP="00F14E64">
      <w:pPr>
        <w:pStyle w:val="NoSpacing"/>
        <w:rPr>
          <w:rStyle w:val="Hyperlink"/>
          <w:rFonts w:asciiTheme="majorHAnsi" w:hAnsiTheme="majorHAnsi" w:cstheme="majorHAnsi"/>
          <w:sz w:val="28"/>
          <w:szCs w:val="28"/>
        </w:rPr>
      </w:pPr>
      <w:hyperlink r:id="rId10" w:history="1">
        <w:r w:rsidR="006C0D3B" w:rsidRPr="00AB5954">
          <w:rPr>
            <w:rStyle w:val="Hyperlink"/>
            <w:rFonts w:asciiTheme="majorHAnsi" w:hAnsiTheme="majorHAnsi" w:cstheme="majorHAnsi"/>
            <w:sz w:val="28"/>
            <w:szCs w:val="28"/>
          </w:rPr>
          <w:t>oliver@villageresortsgroup.com</w:t>
        </w:r>
      </w:hyperlink>
    </w:p>
    <w:bookmarkEnd w:id="1"/>
    <w:p w14:paraId="0488B764" w14:textId="396B7A44" w:rsidR="0036566A" w:rsidRPr="00AB5954" w:rsidRDefault="0036566A" w:rsidP="00D738F1">
      <w:pPr>
        <w:pStyle w:val="NoSpacing"/>
        <w:rPr>
          <w:rFonts w:asciiTheme="majorHAnsi" w:hAnsiTheme="majorHAnsi" w:cstheme="majorHAnsi"/>
          <w:sz w:val="28"/>
          <w:szCs w:val="28"/>
        </w:rPr>
      </w:pPr>
    </w:p>
    <w:p w14:paraId="6C83417F" w14:textId="77777777" w:rsidR="005B07EB" w:rsidRPr="00AB5954" w:rsidRDefault="005B07EB" w:rsidP="005B07EB">
      <w:pPr>
        <w:pStyle w:val="NoSpacing"/>
        <w:rPr>
          <w:rFonts w:asciiTheme="majorHAnsi" w:hAnsiTheme="majorHAnsi" w:cstheme="majorHAnsi"/>
          <w:sz w:val="28"/>
          <w:szCs w:val="28"/>
        </w:rPr>
      </w:pPr>
      <w:r w:rsidRPr="00AB5954">
        <w:rPr>
          <w:rFonts w:asciiTheme="majorHAnsi" w:hAnsiTheme="majorHAnsi" w:cstheme="majorHAnsi"/>
          <w:sz w:val="28"/>
          <w:szCs w:val="28"/>
        </w:rPr>
        <w:t>Memorandum For All Staff</w:t>
      </w:r>
    </w:p>
    <w:p w14:paraId="4B5A616E" w14:textId="77777777" w:rsidR="005B07EB" w:rsidRPr="00AB5954" w:rsidRDefault="005B07EB" w:rsidP="005B07EB">
      <w:pPr>
        <w:pStyle w:val="NoSpacing"/>
        <w:rPr>
          <w:rFonts w:asciiTheme="majorHAnsi" w:hAnsiTheme="majorHAnsi" w:cstheme="majorHAnsi"/>
          <w:sz w:val="28"/>
          <w:szCs w:val="28"/>
        </w:rPr>
      </w:pPr>
    </w:p>
    <w:p w14:paraId="12D0C1F8" w14:textId="62F85DD6" w:rsidR="005B07EB" w:rsidRPr="00AB5954" w:rsidRDefault="005B07EB" w:rsidP="005B07EB">
      <w:pPr>
        <w:pStyle w:val="NoSpacing"/>
        <w:rPr>
          <w:rFonts w:asciiTheme="majorHAnsi" w:hAnsiTheme="majorHAnsi" w:cstheme="majorHAnsi"/>
          <w:sz w:val="28"/>
          <w:szCs w:val="28"/>
        </w:rPr>
      </w:pPr>
      <w:r w:rsidRPr="00AB5954">
        <w:rPr>
          <w:rFonts w:asciiTheme="majorHAnsi" w:hAnsiTheme="majorHAnsi" w:cstheme="majorHAnsi"/>
          <w:sz w:val="28"/>
          <w:szCs w:val="28"/>
        </w:rPr>
        <w:t xml:space="preserve">Subj: </w:t>
      </w:r>
      <w:r w:rsidR="00C4602C" w:rsidRPr="00AB5954">
        <w:rPr>
          <w:rFonts w:asciiTheme="majorHAnsi" w:hAnsiTheme="majorHAnsi" w:cstheme="majorHAnsi"/>
          <w:sz w:val="28"/>
          <w:szCs w:val="28"/>
        </w:rPr>
        <w:t>Unfair Competition</w:t>
      </w:r>
    </w:p>
    <w:p w14:paraId="29B68E5D" w14:textId="5B803EF4" w:rsidR="00221309" w:rsidRPr="00AB5954" w:rsidRDefault="00221309" w:rsidP="005B07EB">
      <w:pPr>
        <w:pStyle w:val="NoSpacing"/>
        <w:rPr>
          <w:rFonts w:asciiTheme="majorHAnsi" w:hAnsiTheme="majorHAnsi" w:cstheme="majorHAnsi"/>
          <w:sz w:val="28"/>
          <w:szCs w:val="28"/>
        </w:rPr>
      </w:pPr>
    </w:p>
    <w:p w14:paraId="783411C3" w14:textId="4D448BD5" w:rsidR="00862C63" w:rsidRPr="00AB5954" w:rsidRDefault="00862C63" w:rsidP="00862C63">
      <w:pPr>
        <w:pStyle w:val="NoSpacing"/>
        <w:rPr>
          <w:rFonts w:asciiTheme="majorHAnsi" w:hAnsiTheme="majorHAnsi" w:cstheme="majorHAnsi"/>
          <w:sz w:val="28"/>
          <w:szCs w:val="28"/>
        </w:rPr>
      </w:pPr>
      <w:r w:rsidRPr="00AB5954">
        <w:rPr>
          <w:rFonts w:asciiTheme="majorHAnsi" w:hAnsiTheme="majorHAnsi" w:cstheme="majorHAnsi"/>
          <w:sz w:val="28"/>
          <w:szCs w:val="28"/>
        </w:rPr>
        <w:t xml:space="preserve">Effective August </w:t>
      </w:r>
      <w:r w:rsidR="00C4602C" w:rsidRPr="00AB5954">
        <w:rPr>
          <w:rFonts w:asciiTheme="majorHAnsi" w:hAnsiTheme="majorHAnsi" w:cstheme="majorHAnsi"/>
          <w:sz w:val="28"/>
          <w:szCs w:val="28"/>
        </w:rPr>
        <w:t>24</w:t>
      </w:r>
      <w:r w:rsidRPr="00AB5954">
        <w:rPr>
          <w:rFonts w:asciiTheme="majorHAnsi" w:hAnsiTheme="majorHAnsi" w:cstheme="majorHAnsi"/>
          <w:sz w:val="28"/>
          <w:szCs w:val="28"/>
        </w:rPr>
        <w:t>, 2021, Village Resorts Hospitality Group, LLC, hereby approve, adopt, and endorse its "</w:t>
      </w:r>
      <w:r w:rsidR="00C4602C" w:rsidRPr="00AB5954">
        <w:rPr>
          <w:rFonts w:asciiTheme="majorHAnsi" w:hAnsiTheme="majorHAnsi" w:cstheme="majorHAnsi"/>
          <w:sz w:val="28"/>
          <w:szCs w:val="28"/>
        </w:rPr>
        <w:t>Unfair Competition</w:t>
      </w:r>
      <w:r w:rsidRPr="00AB5954">
        <w:rPr>
          <w:rFonts w:asciiTheme="majorHAnsi" w:hAnsiTheme="majorHAnsi" w:cstheme="majorHAnsi"/>
          <w:sz w:val="28"/>
          <w:szCs w:val="28"/>
        </w:rPr>
        <w:t xml:space="preserve">" </w:t>
      </w:r>
      <w:r w:rsidR="00C4602C" w:rsidRPr="00AB5954">
        <w:rPr>
          <w:rFonts w:asciiTheme="majorHAnsi" w:hAnsiTheme="majorHAnsi" w:cstheme="majorHAnsi"/>
          <w:sz w:val="28"/>
          <w:szCs w:val="28"/>
        </w:rPr>
        <w:t xml:space="preserve">memorandum </w:t>
      </w:r>
      <w:r w:rsidRPr="00AB5954">
        <w:rPr>
          <w:rFonts w:asciiTheme="majorHAnsi" w:hAnsiTheme="majorHAnsi" w:cstheme="majorHAnsi"/>
          <w:sz w:val="28"/>
          <w:szCs w:val="28"/>
        </w:rPr>
        <w:t xml:space="preserve">separately, jointly, and combined, made effective August </w:t>
      </w:r>
      <w:r w:rsidR="00C4602C" w:rsidRPr="00AB5954">
        <w:rPr>
          <w:rFonts w:asciiTheme="majorHAnsi" w:hAnsiTheme="majorHAnsi" w:cstheme="majorHAnsi"/>
          <w:sz w:val="28"/>
          <w:szCs w:val="28"/>
        </w:rPr>
        <w:t>24</w:t>
      </w:r>
      <w:r w:rsidRPr="00AB5954">
        <w:rPr>
          <w:rFonts w:asciiTheme="majorHAnsi" w:hAnsiTheme="majorHAnsi" w:cstheme="majorHAnsi"/>
          <w:sz w:val="28"/>
          <w:szCs w:val="28"/>
        </w:rPr>
        <w:t>, 2021.</w:t>
      </w:r>
    </w:p>
    <w:p w14:paraId="59B545B7" w14:textId="1A40676F" w:rsidR="00DE5F61" w:rsidRPr="00AB5954" w:rsidRDefault="00DE5F61" w:rsidP="00862C63">
      <w:pPr>
        <w:pStyle w:val="NoSpacing"/>
        <w:rPr>
          <w:rFonts w:asciiTheme="majorHAnsi" w:hAnsiTheme="majorHAnsi" w:cstheme="majorHAnsi"/>
          <w:sz w:val="28"/>
          <w:szCs w:val="28"/>
        </w:rPr>
      </w:pPr>
    </w:p>
    <w:p w14:paraId="33CCBAA8" w14:textId="14B535CF" w:rsidR="00DE5F61" w:rsidRPr="00AB5954" w:rsidRDefault="00DE5F61" w:rsidP="00862C63">
      <w:pPr>
        <w:pStyle w:val="NoSpacing"/>
        <w:rPr>
          <w:rFonts w:asciiTheme="majorHAnsi" w:hAnsiTheme="majorHAnsi" w:cstheme="majorHAnsi"/>
          <w:sz w:val="28"/>
          <w:szCs w:val="28"/>
        </w:rPr>
      </w:pPr>
      <w:r w:rsidRPr="00AB5954">
        <w:rPr>
          <w:rFonts w:asciiTheme="majorHAnsi" w:hAnsiTheme="majorHAnsi" w:cstheme="majorHAnsi"/>
          <w:sz w:val="28"/>
          <w:szCs w:val="28"/>
        </w:rPr>
        <w:t>This Memorandum issued by The Office of The President, Village Resorts Hospitality Group, LLC, to all related entities, ensures that for the good and valuable consideration, the receipt and sufficiency of which is hereby acknowledged to be legally bound and agreed as follows.</w:t>
      </w:r>
    </w:p>
    <w:p w14:paraId="009A4C0C" w14:textId="77777777" w:rsidR="00862C63" w:rsidRPr="00AB5954" w:rsidRDefault="00862C63" w:rsidP="00862C63">
      <w:pPr>
        <w:pStyle w:val="NoSpacing"/>
        <w:rPr>
          <w:rFonts w:asciiTheme="majorHAnsi" w:hAnsiTheme="majorHAnsi" w:cstheme="majorHAnsi"/>
          <w:sz w:val="28"/>
          <w:szCs w:val="28"/>
        </w:rPr>
      </w:pPr>
    </w:p>
    <w:p w14:paraId="12A02927" w14:textId="34A9B6DF" w:rsidR="00DE5F61" w:rsidRPr="00AB5954" w:rsidRDefault="00DE5F61" w:rsidP="00DE5F61">
      <w:pPr>
        <w:pStyle w:val="NoSpacing"/>
        <w:rPr>
          <w:rFonts w:asciiTheme="majorHAnsi" w:hAnsiTheme="majorHAnsi" w:cstheme="majorHAnsi"/>
          <w:sz w:val="28"/>
          <w:szCs w:val="28"/>
        </w:rPr>
      </w:pPr>
      <w:r w:rsidRPr="00AB5954">
        <w:rPr>
          <w:rFonts w:asciiTheme="majorHAnsi" w:hAnsiTheme="majorHAnsi" w:cstheme="majorHAnsi"/>
          <w:sz w:val="28"/>
          <w:szCs w:val="28"/>
        </w:rPr>
        <w:t xml:space="preserve">As illustrated in our bio, effective August 1, 2021, Village Resorts Hospitality Group, LLC, became the hospitality and management Company to the Downtown Hotel </w:t>
      </w:r>
      <w:r w:rsidRPr="00AB5954">
        <w:rPr>
          <w:rFonts w:asciiTheme="majorHAnsi" w:hAnsiTheme="majorHAnsi" w:cstheme="majorHAnsi"/>
          <w:sz w:val="28"/>
          <w:szCs w:val="28"/>
        </w:rPr>
        <w:lastRenderedPageBreak/>
        <w:t xml:space="preserve">Resort &amp; Spa, The Downtown Resort, LLC, Village Box Café Bar &amp; Grill, Village Box Café, LLC, Village </w:t>
      </w:r>
      <w:proofErr w:type="spellStart"/>
      <w:r w:rsidRPr="00AB5954">
        <w:rPr>
          <w:rFonts w:asciiTheme="majorHAnsi" w:hAnsiTheme="majorHAnsi" w:cstheme="majorHAnsi"/>
          <w:sz w:val="28"/>
          <w:szCs w:val="28"/>
        </w:rPr>
        <w:t>Boxpark</w:t>
      </w:r>
      <w:proofErr w:type="spellEnd"/>
      <w:r w:rsidRPr="00AB5954">
        <w:rPr>
          <w:rFonts w:asciiTheme="majorHAnsi" w:hAnsiTheme="majorHAnsi" w:cstheme="majorHAnsi"/>
          <w:sz w:val="28"/>
          <w:szCs w:val="28"/>
        </w:rPr>
        <w:t xml:space="preserve"> Casino Hotel &amp; Resort, Village </w:t>
      </w:r>
      <w:proofErr w:type="spellStart"/>
      <w:r w:rsidRPr="00AB5954">
        <w:rPr>
          <w:rFonts w:asciiTheme="majorHAnsi" w:hAnsiTheme="majorHAnsi" w:cstheme="majorHAnsi"/>
          <w:sz w:val="28"/>
          <w:szCs w:val="28"/>
        </w:rPr>
        <w:t>Boxpark</w:t>
      </w:r>
      <w:proofErr w:type="spellEnd"/>
      <w:r w:rsidRPr="00AB5954">
        <w:rPr>
          <w:rFonts w:asciiTheme="majorHAnsi" w:hAnsiTheme="majorHAnsi" w:cstheme="majorHAnsi"/>
          <w:sz w:val="28"/>
          <w:szCs w:val="28"/>
        </w:rPr>
        <w:t xml:space="preserve">, LLC, The Reserve Resort Casino Hotel &amp; Spa, BE TV, </w:t>
      </w:r>
      <w:proofErr w:type="spellStart"/>
      <w:r w:rsidRPr="00AB5954">
        <w:rPr>
          <w:rFonts w:asciiTheme="majorHAnsi" w:hAnsiTheme="majorHAnsi" w:cstheme="majorHAnsi"/>
          <w:sz w:val="28"/>
          <w:szCs w:val="28"/>
        </w:rPr>
        <w:t>Boxpark</w:t>
      </w:r>
      <w:proofErr w:type="spellEnd"/>
      <w:r w:rsidRPr="00AB5954">
        <w:rPr>
          <w:rFonts w:asciiTheme="majorHAnsi" w:hAnsiTheme="majorHAnsi" w:cstheme="majorHAnsi"/>
          <w:sz w:val="28"/>
          <w:szCs w:val="28"/>
        </w:rPr>
        <w:t xml:space="preserve"> Entertainment, LLC, and Esther &amp; Esther, LLC, to include any and all related entities of or to any entity or company owned by the above.</w:t>
      </w:r>
    </w:p>
    <w:p w14:paraId="2860A668" w14:textId="77777777" w:rsidR="00DE5F61" w:rsidRPr="00AB5954" w:rsidRDefault="00DE5F61" w:rsidP="00DE5F61">
      <w:pPr>
        <w:pStyle w:val="NoSpacing"/>
        <w:rPr>
          <w:rFonts w:asciiTheme="majorHAnsi" w:hAnsiTheme="majorHAnsi" w:cstheme="majorHAnsi"/>
          <w:sz w:val="28"/>
          <w:szCs w:val="28"/>
        </w:rPr>
      </w:pPr>
    </w:p>
    <w:p w14:paraId="3E204544" w14:textId="47590661" w:rsidR="00DE5F61" w:rsidRPr="00AB5954" w:rsidRDefault="00DE5F61" w:rsidP="00DE5F61">
      <w:pPr>
        <w:pStyle w:val="NoSpacing"/>
        <w:rPr>
          <w:rFonts w:asciiTheme="majorHAnsi" w:hAnsiTheme="majorHAnsi" w:cstheme="majorHAnsi"/>
          <w:sz w:val="28"/>
          <w:szCs w:val="28"/>
        </w:rPr>
      </w:pPr>
      <w:r w:rsidRPr="00AB5954">
        <w:rPr>
          <w:rFonts w:asciiTheme="majorHAnsi" w:hAnsiTheme="majorHAnsi" w:cstheme="majorHAnsi"/>
          <w:sz w:val="28"/>
          <w:szCs w:val="28"/>
        </w:rPr>
        <w:t>The success of Village Resorts Hospitality Group, LLC, is measured by our attempt to develop products, goods, and services that are aligned with our Company's goals and strategies.</w:t>
      </w:r>
    </w:p>
    <w:p w14:paraId="3D5685B0" w14:textId="3B539198" w:rsidR="00DE5F61" w:rsidRPr="00AB5954" w:rsidRDefault="00DE5F61" w:rsidP="00DE5F61">
      <w:pPr>
        <w:pStyle w:val="NoSpacing"/>
        <w:rPr>
          <w:rFonts w:asciiTheme="majorHAnsi" w:hAnsiTheme="majorHAnsi" w:cstheme="majorHAnsi"/>
          <w:sz w:val="28"/>
          <w:szCs w:val="28"/>
        </w:rPr>
      </w:pPr>
    </w:p>
    <w:p w14:paraId="10055A33" w14:textId="246C1E11" w:rsidR="00DE5F61" w:rsidRPr="00AB5954" w:rsidRDefault="00DE5F61" w:rsidP="00DE5F61">
      <w:pPr>
        <w:pStyle w:val="NoSpacing"/>
        <w:rPr>
          <w:rFonts w:asciiTheme="majorHAnsi" w:hAnsiTheme="majorHAnsi" w:cstheme="majorHAnsi"/>
          <w:sz w:val="28"/>
          <w:szCs w:val="28"/>
        </w:rPr>
      </w:pPr>
      <w:r w:rsidRPr="00AB5954">
        <w:rPr>
          <w:rFonts w:asciiTheme="majorHAnsi" w:hAnsiTheme="majorHAnsi" w:cstheme="majorHAnsi"/>
          <w:sz w:val="28"/>
          <w:szCs w:val="28"/>
        </w:rPr>
        <w:t>From time to time, at our sole discretion Village Resorts Hospitality Group, LLC, reserves the right to implement, modify, cancel, or change any agreement as necessary.</w:t>
      </w:r>
    </w:p>
    <w:p w14:paraId="770E18FE" w14:textId="77777777" w:rsidR="00DE5F61" w:rsidRPr="00AB5954" w:rsidRDefault="00DE5F61" w:rsidP="00DE5F61">
      <w:pPr>
        <w:pStyle w:val="NoSpacing"/>
        <w:rPr>
          <w:rFonts w:asciiTheme="majorHAnsi" w:hAnsiTheme="majorHAnsi" w:cstheme="majorHAnsi"/>
          <w:sz w:val="28"/>
          <w:szCs w:val="28"/>
        </w:rPr>
      </w:pPr>
    </w:p>
    <w:p w14:paraId="72E1B990" w14:textId="0D66EC06" w:rsidR="00DE5F61" w:rsidRPr="00AB5954" w:rsidRDefault="00DE5F61" w:rsidP="00DE5F61">
      <w:pPr>
        <w:pStyle w:val="NoSpacing"/>
        <w:rPr>
          <w:rFonts w:asciiTheme="majorHAnsi" w:hAnsiTheme="majorHAnsi" w:cstheme="majorHAnsi"/>
          <w:sz w:val="28"/>
          <w:szCs w:val="28"/>
        </w:rPr>
      </w:pPr>
      <w:r w:rsidRPr="00AB5954">
        <w:rPr>
          <w:rFonts w:asciiTheme="majorHAnsi" w:hAnsiTheme="majorHAnsi" w:cstheme="majorHAnsi"/>
          <w:sz w:val="28"/>
          <w:szCs w:val="28"/>
        </w:rPr>
        <w:t>To combat fraud and dishonesty in the conduct of trade and commerce, we have recently adopted new structural defenses to address systemic issues related to the conduct of Our business.</w:t>
      </w:r>
    </w:p>
    <w:p w14:paraId="5898BBBA" w14:textId="77777777" w:rsidR="00DE5F61" w:rsidRPr="00AB5954" w:rsidRDefault="00DE5F61" w:rsidP="00DE5F61">
      <w:pPr>
        <w:pStyle w:val="NoSpacing"/>
        <w:rPr>
          <w:rFonts w:asciiTheme="majorHAnsi" w:hAnsiTheme="majorHAnsi" w:cstheme="majorHAnsi"/>
          <w:sz w:val="28"/>
          <w:szCs w:val="28"/>
        </w:rPr>
      </w:pPr>
    </w:p>
    <w:p w14:paraId="7666B67E" w14:textId="77777777" w:rsidR="00DE5F61" w:rsidRPr="00AB5954" w:rsidRDefault="00DE5F61" w:rsidP="00DE5F61">
      <w:pPr>
        <w:pStyle w:val="NoSpacing"/>
        <w:rPr>
          <w:rFonts w:asciiTheme="majorHAnsi" w:hAnsiTheme="majorHAnsi" w:cstheme="majorHAnsi"/>
          <w:sz w:val="28"/>
          <w:szCs w:val="28"/>
        </w:rPr>
      </w:pPr>
      <w:r w:rsidRPr="00AB5954">
        <w:rPr>
          <w:rFonts w:asciiTheme="majorHAnsi" w:hAnsiTheme="majorHAnsi" w:cstheme="majorHAnsi"/>
          <w:sz w:val="28"/>
          <w:szCs w:val="28"/>
        </w:rPr>
        <w:t>Vulnerability to fraud and dishonesty can sometimes result in unsolicited and hostile takeover attempts, which can influence the operations of an organization and influence corporate decision-making, hindering our success and long-term goals.</w:t>
      </w:r>
    </w:p>
    <w:p w14:paraId="5D73FD80" w14:textId="77777777" w:rsidR="00DE5F61" w:rsidRPr="00AB5954" w:rsidRDefault="00DE5F61" w:rsidP="00DE5F61">
      <w:pPr>
        <w:pStyle w:val="NoSpacing"/>
        <w:rPr>
          <w:rFonts w:asciiTheme="majorHAnsi" w:hAnsiTheme="majorHAnsi" w:cstheme="majorHAnsi"/>
          <w:sz w:val="28"/>
          <w:szCs w:val="28"/>
        </w:rPr>
      </w:pPr>
    </w:p>
    <w:p w14:paraId="45D10FE9" w14:textId="77777777" w:rsidR="00DE5F61" w:rsidRPr="00AB5954" w:rsidRDefault="00DE5F61" w:rsidP="00DE5F61">
      <w:pPr>
        <w:pStyle w:val="NoSpacing"/>
        <w:rPr>
          <w:rFonts w:asciiTheme="majorHAnsi" w:hAnsiTheme="majorHAnsi" w:cstheme="majorHAnsi"/>
          <w:sz w:val="28"/>
          <w:szCs w:val="28"/>
        </w:rPr>
      </w:pPr>
      <w:r w:rsidRPr="00AB5954">
        <w:rPr>
          <w:rFonts w:asciiTheme="majorHAnsi" w:hAnsiTheme="majorHAnsi" w:cstheme="majorHAnsi"/>
          <w:sz w:val="28"/>
          <w:szCs w:val="28"/>
        </w:rPr>
        <w:t>Village Resorts Hospitality Group has reasonable grounds to believe that hostile actions or an attempt at a hostile takeover of Village Resorts Hospitality Group, LLC, or any of the Company's we may own, operate, and manage, may be present.</w:t>
      </w:r>
    </w:p>
    <w:p w14:paraId="005C3384" w14:textId="77777777" w:rsidR="00DE5F61" w:rsidRPr="00AB5954" w:rsidRDefault="00DE5F61" w:rsidP="00DE5F61">
      <w:pPr>
        <w:pStyle w:val="NoSpacing"/>
        <w:rPr>
          <w:rFonts w:asciiTheme="majorHAnsi" w:hAnsiTheme="majorHAnsi" w:cstheme="majorHAnsi"/>
          <w:sz w:val="28"/>
          <w:szCs w:val="28"/>
        </w:rPr>
      </w:pPr>
    </w:p>
    <w:p w14:paraId="6C310892" w14:textId="0A69BE82" w:rsidR="00DE5F61" w:rsidRPr="00AB5954" w:rsidRDefault="00DE5F61" w:rsidP="00DE5F61">
      <w:pPr>
        <w:pStyle w:val="NoSpacing"/>
        <w:rPr>
          <w:rFonts w:asciiTheme="majorHAnsi" w:hAnsiTheme="majorHAnsi" w:cstheme="majorHAnsi"/>
          <w:sz w:val="28"/>
          <w:szCs w:val="28"/>
        </w:rPr>
      </w:pPr>
      <w:r w:rsidRPr="00AB5954">
        <w:rPr>
          <w:rFonts w:asciiTheme="majorHAnsi" w:hAnsiTheme="majorHAnsi" w:cstheme="majorHAnsi"/>
          <w:sz w:val="28"/>
          <w:szCs w:val="28"/>
        </w:rPr>
        <w:t>The latest attacks against us, we believe, are directly related to the CEO and Owner of Village Resorts Hospitality Group, LLC, and his role and involvement in unrelated and past incidents. The CEO, Mr. Oliver B. Mitchell III, is a former federal employee turned whistleblower whose disclosures sparked national discourse. A whistleblower is a person who exposes misconduct, alleged dishonest or illegal activity occurring in an organization. The alleged misconduct may be classified in many different ways; for example, a violation of a law, rule, regulation, and/or a direct threat to public interest, such as fraud, health and safety violations, and corruption. Despite the legal protections afforded whistleblowers, the CEO of Village Resorts Hospitali</w:t>
      </w:r>
      <w:r w:rsidR="00683088">
        <w:rPr>
          <w:rFonts w:asciiTheme="majorHAnsi" w:hAnsiTheme="majorHAnsi" w:cstheme="majorHAnsi"/>
          <w:sz w:val="28"/>
          <w:szCs w:val="28"/>
        </w:rPr>
        <w:t xml:space="preserve">ty Group, LLC, continues to be </w:t>
      </w:r>
      <w:r w:rsidRPr="00AB5954">
        <w:rPr>
          <w:rFonts w:asciiTheme="majorHAnsi" w:hAnsiTheme="majorHAnsi" w:cstheme="majorHAnsi"/>
          <w:sz w:val="28"/>
          <w:szCs w:val="28"/>
        </w:rPr>
        <w:t xml:space="preserve">singled out for </w:t>
      </w:r>
      <w:r w:rsidRPr="00AB5954">
        <w:rPr>
          <w:rFonts w:asciiTheme="majorHAnsi" w:hAnsiTheme="majorHAnsi" w:cstheme="majorHAnsi"/>
          <w:sz w:val="28"/>
          <w:szCs w:val="28"/>
        </w:rPr>
        <w:lastRenderedPageBreak/>
        <w:t>discrimination, racism, reprisal, and excessive judicial punishment, which has led to a disruption in our attempt to offer the ultimate resort experience.</w:t>
      </w:r>
    </w:p>
    <w:p w14:paraId="3022BD08" w14:textId="77777777" w:rsidR="00DE5F61" w:rsidRPr="00AB5954" w:rsidRDefault="00DE5F61" w:rsidP="00DE5F61">
      <w:pPr>
        <w:pStyle w:val="NoSpacing"/>
        <w:rPr>
          <w:rFonts w:asciiTheme="majorHAnsi" w:hAnsiTheme="majorHAnsi" w:cstheme="majorHAnsi"/>
          <w:sz w:val="28"/>
          <w:szCs w:val="28"/>
        </w:rPr>
      </w:pPr>
    </w:p>
    <w:p w14:paraId="3FBAA4A9" w14:textId="77777777" w:rsidR="00DE5F61" w:rsidRPr="00AB5954" w:rsidRDefault="00DE5F61" w:rsidP="00DE5F61">
      <w:pPr>
        <w:pStyle w:val="NoSpacing"/>
        <w:rPr>
          <w:rFonts w:asciiTheme="majorHAnsi" w:hAnsiTheme="majorHAnsi" w:cstheme="majorHAnsi"/>
          <w:sz w:val="28"/>
          <w:szCs w:val="28"/>
        </w:rPr>
      </w:pPr>
      <w:r w:rsidRPr="00AB5954">
        <w:rPr>
          <w:rFonts w:asciiTheme="majorHAnsi" w:hAnsiTheme="majorHAnsi" w:cstheme="majorHAnsi"/>
          <w:sz w:val="28"/>
          <w:szCs w:val="28"/>
        </w:rPr>
        <w:t>Unfair competition can result in dishonest and fraudulent rivalries in trade and commerce and damage intellectual property. Unfair competition addresses circumstances where employees and consumers can be misled or result in deceptive trade practices that can alter or restrict a company's attempt to engage in the exchange of trade and commerce. Acts of unfair competition are generally characterized by acts of deception, bad faith, fraud, and oppression severe enough that the victim is thwarted or prevented from successfully engaging in trade. Unfair competition covers many subjects; however, a variety of the most common is trademark infringement, false advertising, unauthorized substitution, bait and switch, the misappropriation of trade secrets, and rumor-mongering.</w:t>
      </w:r>
    </w:p>
    <w:p w14:paraId="764BCF8B" w14:textId="77777777" w:rsidR="00DE5F61" w:rsidRPr="00AB5954" w:rsidRDefault="00DE5F61" w:rsidP="00DE5F61">
      <w:pPr>
        <w:pStyle w:val="NoSpacing"/>
        <w:rPr>
          <w:rFonts w:asciiTheme="majorHAnsi" w:hAnsiTheme="majorHAnsi" w:cstheme="majorHAnsi"/>
          <w:sz w:val="28"/>
          <w:szCs w:val="28"/>
        </w:rPr>
      </w:pPr>
    </w:p>
    <w:p w14:paraId="5565F3C4" w14:textId="77777777" w:rsidR="00DE5F61" w:rsidRPr="00AB5954" w:rsidRDefault="00DE5F61" w:rsidP="00DE5F61">
      <w:pPr>
        <w:pStyle w:val="NoSpacing"/>
        <w:rPr>
          <w:rFonts w:asciiTheme="majorHAnsi" w:hAnsiTheme="majorHAnsi" w:cstheme="majorHAnsi"/>
          <w:sz w:val="28"/>
          <w:szCs w:val="28"/>
        </w:rPr>
      </w:pPr>
      <w:r w:rsidRPr="00AB5954">
        <w:rPr>
          <w:rFonts w:asciiTheme="majorHAnsi" w:hAnsiTheme="majorHAnsi" w:cstheme="majorHAnsi"/>
          <w:sz w:val="28"/>
          <w:szCs w:val="28"/>
        </w:rPr>
        <w:t>On June 10, 2021, the Founder and CEO, of Village Box Cafe, LLC, were the subject of a "blackmail and extortion" campaign aimed at Mr. Mitchell by others who we perceive display "racial and religious perceptions."</w:t>
      </w:r>
    </w:p>
    <w:p w14:paraId="4345922D" w14:textId="77777777" w:rsidR="00DE5F61" w:rsidRPr="00AB5954" w:rsidRDefault="00DE5F61" w:rsidP="00DE5F61">
      <w:pPr>
        <w:pStyle w:val="NoSpacing"/>
        <w:rPr>
          <w:rFonts w:asciiTheme="majorHAnsi" w:hAnsiTheme="majorHAnsi" w:cstheme="majorHAnsi"/>
          <w:sz w:val="28"/>
          <w:szCs w:val="28"/>
        </w:rPr>
      </w:pPr>
    </w:p>
    <w:p w14:paraId="5F05985F" w14:textId="77777777" w:rsidR="00DE5F61" w:rsidRPr="00AB5954" w:rsidRDefault="00DE5F61" w:rsidP="00DE5F61">
      <w:pPr>
        <w:pStyle w:val="NoSpacing"/>
        <w:rPr>
          <w:rFonts w:asciiTheme="majorHAnsi" w:hAnsiTheme="majorHAnsi" w:cstheme="majorHAnsi"/>
          <w:sz w:val="28"/>
          <w:szCs w:val="28"/>
        </w:rPr>
      </w:pPr>
      <w:r w:rsidRPr="00AB5954">
        <w:rPr>
          <w:rFonts w:asciiTheme="majorHAnsi" w:hAnsiTheme="majorHAnsi" w:cstheme="majorHAnsi"/>
          <w:sz w:val="28"/>
          <w:szCs w:val="28"/>
        </w:rPr>
        <w:t>On June 12, 2021, we discovered that Google and Google search engines were inaccurately reporting and/or reflecting on its search engine that Village Box Cafe Bar &amp; Grill "opens in August" with an unspecified date and year. At that time, Village Box Cafe Bar &amp; Grill was set to open on October 24, 2022, in the Downtown Los Angeles area, as previously advertised. Village Resorts Hospitality Group nor Village Box Cafe, LLC, at any time furnished Google or its search engines to reflect an opening in August.</w:t>
      </w:r>
    </w:p>
    <w:p w14:paraId="74B34E0C" w14:textId="77777777" w:rsidR="00DE5F61" w:rsidRPr="00AB5954" w:rsidRDefault="00DE5F61" w:rsidP="00DE5F61">
      <w:pPr>
        <w:pStyle w:val="NoSpacing"/>
        <w:rPr>
          <w:rFonts w:asciiTheme="majorHAnsi" w:hAnsiTheme="majorHAnsi" w:cstheme="majorHAnsi"/>
          <w:sz w:val="28"/>
          <w:szCs w:val="28"/>
        </w:rPr>
      </w:pPr>
    </w:p>
    <w:p w14:paraId="1DC624E3" w14:textId="77777777" w:rsidR="00DE5F61" w:rsidRPr="00AB5954" w:rsidRDefault="00DE5F61" w:rsidP="00DE5F61">
      <w:pPr>
        <w:pStyle w:val="NoSpacing"/>
        <w:rPr>
          <w:rFonts w:asciiTheme="majorHAnsi" w:hAnsiTheme="majorHAnsi" w:cstheme="majorHAnsi"/>
          <w:sz w:val="28"/>
          <w:szCs w:val="28"/>
        </w:rPr>
      </w:pPr>
      <w:r w:rsidRPr="00AB5954">
        <w:rPr>
          <w:rFonts w:asciiTheme="majorHAnsi" w:hAnsiTheme="majorHAnsi" w:cstheme="majorHAnsi"/>
          <w:sz w:val="28"/>
          <w:szCs w:val="28"/>
        </w:rPr>
        <w:t>On June 19, 2021, the CEO and Owner of Village Box Cafe, LLC discovered he was the subject of a blackmail and extortion attempt. We are of firm belief that this latest attack against Mr. Mitchell is directly related to previous incidents surrounding his former employer and his effort to construct Village Box Cafe Bar &amp; Grill.</w:t>
      </w:r>
    </w:p>
    <w:p w14:paraId="5581DC20" w14:textId="77777777" w:rsidR="00DE5F61" w:rsidRPr="00AB5954" w:rsidRDefault="00DE5F61" w:rsidP="00DE5F61">
      <w:pPr>
        <w:pStyle w:val="NoSpacing"/>
        <w:rPr>
          <w:rFonts w:asciiTheme="majorHAnsi" w:hAnsiTheme="majorHAnsi" w:cstheme="majorHAnsi"/>
          <w:sz w:val="28"/>
          <w:szCs w:val="28"/>
        </w:rPr>
      </w:pPr>
    </w:p>
    <w:p w14:paraId="71E69249" w14:textId="076FE77D" w:rsidR="00DE5F61" w:rsidRPr="00AB5954" w:rsidRDefault="00DE5F61" w:rsidP="00DE5F61">
      <w:pPr>
        <w:pStyle w:val="NoSpacing"/>
        <w:rPr>
          <w:rFonts w:asciiTheme="majorHAnsi" w:hAnsiTheme="majorHAnsi" w:cstheme="majorHAnsi"/>
          <w:sz w:val="28"/>
          <w:szCs w:val="28"/>
        </w:rPr>
      </w:pPr>
      <w:r w:rsidRPr="00AB5954">
        <w:rPr>
          <w:rFonts w:asciiTheme="majorHAnsi" w:hAnsiTheme="majorHAnsi" w:cstheme="majorHAnsi"/>
          <w:sz w:val="28"/>
          <w:szCs w:val="28"/>
        </w:rPr>
        <w:t xml:space="preserve">On June 30, 2021, Village Box Café, LLC, discovered that several entities bear the words "village, box, cafe, bar, and grill" in no particular order and combination thereof to their establishments. Additionally, several entities describe themselves as a "family-oriented" restaurant. Village Box Cafe Bar &amp; Grill is a carefully curated restaurant resort modeled and tailored with a target audience of 21 to 54 years of </w:t>
      </w:r>
      <w:r w:rsidRPr="00AB5954">
        <w:rPr>
          <w:rFonts w:asciiTheme="majorHAnsi" w:hAnsiTheme="majorHAnsi" w:cstheme="majorHAnsi"/>
          <w:sz w:val="28"/>
          <w:szCs w:val="28"/>
        </w:rPr>
        <w:lastRenderedPageBreak/>
        <w:t>age generally speaking. As previously advertised, Village Box Cafe Bar &amp; Grill is a Vegas-style restaurant resort venue marketed to consenting adults over 18.</w:t>
      </w:r>
    </w:p>
    <w:p w14:paraId="3586F27B" w14:textId="77777777" w:rsidR="00DE5F61" w:rsidRPr="00AB5954" w:rsidRDefault="00DE5F61" w:rsidP="00DE5F61">
      <w:pPr>
        <w:pStyle w:val="NoSpacing"/>
        <w:rPr>
          <w:rFonts w:asciiTheme="majorHAnsi" w:hAnsiTheme="majorHAnsi" w:cstheme="majorHAnsi"/>
          <w:sz w:val="28"/>
          <w:szCs w:val="28"/>
        </w:rPr>
      </w:pPr>
    </w:p>
    <w:p w14:paraId="15112B2F" w14:textId="77777777" w:rsidR="00DE5F61" w:rsidRPr="00AB5954" w:rsidRDefault="00DE5F61" w:rsidP="00DE5F61">
      <w:pPr>
        <w:pStyle w:val="NoSpacing"/>
        <w:rPr>
          <w:rFonts w:asciiTheme="majorHAnsi" w:hAnsiTheme="majorHAnsi" w:cstheme="majorHAnsi"/>
          <w:sz w:val="28"/>
          <w:szCs w:val="28"/>
        </w:rPr>
      </w:pPr>
      <w:r w:rsidRPr="00AB5954">
        <w:rPr>
          <w:rFonts w:asciiTheme="majorHAnsi" w:hAnsiTheme="majorHAnsi" w:cstheme="majorHAnsi"/>
          <w:sz w:val="28"/>
          <w:szCs w:val="28"/>
        </w:rPr>
        <w:t>The Mission Statement of Village Resorts Hospitality Group, LLC, is to deliver "the ultimate resort experience." Through our Mission Statement, our goal and intent are to carefully curate an environment that is stylish, upbeat, and modern as we strive to provide an environment free of fear and oppression.</w:t>
      </w:r>
    </w:p>
    <w:p w14:paraId="4EB25D06" w14:textId="77777777" w:rsidR="00DE5F61" w:rsidRPr="00AB5954" w:rsidRDefault="00DE5F61" w:rsidP="00DE5F61">
      <w:pPr>
        <w:pStyle w:val="NoSpacing"/>
        <w:rPr>
          <w:rFonts w:asciiTheme="majorHAnsi" w:hAnsiTheme="majorHAnsi" w:cstheme="majorHAnsi"/>
          <w:sz w:val="28"/>
          <w:szCs w:val="28"/>
        </w:rPr>
      </w:pPr>
    </w:p>
    <w:p w14:paraId="2BA79CCD" w14:textId="1A751746" w:rsidR="00DE5F61" w:rsidRDefault="00DE5F61" w:rsidP="00DE5F61">
      <w:pPr>
        <w:pStyle w:val="NoSpacing"/>
        <w:rPr>
          <w:rFonts w:asciiTheme="majorHAnsi" w:hAnsiTheme="majorHAnsi" w:cstheme="majorHAnsi"/>
          <w:sz w:val="28"/>
          <w:szCs w:val="28"/>
        </w:rPr>
      </w:pPr>
      <w:r w:rsidRPr="00AB5954">
        <w:rPr>
          <w:rFonts w:asciiTheme="majorHAnsi" w:hAnsiTheme="majorHAnsi" w:cstheme="majorHAnsi"/>
          <w:sz w:val="28"/>
          <w:szCs w:val="28"/>
        </w:rPr>
        <w:t>The Founder and CEO of Village Resorts Hospitality Group, LLC, has contributed significantly to curating an environment that is stylish, upbeat, and modern. Village Resorts Hospitality Group, LLC, disavows any perceived discrimination, reprisal, and retaliation against Mr. Mitchell for being African American, including his sexual orientation (gay) and perceived positions regarding Village Resorts Hospitality Group operations.</w:t>
      </w:r>
    </w:p>
    <w:p w14:paraId="190A9C18" w14:textId="77777777" w:rsidR="00647851" w:rsidRPr="00AB5954" w:rsidRDefault="00647851" w:rsidP="00DE5F61">
      <w:pPr>
        <w:pStyle w:val="NoSpacing"/>
        <w:rPr>
          <w:rFonts w:asciiTheme="majorHAnsi" w:hAnsiTheme="majorHAnsi" w:cstheme="majorHAnsi"/>
          <w:sz w:val="28"/>
          <w:szCs w:val="28"/>
        </w:rPr>
      </w:pPr>
    </w:p>
    <w:p w14:paraId="58E005EF" w14:textId="77777777" w:rsidR="00DE5F61" w:rsidRPr="00AB5954" w:rsidRDefault="00DE5F61" w:rsidP="00DE5F61">
      <w:pPr>
        <w:pStyle w:val="NoSpacing"/>
        <w:rPr>
          <w:rFonts w:asciiTheme="majorHAnsi" w:hAnsiTheme="majorHAnsi" w:cstheme="majorHAnsi"/>
          <w:sz w:val="28"/>
          <w:szCs w:val="28"/>
        </w:rPr>
      </w:pPr>
      <w:r w:rsidRPr="00AB5954">
        <w:rPr>
          <w:rFonts w:asciiTheme="majorHAnsi" w:hAnsiTheme="majorHAnsi" w:cstheme="majorHAnsi"/>
          <w:sz w:val="28"/>
          <w:szCs w:val="28"/>
        </w:rPr>
        <w:t xml:space="preserve">The impact of unfair competition goes far beyond our CEO, Mr. Mitchell. Unfair competition and the effect can negatively impact our business model, severely impacting our goals and strategies resulting in an inferior product limiting our ability to fulfill our Mission Statement.  </w:t>
      </w:r>
    </w:p>
    <w:p w14:paraId="2550863B" w14:textId="77777777" w:rsidR="00DE5F61" w:rsidRPr="00AB5954" w:rsidRDefault="00DE5F61" w:rsidP="00DE5F61">
      <w:pPr>
        <w:pStyle w:val="NoSpacing"/>
        <w:rPr>
          <w:rFonts w:asciiTheme="majorHAnsi" w:hAnsiTheme="majorHAnsi" w:cstheme="majorHAnsi"/>
          <w:sz w:val="28"/>
          <w:szCs w:val="28"/>
        </w:rPr>
      </w:pPr>
    </w:p>
    <w:p w14:paraId="1D3A4832" w14:textId="77777777" w:rsidR="00DE5F61" w:rsidRPr="00AB5954" w:rsidRDefault="00DE5F61" w:rsidP="00DE5F61">
      <w:pPr>
        <w:pStyle w:val="NoSpacing"/>
        <w:rPr>
          <w:rFonts w:asciiTheme="majorHAnsi" w:hAnsiTheme="majorHAnsi" w:cstheme="majorHAnsi"/>
          <w:sz w:val="28"/>
          <w:szCs w:val="28"/>
        </w:rPr>
      </w:pPr>
      <w:r w:rsidRPr="00AB5954">
        <w:rPr>
          <w:rFonts w:asciiTheme="majorHAnsi" w:hAnsiTheme="majorHAnsi" w:cstheme="majorHAnsi"/>
          <w:sz w:val="28"/>
          <w:szCs w:val="28"/>
        </w:rPr>
        <w:t>Unfair competition and leaked information can result in a change of control. Such a coercive tactic can negatively impact our business operations, giving our rivals an opportunity to prepare a competitive response to the detriment of our business as a new entrant into the field of hospitality.</w:t>
      </w:r>
    </w:p>
    <w:p w14:paraId="5FF079EF" w14:textId="77777777" w:rsidR="00DE5F61" w:rsidRPr="00AB5954" w:rsidRDefault="00DE5F61" w:rsidP="00DE5F61">
      <w:pPr>
        <w:pStyle w:val="NoSpacing"/>
        <w:rPr>
          <w:rFonts w:asciiTheme="majorHAnsi" w:hAnsiTheme="majorHAnsi" w:cstheme="majorHAnsi"/>
          <w:sz w:val="28"/>
          <w:szCs w:val="28"/>
        </w:rPr>
      </w:pPr>
    </w:p>
    <w:p w14:paraId="2782A283" w14:textId="3458085D" w:rsidR="00DE5F61" w:rsidRPr="00AB5954" w:rsidRDefault="00DE5F61" w:rsidP="00DE5F61">
      <w:pPr>
        <w:pStyle w:val="NoSpacing"/>
        <w:rPr>
          <w:rFonts w:asciiTheme="majorHAnsi" w:hAnsiTheme="majorHAnsi" w:cstheme="majorHAnsi"/>
          <w:sz w:val="28"/>
          <w:szCs w:val="28"/>
        </w:rPr>
      </w:pPr>
      <w:r w:rsidRPr="00AB5954">
        <w:rPr>
          <w:rFonts w:asciiTheme="majorHAnsi" w:hAnsiTheme="majorHAnsi" w:cstheme="majorHAnsi"/>
          <w:sz w:val="28"/>
          <w:szCs w:val="28"/>
        </w:rPr>
        <w:t>Effective immediately, Village Resorts Hospitality Group, LLC, and all managed Companies are forbidden from and have suspended the public dissemination of Company related policies, memorandums, and concepts, regarding the details of our internal process and proceedings. We believe doing so will further damage our attempt to engage in trade and commerce and further delay the opening of Village Box Café Bar &amp; Grill and The Downtown Hotel Resort &amp; Spa.</w:t>
      </w:r>
    </w:p>
    <w:p w14:paraId="59A14984" w14:textId="77777777" w:rsidR="00DE5F61" w:rsidRPr="00AB5954" w:rsidRDefault="00DE5F61" w:rsidP="00DE5F61">
      <w:pPr>
        <w:pStyle w:val="NoSpacing"/>
        <w:rPr>
          <w:rFonts w:asciiTheme="majorHAnsi" w:hAnsiTheme="majorHAnsi" w:cstheme="majorHAnsi"/>
          <w:sz w:val="28"/>
          <w:szCs w:val="28"/>
        </w:rPr>
      </w:pPr>
    </w:p>
    <w:p w14:paraId="6FBB7B9E" w14:textId="1B8E2333" w:rsidR="00C4602C" w:rsidRPr="00AB5954" w:rsidRDefault="00DE5F61" w:rsidP="00DE5F61">
      <w:pPr>
        <w:pStyle w:val="NoSpacing"/>
        <w:rPr>
          <w:rFonts w:asciiTheme="majorHAnsi" w:hAnsiTheme="majorHAnsi" w:cstheme="majorHAnsi"/>
          <w:sz w:val="28"/>
          <w:szCs w:val="28"/>
        </w:rPr>
      </w:pPr>
      <w:r w:rsidRPr="00AB5954">
        <w:rPr>
          <w:rFonts w:asciiTheme="majorHAnsi" w:hAnsiTheme="majorHAnsi" w:cstheme="majorHAnsi"/>
          <w:sz w:val="28"/>
          <w:szCs w:val="28"/>
        </w:rPr>
        <w:t>Village Resorts Hospitality Group, LLC, thank you for your support and patronage as we continue to offer the "ultimate resort experience."</w:t>
      </w:r>
    </w:p>
    <w:p w14:paraId="4F8C6FB2" w14:textId="77777777" w:rsidR="00C4602C" w:rsidRPr="00AB5954" w:rsidRDefault="00C4602C" w:rsidP="00862C63">
      <w:pPr>
        <w:pStyle w:val="NoSpacing"/>
        <w:rPr>
          <w:rFonts w:asciiTheme="majorHAnsi" w:hAnsiTheme="majorHAnsi" w:cstheme="majorHAnsi"/>
          <w:sz w:val="28"/>
          <w:szCs w:val="28"/>
        </w:rPr>
      </w:pPr>
    </w:p>
    <w:p w14:paraId="0EF3AE8E" w14:textId="77777777" w:rsidR="00862C63" w:rsidRPr="00AB5954" w:rsidRDefault="00862C63" w:rsidP="00862C63">
      <w:pPr>
        <w:pStyle w:val="NoSpacing"/>
        <w:rPr>
          <w:rFonts w:asciiTheme="majorHAnsi" w:hAnsiTheme="majorHAnsi" w:cstheme="majorHAnsi"/>
          <w:sz w:val="28"/>
          <w:szCs w:val="28"/>
        </w:rPr>
      </w:pPr>
      <w:r w:rsidRPr="00AB5954">
        <w:rPr>
          <w:rFonts w:asciiTheme="majorHAnsi" w:hAnsiTheme="majorHAnsi" w:cstheme="majorHAnsi"/>
          <w:sz w:val="28"/>
          <w:szCs w:val="28"/>
        </w:rPr>
        <w:t xml:space="preserve">This Agreement contains the final and entire Agreement and understanding between the Parties and is the complete and exclusive statement of its terms. This </w:t>
      </w:r>
      <w:r w:rsidRPr="00AB5954">
        <w:rPr>
          <w:rFonts w:asciiTheme="majorHAnsi" w:hAnsiTheme="majorHAnsi" w:cstheme="majorHAnsi"/>
          <w:sz w:val="28"/>
          <w:szCs w:val="28"/>
        </w:rPr>
        <w:lastRenderedPageBreak/>
        <w:t>Agreement supersedes all prior Agreement and understandings, whether oral or written, in connection therewith.</w:t>
      </w:r>
    </w:p>
    <w:p w14:paraId="357C25D3" w14:textId="77777777" w:rsidR="00862C63" w:rsidRPr="00AB5954" w:rsidRDefault="00862C63" w:rsidP="00862C63">
      <w:pPr>
        <w:pStyle w:val="NoSpacing"/>
        <w:rPr>
          <w:rFonts w:asciiTheme="majorHAnsi" w:hAnsiTheme="majorHAnsi" w:cstheme="majorHAnsi"/>
          <w:sz w:val="28"/>
          <w:szCs w:val="28"/>
        </w:rPr>
      </w:pPr>
    </w:p>
    <w:p w14:paraId="523DD6D6" w14:textId="77777777" w:rsidR="00862C63" w:rsidRPr="00AB5954" w:rsidRDefault="00862C63" w:rsidP="00862C63">
      <w:pPr>
        <w:pStyle w:val="NoSpacing"/>
        <w:rPr>
          <w:rFonts w:asciiTheme="majorHAnsi" w:hAnsiTheme="majorHAnsi" w:cstheme="majorHAnsi"/>
          <w:sz w:val="28"/>
          <w:szCs w:val="28"/>
        </w:rPr>
      </w:pPr>
    </w:p>
    <w:p w14:paraId="6BB6883D" w14:textId="77777777" w:rsidR="00402E10" w:rsidRPr="00AB5954" w:rsidRDefault="00766701" w:rsidP="00766701">
      <w:pPr>
        <w:pStyle w:val="NoSpacing"/>
        <w:ind w:left="-720"/>
        <w:rPr>
          <w:rFonts w:asciiTheme="majorHAnsi" w:hAnsiTheme="majorHAnsi" w:cstheme="majorHAnsi"/>
          <w:sz w:val="28"/>
          <w:szCs w:val="28"/>
        </w:rPr>
      </w:pPr>
      <w:r w:rsidRPr="00AB5954">
        <w:rPr>
          <w:rFonts w:asciiTheme="majorHAnsi" w:hAnsiTheme="majorHAnsi" w:cstheme="majorHAnsi"/>
          <w:noProof/>
          <w:sz w:val="28"/>
          <w:szCs w:val="28"/>
        </w:rPr>
        <w:drawing>
          <wp:inline distT="0" distB="0" distL="0" distR="0" wp14:anchorId="415BF4B7" wp14:editId="7FC7E705">
            <wp:extent cx="2162175" cy="733993"/>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1">
                      <a:extLst>
                        <a:ext uri="{28A0092B-C50C-407E-A947-70E740481C1C}">
                          <a14:useLocalDpi xmlns:a14="http://schemas.microsoft.com/office/drawing/2010/main" val="0"/>
                        </a:ext>
                      </a:extLst>
                    </a:blip>
                    <a:stretch>
                      <a:fillRect/>
                    </a:stretch>
                  </pic:blipFill>
                  <pic:spPr bwMode="auto">
                    <a:xfrm>
                      <a:off x="0" y="0"/>
                      <a:ext cx="2213445" cy="751397"/>
                    </a:xfrm>
                    <a:prstGeom prst="rect">
                      <a:avLst/>
                    </a:prstGeom>
                    <a:noFill/>
                  </pic:spPr>
                </pic:pic>
              </a:graphicData>
            </a:graphic>
          </wp:inline>
        </w:drawing>
      </w:r>
    </w:p>
    <w:p w14:paraId="549576C8" w14:textId="77777777" w:rsidR="00402E10" w:rsidRPr="00AB5954" w:rsidRDefault="00402E10" w:rsidP="00402E10">
      <w:pPr>
        <w:pStyle w:val="NoSpacing"/>
        <w:rPr>
          <w:rFonts w:asciiTheme="majorHAnsi" w:hAnsiTheme="majorHAnsi" w:cstheme="majorHAnsi"/>
          <w:sz w:val="28"/>
          <w:szCs w:val="28"/>
        </w:rPr>
      </w:pPr>
      <w:r w:rsidRPr="00AB5954">
        <w:rPr>
          <w:rFonts w:asciiTheme="majorHAnsi" w:hAnsiTheme="majorHAnsi" w:cstheme="majorHAnsi"/>
          <w:sz w:val="28"/>
          <w:szCs w:val="28"/>
        </w:rPr>
        <w:t>Oliver B. Mitchell III</w:t>
      </w:r>
    </w:p>
    <w:p w14:paraId="04FAC2C8" w14:textId="25BE0BBA" w:rsidR="00402E10" w:rsidRPr="00AB5954" w:rsidRDefault="00402E10" w:rsidP="00402E10">
      <w:pPr>
        <w:pStyle w:val="NoSpacing"/>
        <w:rPr>
          <w:rFonts w:asciiTheme="majorHAnsi" w:hAnsiTheme="majorHAnsi" w:cstheme="majorHAnsi"/>
          <w:sz w:val="28"/>
          <w:szCs w:val="28"/>
        </w:rPr>
      </w:pPr>
      <w:r w:rsidRPr="00AB5954">
        <w:rPr>
          <w:rFonts w:asciiTheme="majorHAnsi" w:hAnsiTheme="majorHAnsi" w:cstheme="majorHAnsi"/>
          <w:sz w:val="28"/>
          <w:szCs w:val="28"/>
        </w:rPr>
        <w:t>President/CEO</w:t>
      </w:r>
    </w:p>
    <w:p w14:paraId="06D4A18F" w14:textId="5BBFC7B4" w:rsidR="0036566A" w:rsidRPr="00AB5954" w:rsidRDefault="0036566A" w:rsidP="00402E10">
      <w:pPr>
        <w:pStyle w:val="NoSpacing"/>
        <w:rPr>
          <w:rFonts w:asciiTheme="majorHAnsi" w:hAnsiTheme="majorHAnsi" w:cstheme="majorHAnsi"/>
          <w:sz w:val="28"/>
          <w:szCs w:val="28"/>
        </w:rPr>
      </w:pPr>
      <w:r w:rsidRPr="00AB5954">
        <w:rPr>
          <w:rFonts w:asciiTheme="majorHAnsi" w:hAnsiTheme="majorHAnsi" w:cstheme="majorHAnsi"/>
          <w:sz w:val="28"/>
          <w:szCs w:val="28"/>
        </w:rPr>
        <w:t xml:space="preserve">Village </w:t>
      </w:r>
      <w:r w:rsidR="001275C3" w:rsidRPr="00AB5954">
        <w:rPr>
          <w:rFonts w:asciiTheme="majorHAnsi" w:hAnsiTheme="majorHAnsi" w:cstheme="majorHAnsi"/>
          <w:sz w:val="28"/>
          <w:szCs w:val="28"/>
        </w:rPr>
        <w:t xml:space="preserve">Resorts Hospitality Group, </w:t>
      </w:r>
      <w:r w:rsidRPr="00AB5954">
        <w:rPr>
          <w:rFonts w:asciiTheme="majorHAnsi" w:hAnsiTheme="majorHAnsi" w:cstheme="majorHAnsi"/>
          <w:sz w:val="28"/>
          <w:szCs w:val="28"/>
        </w:rPr>
        <w:t>LLC</w:t>
      </w:r>
      <w:r w:rsidR="00A9258A" w:rsidRPr="00AB5954">
        <w:rPr>
          <w:rFonts w:asciiTheme="majorHAnsi" w:hAnsiTheme="majorHAnsi" w:cstheme="majorHAnsi"/>
          <w:sz w:val="28"/>
          <w:szCs w:val="28"/>
        </w:rPr>
        <w:t>.</w:t>
      </w:r>
    </w:p>
    <w:p w14:paraId="5EC62B82" w14:textId="48E3F008" w:rsidR="0036566A" w:rsidRPr="00AB5954" w:rsidRDefault="0036566A" w:rsidP="0036566A">
      <w:pPr>
        <w:pStyle w:val="NoSpacing"/>
        <w:rPr>
          <w:rFonts w:asciiTheme="majorHAnsi" w:hAnsiTheme="majorHAnsi" w:cstheme="majorHAnsi"/>
          <w:sz w:val="28"/>
          <w:szCs w:val="28"/>
        </w:rPr>
      </w:pPr>
    </w:p>
    <w:p w14:paraId="737FFC01" w14:textId="6BAE7F3D" w:rsidR="0036566A" w:rsidRPr="00AB5954" w:rsidRDefault="009D5E71" w:rsidP="0036566A">
      <w:pPr>
        <w:pStyle w:val="NoSpacing"/>
        <w:rPr>
          <w:rStyle w:val="Hyperlink"/>
          <w:rFonts w:asciiTheme="majorHAnsi" w:hAnsiTheme="majorHAnsi" w:cstheme="majorHAnsi"/>
          <w:sz w:val="28"/>
          <w:szCs w:val="28"/>
        </w:rPr>
      </w:pPr>
      <w:hyperlink r:id="rId12" w:history="1">
        <w:r w:rsidR="001275C3" w:rsidRPr="00AB5954">
          <w:rPr>
            <w:rStyle w:val="Hyperlink"/>
            <w:rFonts w:asciiTheme="majorHAnsi" w:hAnsiTheme="majorHAnsi" w:cstheme="majorHAnsi"/>
            <w:sz w:val="28"/>
            <w:szCs w:val="28"/>
          </w:rPr>
          <w:t>oliver@villageresortsgroup.com</w:t>
        </w:r>
      </w:hyperlink>
    </w:p>
    <w:p w14:paraId="645CB16E" w14:textId="4A5E953E" w:rsidR="00C1682B" w:rsidRPr="00AB5954" w:rsidRDefault="00AF2167" w:rsidP="00CB2502">
      <w:pPr>
        <w:pStyle w:val="NoSpacing"/>
        <w:rPr>
          <w:rFonts w:asciiTheme="majorHAnsi" w:hAnsiTheme="majorHAnsi" w:cstheme="majorHAnsi"/>
          <w:sz w:val="28"/>
          <w:szCs w:val="28"/>
        </w:rPr>
      </w:pPr>
      <w:r w:rsidRPr="00AB5954">
        <w:rPr>
          <w:rStyle w:val="Hyperlink"/>
          <w:rFonts w:asciiTheme="majorHAnsi" w:hAnsiTheme="majorHAnsi" w:cstheme="majorHAnsi"/>
          <w:color w:val="auto"/>
          <w:sz w:val="28"/>
          <w:szCs w:val="28"/>
          <w:u w:val="none"/>
        </w:rPr>
        <w:t xml:space="preserve">The Ultimate </w:t>
      </w:r>
      <w:r w:rsidR="001275C3" w:rsidRPr="00AB5954">
        <w:rPr>
          <w:rStyle w:val="Hyperlink"/>
          <w:rFonts w:asciiTheme="majorHAnsi" w:hAnsiTheme="majorHAnsi" w:cstheme="majorHAnsi"/>
          <w:color w:val="auto"/>
          <w:sz w:val="28"/>
          <w:szCs w:val="28"/>
          <w:u w:val="none"/>
        </w:rPr>
        <w:t>Resort</w:t>
      </w:r>
      <w:r w:rsidRPr="00AB5954">
        <w:rPr>
          <w:rStyle w:val="Hyperlink"/>
          <w:rFonts w:asciiTheme="majorHAnsi" w:hAnsiTheme="majorHAnsi" w:cstheme="majorHAnsi"/>
          <w:color w:val="auto"/>
          <w:sz w:val="28"/>
          <w:szCs w:val="28"/>
          <w:u w:val="none"/>
        </w:rPr>
        <w:t xml:space="preserve"> Experience.</w:t>
      </w:r>
    </w:p>
    <w:sectPr w:rsidR="00C1682B" w:rsidRPr="00AB5954" w:rsidSect="00402E10">
      <w:headerReference w:type="even" r:id="rId13"/>
      <w:headerReference w:type="default" r:id="rId14"/>
      <w:footerReference w:type="even" r:id="rId15"/>
      <w:footerReference w:type="default" r:id="rId16"/>
      <w:headerReference w:type="first" r:id="rId17"/>
      <w:footerReference w:type="first" r:id="rId18"/>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5E33FA9" w14:textId="77777777" w:rsidR="00401DF7" w:rsidRDefault="00401DF7" w:rsidP="00A16025">
      <w:pPr>
        <w:spacing w:after="0" w:line="240" w:lineRule="auto"/>
      </w:pPr>
      <w:r>
        <w:separator/>
      </w:r>
    </w:p>
  </w:endnote>
  <w:endnote w:type="continuationSeparator" w:id="0">
    <w:p w14:paraId="36A335B7" w14:textId="77777777" w:rsidR="00401DF7" w:rsidRDefault="00401DF7" w:rsidP="00A1602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1F79A5A" w14:textId="77777777" w:rsidR="00A37519" w:rsidRDefault="00A37519">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139885884"/>
      <w:docPartObj>
        <w:docPartGallery w:val="Page Numbers (Bottom of Page)"/>
        <w:docPartUnique/>
      </w:docPartObj>
    </w:sdtPr>
    <w:sdtEndPr>
      <w:rPr>
        <w:noProof/>
      </w:rPr>
    </w:sdtEndPr>
    <w:sdtContent>
      <w:p w14:paraId="4D9D8A7B" w14:textId="06662020" w:rsidR="00024C25" w:rsidRDefault="00024C25">
        <w:pPr>
          <w:pStyle w:val="Footer"/>
          <w:jc w:val="right"/>
        </w:pPr>
        <w:r>
          <w:fldChar w:fldCharType="begin"/>
        </w:r>
        <w:r>
          <w:instrText xml:space="preserve"> PAGE   \* MERGEFORMAT </w:instrText>
        </w:r>
        <w:r>
          <w:fldChar w:fldCharType="separate"/>
        </w:r>
        <w:r w:rsidR="00683088">
          <w:rPr>
            <w:noProof/>
          </w:rPr>
          <w:t>4</w:t>
        </w:r>
        <w:r>
          <w:rPr>
            <w:noProof/>
          </w:rPr>
          <w:fldChar w:fldCharType="end"/>
        </w:r>
      </w:p>
    </w:sdtContent>
  </w:sdt>
  <w:p w14:paraId="323A89DA" w14:textId="77777777" w:rsidR="00A86959" w:rsidRDefault="00A86959">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BBE53DC" w14:textId="77777777" w:rsidR="00A37519" w:rsidRDefault="00A37519">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B6C8EDD" w14:textId="77777777" w:rsidR="00401DF7" w:rsidRDefault="00401DF7" w:rsidP="00A16025">
      <w:pPr>
        <w:spacing w:after="0" w:line="240" w:lineRule="auto"/>
      </w:pPr>
      <w:r>
        <w:separator/>
      </w:r>
    </w:p>
  </w:footnote>
  <w:footnote w:type="continuationSeparator" w:id="0">
    <w:p w14:paraId="0BCA4D3B" w14:textId="77777777" w:rsidR="00401DF7" w:rsidRDefault="00401DF7" w:rsidP="00A1602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508F395" w14:textId="594E8F8B" w:rsidR="00A86959" w:rsidRDefault="009D5E71">
    <w:pPr>
      <w:pStyle w:val="Header"/>
    </w:pPr>
    <w:r>
      <w:rPr>
        <w:noProof/>
      </w:rPr>
      <w:pict w14:anchorId="35E5B2CB">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5404891" o:spid="_x0000_s2065" type="#_x0000_t75" style="position:absolute;margin-left:0;margin-top:0;width:468pt;height:156pt;z-index:-251657216;mso-position-horizontal:center;mso-position-horizontal-relative:margin;mso-position-vertical:center;mso-position-vertical-relative:margin" o:allowincell="f">
          <v:imagedata r:id="rId1" o:title="PSX_20210803_221248" gain="19661f" blacklevel="22938f"/>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FE0B420" w14:textId="4808F3C8" w:rsidR="00A86959" w:rsidRDefault="009D5E71">
    <w:pPr>
      <w:pStyle w:val="Header"/>
    </w:pPr>
    <w:r>
      <w:rPr>
        <w:noProof/>
      </w:rPr>
      <w:pict w14:anchorId="1A7D17ED">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5404892" o:spid="_x0000_s2066" type="#_x0000_t75" style="position:absolute;margin-left:0;margin-top:0;width:468pt;height:156pt;z-index:-251656192;mso-position-horizontal:center;mso-position-horizontal-relative:margin;mso-position-vertical:center;mso-position-vertical-relative:margin" o:allowincell="f">
          <v:imagedata r:id="rId1" o:title="PSX_20210803_221248" gain="19661f" blacklevel="22938f"/>
          <w10:wrap anchorx="margin" anchory="margin"/>
        </v:shape>
      </w:pic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9E61327" w14:textId="48614E06" w:rsidR="00A86959" w:rsidRDefault="009D5E71">
    <w:pPr>
      <w:pStyle w:val="Header"/>
    </w:pPr>
    <w:r>
      <w:rPr>
        <w:noProof/>
      </w:rPr>
      <w:pict w14:anchorId="57FB288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5404890" o:spid="_x0000_s2064" type="#_x0000_t75" style="position:absolute;margin-left:0;margin-top:0;width:468pt;height:156pt;z-index:-251658240;mso-position-horizontal:center;mso-position-horizontal-relative:margin;mso-position-vertical:center;mso-position-vertical-relative:margin" o:allowincell="f">
          <v:imagedata r:id="rId1" o:title="PSX_20210803_221248" gain="19661f" blacklevel="22938f"/>
          <w10:wrap anchorx="margin" anchory="margin"/>
        </v:shape>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AE2B1E"/>
    <w:multiLevelType w:val="hybridMultilevel"/>
    <w:tmpl w:val="BEA69B3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6186E33"/>
    <w:multiLevelType w:val="multilevel"/>
    <w:tmpl w:val="DADA983E"/>
    <w:lvl w:ilvl="0">
      <w:start w:val="1"/>
      <w:numFmt w:val="decimal"/>
      <w:lvlText w:val="%1."/>
      <w:lvlJc w:val="left"/>
      <w:pPr>
        <w:tabs>
          <w:tab w:val="num" w:pos="720"/>
        </w:tabs>
        <w:ind w:left="720" w:hanging="360"/>
      </w:pPr>
      <w:rPr>
        <w:rFonts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 w15:restartNumberingAfterBreak="0">
    <w:nsid w:val="0D25715C"/>
    <w:multiLevelType w:val="hybridMultilevel"/>
    <w:tmpl w:val="3942EC3A"/>
    <w:lvl w:ilvl="0" w:tplc="E9C262FE">
      <w:start w:val="1"/>
      <w:numFmt w:val="decimal"/>
      <w:lvlText w:val="%1."/>
      <w:lvlJc w:val="left"/>
      <w:pPr>
        <w:ind w:left="720" w:hanging="360"/>
      </w:pPr>
      <w:rPr>
        <w:rFonts w:hint="default"/>
        <w:u w:val="singl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ED355E4"/>
    <w:multiLevelType w:val="multilevel"/>
    <w:tmpl w:val="8DD6C950"/>
    <w:lvl w:ilvl="0">
      <w:start w:val="2"/>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560" w:hanging="1800"/>
      </w:pPr>
      <w:rPr>
        <w:rFonts w:hint="default"/>
      </w:rPr>
    </w:lvl>
  </w:abstractNum>
  <w:abstractNum w:abstractNumId="4" w15:restartNumberingAfterBreak="0">
    <w:nsid w:val="12893BF5"/>
    <w:multiLevelType w:val="hybridMultilevel"/>
    <w:tmpl w:val="32D2258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14F777B6"/>
    <w:multiLevelType w:val="hybridMultilevel"/>
    <w:tmpl w:val="C80AD55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6DB0F9C"/>
    <w:multiLevelType w:val="hybridMultilevel"/>
    <w:tmpl w:val="03AA0A4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25684CAD"/>
    <w:multiLevelType w:val="multilevel"/>
    <w:tmpl w:val="37E4A5A0"/>
    <w:lvl w:ilvl="0">
      <w:start w:val="1"/>
      <w:numFmt w:val="decimal"/>
      <w:lvlText w:val="%1."/>
      <w:lvlJc w:val="left"/>
      <w:pPr>
        <w:ind w:left="720" w:hanging="360"/>
      </w:pPr>
      <w:rPr>
        <w:rFonts w:hint="default"/>
      </w:rPr>
    </w:lvl>
    <w:lvl w:ilvl="1">
      <w:start w:val="1"/>
      <w:numFmt w:val="decimal"/>
      <w:isLgl/>
      <w:lvlText w:val="%1.%2"/>
      <w:lvlJc w:val="left"/>
      <w:pPr>
        <w:ind w:left="1110" w:hanging="39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600" w:hanging="144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680" w:hanging="1800"/>
      </w:pPr>
      <w:rPr>
        <w:rFonts w:hint="default"/>
      </w:rPr>
    </w:lvl>
    <w:lvl w:ilvl="8">
      <w:start w:val="1"/>
      <w:numFmt w:val="decimal"/>
      <w:isLgl/>
      <w:lvlText w:val="%1.%2.%3.%4.%5.%6.%7.%8.%9"/>
      <w:lvlJc w:val="left"/>
      <w:pPr>
        <w:ind w:left="5040" w:hanging="1800"/>
      </w:pPr>
      <w:rPr>
        <w:rFonts w:hint="default"/>
      </w:rPr>
    </w:lvl>
  </w:abstractNum>
  <w:abstractNum w:abstractNumId="8" w15:restartNumberingAfterBreak="0">
    <w:nsid w:val="275762A1"/>
    <w:multiLevelType w:val="hybridMultilevel"/>
    <w:tmpl w:val="D9A047D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29293DE8"/>
    <w:multiLevelType w:val="hybridMultilevel"/>
    <w:tmpl w:val="CA18AEC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2C1D10B2"/>
    <w:multiLevelType w:val="hybridMultilevel"/>
    <w:tmpl w:val="CD68890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30FC61CC"/>
    <w:multiLevelType w:val="hybridMultilevel"/>
    <w:tmpl w:val="E2A469B8"/>
    <w:lvl w:ilvl="0" w:tplc="1DD4A880">
      <w:start w:val="1"/>
      <w:numFmt w:val="decimal"/>
      <w:lvlText w:val="%1."/>
      <w:lvlJc w:val="left"/>
      <w:pPr>
        <w:ind w:left="720" w:hanging="360"/>
      </w:pPr>
      <w:rPr>
        <w:rFonts w:hint="default"/>
        <w:u w:val="singl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47B235D0"/>
    <w:multiLevelType w:val="multilevel"/>
    <w:tmpl w:val="966AC4D2"/>
    <w:lvl w:ilvl="0">
      <w:start w:val="2"/>
      <w:numFmt w:val="decimal"/>
      <w:lvlText w:val="%1"/>
      <w:lvlJc w:val="left"/>
      <w:pPr>
        <w:ind w:left="360" w:hanging="360"/>
      </w:pPr>
      <w:rPr>
        <w:rFonts w:hint="default"/>
        <w:u w:val="single"/>
      </w:rPr>
    </w:lvl>
    <w:lvl w:ilvl="1">
      <w:start w:val="2"/>
      <w:numFmt w:val="decimal"/>
      <w:lvlText w:val="%1.%2"/>
      <w:lvlJc w:val="left"/>
      <w:pPr>
        <w:ind w:left="1080" w:hanging="360"/>
      </w:pPr>
      <w:rPr>
        <w:rFonts w:hint="default"/>
        <w:u w:val="none"/>
      </w:rPr>
    </w:lvl>
    <w:lvl w:ilvl="2">
      <w:start w:val="1"/>
      <w:numFmt w:val="decimal"/>
      <w:lvlText w:val="%1.%2.%3"/>
      <w:lvlJc w:val="left"/>
      <w:pPr>
        <w:ind w:left="2160" w:hanging="720"/>
      </w:pPr>
      <w:rPr>
        <w:rFonts w:hint="default"/>
        <w:u w:val="single"/>
      </w:rPr>
    </w:lvl>
    <w:lvl w:ilvl="3">
      <w:start w:val="1"/>
      <w:numFmt w:val="decimal"/>
      <w:lvlText w:val="%1.%2.%3.%4"/>
      <w:lvlJc w:val="left"/>
      <w:pPr>
        <w:ind w:left="2880" w:hanging="720"/>
      </w:pPr>
      <w:rPr>
        <w:rFonts w:hint="default"/>
        <w:u w:val="single"/>
      </w:rPr>
    </w:lvl>
    <w:lvl w:ilvl="4">
      <w:start w:val="1"/>
      <w:numFmt w:val="decimal"/>
      <w:lvlText w:val="%1.%2.%3.%4.%5"/>
      <w:lvlJc w:val="left"/>
      <w:pPr>
        <w:ind w:left="3960" w:hanging="1080"/>
      </w:pPr>
      <w:rPr>
        <w:rFonts w:hint="default"/>
        <w:u w:val="single"/>
      </w:rPr>
    </w:lvl>
    <w:lvl w:ilvl="5">
      <w:start w:val="1"/>
      <w:numFmt w:val="decimal"/>
      <w:lvlText w:val="%1.%2.%3.%4.%5.%6"/>
      <w:lvlJc w:val="left"/>
      <w:pPr>
        <w:ind w:left="5040" w:hanging="1440"/>
      </w:pPr>
      <w:rPr>
        <w:rFonts w:hint="default"/>
        <w:u w:val="single"/>
      </w:rPr>
    </w:lvl>
    <w:lvl w:ilvl="6">
      <w:start w:val="1"/>
      <w:numFmt w:val="decimal"/>
      <w:lvlText w:val="%1.%2.%3.%4.%5.%6.%7"/>
      <w:lvlJc w:val="left"/>
      <w:pPr>
        <w:ind w:left="5760" w:hanging="1440"/>
      </w:pPr>
      <w:rPr>
        <w:rFonts w:hint="default"/>
        <w:u w:val="single"/>
      </w:rPr>
    </w:lvl>
    <w:lvl w:ilvl="7">
      <w:start w:val="1"/>
      <w:numFmt w:val="decimal"/>
      <w:lvlText w:val="%1.%2.%3.%4.%5.%6.%7.%8"/>
      <w:lvlJc w:val="left"/>
      <w:pPr>
        <w:ind w:left="6840" w:hanging="1800"/>
      </w:pPr>
      <w:rPr>
        <w:rFonts w:hint="default"/>
        <w:u w:val="single"/>
      </w:rPr>
    </w:lvl>
    <w:lvl w:ilvl="8">
      <w:start w:val="1"/>
      <w:numFmt w:val="decimal"/>
      <w:lvlText w:val="%1.%2.%3.%4.%5.%6.%7.%8.%9"/>
      <w:lvlJc w:val="left"/>
      <w:pPr>
        <w:ind w:left="7560" w:hanging="1800"/>
      </w:pPr>
      <w:rPr>
        <w:rFonts w:hint="default"/>
        <w:u w:val="single"/>
      </w:rPr>
    </w:lvl>
  </w:abstractNum>
  <w:abstractNum w:abstractNumId="13" w15:restartNumberingAfterBreak="0">
    <w:nsid w:val="4B152AB8"/>
    <w:multiLevelType w:val="hybridMultilevel"/>
    <w:tmpl w:val="B88663B4"/>
    <w:lvl w:ilvl="0" w:tplc="BD38B246">
      <w:start w:val="1"/>
      <w:numFmt w:val="decimal"/>
      <w:lvlText w:val="%1."/>
      <w:lvlJc w:val="left"/>
      <w:pPr>
        <w:ind w:left="720" w:hanging="360"/>
      </w:pPr>
      <w:rPr>
        <w:rFonts w:hint="default"/>
        <w:u w:val="singl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4D3418F3"/>
    <w:multiLevelType w:val="hybridMultilevel"/>
    <w:tmpl w:val="485443EA"/>
    <w:lvl w:ilvl="0" w:tplc="6BA2B2BC">
      <w:start w:val="1"/>
      <w:numFmt w:val="decimal"/>
      <w:lvlText w:val="%1."/>
      <w:lvlJc w:val="left"/>
      <w:pPr>
        <w:ind w:left="720" w:hanging="360"/>
      </w:pPr>
      <w:rPr>
        <w:rFonts w:hint="default"/>
        <w:u w:val="singl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503B2BE3"/>
    <w:multiLevelType w:val="hybridMultilevel"/>
    <w:tmpl w:val="F4BEA84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51171B88"/>
    <w:multiLevelType w:val="hybridMultilevel"/>
    <w:tmpl w:val="FD680DB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672D0036"/>
    <w:multiLevelType w:val="hybridMultilevel"/>
    <w:tmpl w:val="8BC0C48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69650FAD"/>
    <w:multiLevelType w:val="hybridMultilevel"/>
    <w:tmpl w:val="08E2260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74B34C53"/>
    <w:multiLevelType w:val="hybridMultilevel"/>
    <w:tmpl w:val="A70AD59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77A84743"/>
    <w:multiLevelType w:val="hybridMultilevel"/>
    <w:tmpl w:val="53B2275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7DA917FA"/>
    <w:multiLevelType w:val="multilevel"/>
    <w:tmpl w:val="00864E7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2" w15:restartNumberingAfterBreak="0">
    <w:nsid w:val="7FF70D97"/>
    <w:multiLevelType w:val="hybridMultilevel"/>
    <w:tmpl w:val="2B7A615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6"/>
  </w:num>
  <w:num w:numId="2">
    <w:abstractNumId w:val="9"/>
  </w:num>
  <w:num w:numId="3">
    <w:abstractNumId w:val="15"/>
  </w:num>
  <w:num w:numId="4">
    <w:abstractNumId w:val="6"/>
  </w:num>
  <w:num w:numId="5">
    <w:abstractNumId w:val="19"/>
  </w:num>
  <w:num w:numId="6">
    <w:abstractNumId w:val="17"/>
  </w:num>
  <w:num w:numId="7">
    <w:abstractNumId w:val="5"/>
  </w:num>
  <w:num w:numId="8">
    <w:abstractNumId w:val="4"/>
  </w:num>
  <w:num w:numId="9">
    <w:abstractNumId w:val="10"/>
  </w:num>
  <w:num w:numId="10">
    <w:abstractNumId w:val="8"/>
  </w:num>
  <w:num w:numId="11">
    <w:abstractNumId w:val="21"/>
  </w:num>
  <w:num w:numId="12">
    <w:abstractNumId w:val="1"/>
  </w:num>
  <w:num w:numId="13">
    <w:abstractNumId w:val="18"/>
  </w:num>
  <w:num w:numId="14">
    <w:abstractNumId w:val="0"/>
  </w:num>
  <w:num w:numId="15">
    <w:abstractNumId w:val="7"/>
  </w:num>
  <w:num w:numId="16">
    <w:abstractNumId w:val="12"/>
  </w:num>
  <w:num w:numId="17">
    <w:abstractNumId w:val="22"/>
  </w:num>
  <w:num w:numId="18">
    <w:abstractNumId w:val="3"/>
  </w:num>
  <w:num w:numId="19">
    <w:abstractNumId w:val="2"/>
  </w:num>
  <w:num w:numId="20">
    <w:abstractNumId w:val="11"/>
  </w:num>
  <w:num w:numId="21">
    <w:abstractNumId w:val="14"/>
  </w:num>
  <w:num w:numId="22">
    <w:abstractNumId w:val="13"/>
  </w:num>
  <w:num w:numId="23">
    <w:abstractNumId w:val="2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2067"/>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738F1"/>
    <w:rsid w:val="00024C25"/>
    <w:rsid w:val="00027AB6"/>
    <w:rsid w:val="00035E3D"/>
    <w:rsid w:val="000A4390"/>
    <w:rsid w:val="000C2053"/>
    <w:rsid w:val="000F263D"/>
    <w:rsid w:val="000F31E6"/>
    <w:rsid w:val="000F44EA"/>
    <w:rsid w:val="00101746"/>
    <w:rsid w:val="00102CD4"/>
    <w:rsid w:val="001275C3"/>
    <w:rsid w:val="0013721C"/>
    <w:rsid w:val="00172C3C"/>
    <w:rsid w:val="00184DA9"/>
    <w:rsid w:val="001923E6"/>
    <w:rsid w:val="001C6A0D"/>
    <w:rsid w:val="001E1238"/>
    <w:rsid w:val="00217BC4"/>
    <w:rsid w:val="00221309"/>
    <w:rsid w:val="00230EE0"/>
    <w:rsid w:val="002601C4"/>
    <w:rsid w:val="002648C0"/>
    <w:rsid w:val="002662A3"/>
    <w:rsid w:val="002B24E2"/>
    <w:rsid w:val="002F094B"/>
    <w:rsid w:val="0030170C"/>
    <w:rsid w:val="003027CB"/>
    <w:rsid w:val="003323BB"/>
    <w:rsid w:val="00362A3F"/>
    <w:rsid w:val="0036566A"/>
    <w:rsid w:val="00373EAB"/>
    <w:rsid w:val="00387A7A"/>
    <w:rsid w:val="00387F59"/>
    <w:rsid w:val="003955AF"/>
    <w:rsid w:val="003E0787"/>
    <w:rsid w:val="003E6841"/>
    <w:rsid w:val="003F73F4"/>
    <w:rsid w:val="00401DF7"/>
    <w:rsid w:val="00402E10"/>
    <w:rsid w:val="0040494E"/>
    <w:rsid w:val="00433B13"/>
    <w:rsid w:val="004B1386"/>
    <w:rsid w:val="00533940"/>
    <w:rsid w:val="00555251"/>
    <w:rsid w:val="00556DD4"/>
    <w:rsid w:val="005A0B8C"/>
    <w:rsid w:val="005B07EB"/>
    <w:rsid w:val="005D1979"/>
    <w:rsid w:val="005F715C"/>
    <w:rsid w:val="00647851"/>
    <w:rsid w:val="0065496B"/>
    <w:rsid w:val="006661B7"/>
    <w:rsid w:val="00666472"/>
    <w:rsid w:val="00667213"/>
    <w:rsid w:val="006739D0"/>
    <w:rsid w:val="00683088"/>
    <w:rsid w:val="006844E3"/>
    <w:rsid w:val="00690182"/>
    <w:rsid w:val="006B08D7"/>
    <w:rsid w:val="006B31FD"/>
    <w:rsid w:val="006C0D3B"/>
    <w:rsid w:val="00705A0C"/>
    <w:rsid w:val="0074059F"/>
    <w:rsid w:val="007611AB"/>
    <w:rsid w:val="00766701"/>
    <w:rsid w:val="00775C90"/>
    <w:rsid w:val="00784131"/>
    <w:rsid w:val="007B36E6"/>
    <w:rsid w:val="00821E59"/>
    <w:rsid w:val="00862C63"/>
    <w:rsid w:val="008748A0"/>
    <w:rsid w:val="00874CEF"/>
    <w:rsid w:val="00894DB7"/>
    <w:rsid w:val="008C002D"/>
    <w:rsid w:val="00903722"/>
    <w:rsid w:val="00910D49"/>
    <w:rsid w:val="00916CD8"/>
    <w:rsid w:val="00960C92"/>
    <w:rsid w:val="009D5E71"/>
    <w:rsid w:val="00A03B1A"/>
    <w:rsid w:val="00A16025"/>
    <w:rsid w:val="00A37519"/>
    <w:rsid w:val="00A456F0"/>
    <w:rsid w:val="00A86959"/>
    <w:rsid w:val="00A9258A"/>
    <w:rsid w:val="00AB2059"/>
    <w:rsid w:val="00AB5954"/>
    <w:rsid w:val="00AE2885"/>
    <w:rsid w:val="00AE3917"/>
    <w:rsid w:val="00AF2167"/>
    <w:rsid w:val="00AF4E2E"/>
    <w:rsid w:val="00B55A51"/>
    <w:rsid w:val="00BB3DFA"/>
    <w:rsid w:val="00BE568B"/>
    <w:rsid w:val="00BF29EA"/>
    <w:rsid w:val="00C147CE"/>
    <w:rsid w:val="00C1682B"/>
    <w:rsid w:val="00C42C5B"/>
    <w:rsid w:val="00C4602C"/>
    <w:rsid w:val="00C653D4"/>
    <w:rsid w:val="00CA2A35"/>
    <w:rsid w:val="00CA720E"/>
    <w:rsid w:val="00CB2502"/>
    <w:rsid w:val="00CE09B0"/>
    <w:rsid w:val="00CF66D0"/>
    <w:rsid w:val="00D17D7A"/>
    <w:rsid w:val="00D31880"/>
    <w:rsid w:val="00D35AD4"/>
    <w:rsid w:val="00D65D37"/>
    <w:rsid w:val="00D738F1"/>
    <w:rsid w:val="00D869A6"/>
    <w:rsid w:val="00DB22CF"/>
    <w:rsid w:val="00DB296F"/>
    <w:rsid w:val="00DE0C9B"/>
    <w:rsid w:val="00DE3475"/>
    <w:rsid w:val="00DE5F61"/>
    <w:rsid w:val="00E30AC7"/>
    <w:rsid w:val="00E55FA2"/>
    <w:rsid w:val="00E570F4"/>
    <w:rsid w:val="00E628D4"/>
    <w:rsid w:val="00E633A0"/>
    <w:rsid w:val="00E92C87"/>
    <w:rsid w:val="00EA7B0F"/>
    <w:rsid w:val="00EE4306"/>
    <w:rsid w:val="00EF35E5"/>
    <w:rsid w:val="00F14E64"/>
    <w:rsid w:val="00F22B9C"/>
    <w:rsid w:val="00F321EA"/>
    <w:rsid w:val="00F347B3"/>
    <w:rsid w:val="00FA33CA"/>
    <w:rsid w:val="00FD739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67"/>
    <o:shapelayout v:ext="edit">
      <o:idmap v:ext="edit" data="1"/>
    </o:shapelayout>
  </w:shapeDefaults>
  <w:decimalSymbol w:val="."/>
  <w:listSeparator w:val=","/>
  <w14:docId w14:val="7B1AA991"/>
  <w15:docId w15:val="{F07E4501-5D12-4CC1-A844-9A66855A9CD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D738F1"/>
    <w:pPr>
      <w:spacing w:after="0" w:line="240" w:lineRule="auto"/>
    </w:pPr>
  </w:style>
  <w:style w:type="character" w:styleId="Hyperlink">
    <w:name w:val="Hyperlink"/>
    <w:basedOn w:val="DefaultParagraphFont"/>
    <w:uiPriority w:val="99"/>
    <w:unhideWhenUsed/>
    <w:rsid w:val="006B31FD"/>
    <w:rPr>
      <w:color w:val="0563C1" w:themeColor="hyperlink"/>
      <w:u w:val="single"/>
    </w:rPr>
  </w:style>
  <w:style w:type="character" w:customStyle="1" w:styleId="UnresolvedMention1">
    <w:name w:val="Unresolved Mention1"/>
    <w:basedOn w:val="DefaultParagraphFont"/>
    <w:uiPriority w:val="99"/>
    <w:semiHidden/>
    <w:unhideWhenUsed/>
    <w:rsid w:val="006B31FD"/>
    <w:rPr>
      <w:color w:val="605E5C"/>
      <w:shd w:val="clear" w:color="auto" w:fill="E1DFDD"/>
    </w:rPr>
  </w:style>
  <w:style w:type="paragraph" w:styleId="BalloonText">
    <w:name w:val="Balloon Text"/>
    <w:basedOn w:val="Normal"/>
    <w:link w:val="BalloonTextChar"/>
    <w:uiPriority w:val="99"/>
    <w:semiHidden/>
    <w:unhideWhenUsed/>
    <w:rsid w:val="00F14E64"/>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F14E64"/>
    <w:rPr>
      <w:rFonts w:ascii="Segoe UI" w:hAnsi="Segoe UI" w:cs="Segoe UI"/>
      <w:sz w:val="18"/>
      <w:szCs w:val="18"/>
    </w:rPr>
  </w:style>
  <w:style w:type="paragraph" w:styleId="Header">
    <w:name w:val="header"/>
    <w:basedOn w:val="Normal"/>
    <w:link w:val="HeaderChar"/>
    <w:uiPriority w:val="99"/>
    <w:unhideWhenUsed/>
    <w:rsid w:val="00A16025"/>
    <w:pPr>
      <w:tabs>
        <w:tab w:val="center" w:pos="4680"/>
        <w:tab w:val="right" w:pos="9360"/>
      </w:tabs>
      <w:spacing w:after="0" w:line="240" w:lineRule="auto"/>
    </w:pPr>
  </w:style>
  <w:style w:type="character" w:customStyle="1" w:styleId="HeaderChar">
    <w:name w:val="Header Char"/>
    <w:basedOn w:val="DefaultParagraphFont"/>
    <w:link w:val="Header"/>
    <w:uiPriority w:val="99"/>
    <w:rsid w:val="00A16025"/>
  </w:style>
  <w:style w:type="paragraph" w:styleId="Footer">
    <w:name w:val="footer"/>
    <w:basedOn w:val="Normal"/>
    <w:link w:val="FooterChar"/>
    <w:uiPriority w:val="99"/>
    <w:unhideWhenUsed/>
    <w:rsid w:val="00A16025"/>
    <w:pPr>
      <w:tabs>
        <w:tab w:val="center" w:pos="4680"/>
        <w:tab w:val="right" w:pos="9360"/>
      </w:tabs>
      <w:spacing w:after="0" w:line="240" w:lineRule="auto"/>
    </w:pPr>
  </w:style>
  <w:style w:type="character" w:customStyle="1" w:styleId="FooterChar">
    <w:name w:val="Footer Char"/>
    <w:basedOn w:val="DefaultParagraphFont"/>
    <w:link w:val="Footer"/>
    <w:uiPriority w:val="99"/>
    <w:rsid w:val="00A16025"/>
  </w:style>
  <w:style w:type="paragraph" w:styleId="ListParagraph">
    <w:name w:val="List Paragraph"/>
    <w:basedOn w:val="Normal"/>
    <w:uiPriority w:val="34"/>
    <w:qFormat/>
    <w:rsid w:val="00D35AD4"/>
    <w:pPr>
      <w:ind w:left="720"/>
      <w:contextualSpacing/>
    </w:pPr>
  </w:style>
  <w:style w:type="character" w:customStyle="1" w:styleId="UnresolvedMention2">
    <w:name w:val="Unresolved Mention2"/>
    <w:basedOn w:val="DefaultParagraphFont"/>
    <w:uiPriority w:val="99"/>
    <w:semiHidden/>
    <w:unhideWhenUsed/>
    <w:rsid w:val="00CB2502"/>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7046517">
      <w:bodyDiv w:val="1"/>
      <w:marLeft w:val="0"/>
      <w:marRight w:val="0"/>
      <w:marTop w:val="0"/>
      <w:marBottom w:val="0"/>
      <w:divBdr>
        <w:top w:val="none" w:sz="0" w:space="0" w:color="auto"/>
        <w:left w:val="none" w:sz="0" w:space="0" w:color="auto"/>
        <w:bottom w:val="none" w:sz="0" w:space="0" w:color="auto"/>
        <w:right w:val="none" w:sz="0" w:space="0" w:color="auto"/>
      </w:divBdr>
    </w:div>
    <w:div w:id="611519812">
      <w:bodyDiv w:val="1"/>
      <w:marLeft w:val="0"/>
      <w:marRight w:val="0"/>
      <w:marTop w:val="0"/>
      <w:marBottom w:val="0"/>
      <w:divBdr>
        <w:top w:val="none" w:sz="0" w:space="0" w:color="auto"/>
        <w:left w:val="none" w:sz="0" w:space="0" w:color="auto"/>
        <w:bottom w:val="none" w:sz="0" w:space="0" w:color="auto"/>
        <w:right w:val="none" w:sz="0" w:space="0" w:color="auto"/>
      </w:divBdr>
      <w:divsChild>
        <w:div w:id="179316504">
          <w:marLeft w:val="0"/>
          <w:marRight w:val="0"/>
          <w:marTop w:val="0"/>
          <w:marBottom w:val="0"/>
          <w:divBdr>
            <w:top w:val="none" w:sz="0" w:space="0" w:color="auto"/>
            <w:left w:val="none" w:sz="0" w:space="0" w:color="auto"/>
            <w:bottom w:val="none" w:sz="0" w:space="0" w:color="auto"/>
            <w:right w:val="none" w:sz="0" w:space="0" w:color="auto"/>
          </w:divBdr>
        </w:div>
        <w:div w:id="1201044874">
          <w:marLeft w:val="0"/>
          <w:marRight w:val="0"/>
          <w:marTop w:val="0"/>
          <w:marBottom w:val="0"/>
          <w:divBdr>
            <w:top w:val="none" w:sz="0" w:space="0" w:color="auto"/>
            <w:left w:val="none" w:sz="0" w:space="0" w:color="auto"/>
            <w:bottom w:val="none" w:sz="0" w:space="0" w:color="auto"/>
            <w:right w:val="none" w:sz="0" w:space="0" w:color="auto"/>
          </w:divBdr>
        </w:div>
        <w:div w:id="1440291538">
          <w:marLeft w:val="0"/>
          <w:marRight w:val="0"/>
          <w:marTop w:val="0"/>
          <w:marBottom w:val="0"/>
          <w:divBdr>
            <w:top w:val="none" w:sz="0" w:space="0" w:color="auto"/>
            <w:left w:val="none" w:sz="0" w:space="0" w:color="auto"/>
            <w:bottom w:val="none" w:sz="0" w:space="0" w:color="auto"/>
            <w:right w:val="none" w:sz="0" w:space="0" w:color="auto"/>
          </w:divBdr>
        </w:div>
        <w:div w:id="1463227885">
          <w:marLeft w:val="0"/>
          <w:marRight w:val="0"/>
          <w:marTop w:val="0"/>
          <w:marBottom w:val="0"/>
          <w:divBdr>
            <w:top w:val="none" w:sz="0" w:space="0" w:color="auto"/>
            <w:left w:val="none" w:sz="0" w:space="0" w:color="auto"/>
            <w:bottom w:val="none" w:sz="0" w:space="0" w:color="auto"/>
            <w:right w:val="none" w:sz="0" w:space="0" w:color="auto"/>
          </w:divBdr>
        </w:div>
      </w:divsChild>
    </w:div>
    <w:div w:id="694386113">
      <w:bodyDiv w:val="1"/>
      <w:marLeft w:val="0"/>
      <w:marRight w:val="0"/>
      <w:marTop w:val="0"/>
      <w:marBottom w:val="0"/>
      <w:divBdr>
        <w:top w:val="none" w:sz="0" w:space="0" w:color="auto"/>
        <w:left w:val="none" w:sz="0" w:space="0" w:color="auto"/>
        <w:bottom w:val="none" w:sz="0" w:space="0" w:color="auto"/>
        <w:right w:val="none" w:sz="0" w:space="0" w:color="auto"/>
      </w:divBdr>
      <w:divsChild>
        <w:div w:id="902179025">
          <w:marLeft w:val="0"/>
          <w:marRight w:val="0"/>
          <w:marTop w:val="0"/>
          <w:marBottom w:val="0"/>
          <w:divBdr>
            <w:top w:val="none" w:sz="0" w:space="0" w:color="auto"/>
            <w:left w:val="none" w:sz="0" w:space="0" w:color="auto"/>
            <w:bottom w:val="none" w:sz="0" w:space="0" w:color="auto"/>
            <w:right w:val="none" w:sz="0" w:space="0" w:color="auto"/>
          </w:divBdr>
        </w:div>
        <w:div w:id="1930112451">
          <w:marLeft w:val="0"/>
          <w:marRight w:val="0"/>
          <w:marTop w:val="0"/>
          <w:marBottom w:val="0"/>
          <w:divBdr>
            <w:top w:val="none" w:sz="0" w:space="0" w:color="auto"/>
            <w:left w:val="none" w:sz="0" w:space="0" w:color="auto"/>
            <w:bottom w:val="none" w:sz="0" w:space="0" w:color="auto"/>
            <w:right w:val="none" w:sz="0" w:space="0" w:color="auto"/>
          </w:divBdr>
        </w:div>
      </w:divsChild>
    </w:div>
    <w:div w:id="866144692">
      <w:bodyDiv w:val="1"/>
      <w:marLeft w:val="0"/>
      <w:marRight w:val="0"/>
      <w:marTop w:val="0"/>
      <w:marBottom w:val="0"/>
      <w:divBdr>
        <w:top w:val="none" w:sz="0" w:space="0" w:color="auto"/>
        <w:left w:val="none" w:sz="0" w:space="0" w:color="auto"/>
        <w:bottom w:val="none" w:sz="0" w:space="0" w:color="auto"/>
        <w:right w:val="none" w:sz="0" w:space="0" w:color="auto"/>
      </w:divBdr>
    </w:div>
    <w:div w:id="1631133451">
      <w:bodyDiv w:val="1"/>
      <w:marLeft w:val="0"/>
      <w:marRight w:val="0"/>
      <w:marTop w:val="0"/>
      <w:marBottom w:val="0"/>
      <w:divBdr>
        <w:top w:val="none" w:sz="0" w:space="0" w:color="auto"/>
        <w:left w:val="none" w:sz="0" w:space="0" w:color="auto"/>
        <w:bottom w:val="none" w:sz="0" w:space="0" w:color="auto"/>
        <w:right w:val="none" w:sz="0" w:space="0" w:color="auto"/>
      </w:divBdr>
    </w:div>
    <w:div w:id="1983383686">
      <w:bodyDiv w:val="1"/>
      <w:marLeft w:val="0"/>
      <w:marRight w:val="0"/>
      <w:marTop w:val="0"/>
      <w:marBottom w:val="0"/>
      <w:divBdr>
        <w:top w:val="none" w:sz="0" w:space="0" w:color="auto"/>
        <w:left w:val="none" w:sz="0" w:space="0" w:color="auto"/>
        <w:bottom w:val="none" w:sz="0" w:space="0" w:color="auto"/>
        <w:right w:val="none" w:sz="0" w:space="0" w:color="auto"/>
      </w:divBdr>
      <w:divsChild>
        <w:div w:id="1856840148">
          <w:marLeft w:val="0"/>
          <w:marRight w:val="0"/>
          <w:marTop w:val="0"/>
          <w:marBottom w:val="150"/>
          <w:divBdr>
            <w:top w:val="none" w:sz="0" w:space="0" w:color="auto"/>
            <w:left w:val="none" w:sz="0" w:space="0" w:color="auto"/>
            <w:bottom w:val="none" w:sz="0" w:space="0" w:color="auto"/>
            <w:right w:val="none" w:sz="0" w:space="0" w:color="auto"/>
          </w:divBdr>
          <w:divsChild>
            <w:div w:id="1964457864">
              <w:marLeft w:val="0"/>
              <w:marRight w:val="0"/>
              <w:marTop w:val="0"/>
              <w:marBottom w:val="0"/>
              <w:divBdr>
                <w:top w:val="none" w:sz="0" w:space="0" w:color="auto"/>
                <w:left w:val="none" w:sz="0" w:space="0" w:color="auto"/>
                <w:bottom w:val="none" w:sz="0" w:space="0" w:color="auto"/>
                <w:right w:val="none" w:sz="0" w:space="0" w:color="auto"/>
              </w:divBdr>
            </w:div>
          </w:divsChild>
        </w:div>
        <w:div w:id="893741236">
          <w:marLeft w:val="0"/>
          <w:marRight w:val="0"/>
          <w:marTop w:val="0"/>
          <w:marBottom w:val="150"/>
          <w:divBdr>
            <w:top w:val="none" w:sz="0" w:space="0" w:color="auto"/>
            <w:left w:val="none" w:sz="0" w:space="0" w:color="auto"/>
            <w:bottom w:val="none" w:sz="0" w:space="0" w:color="auto"/>
            <w:right w:val="none" w:sz="0" w:space="0" w:color="auto"/>
          </w:divBdr>
          <w:divsChild>
            <w:div w:id="12515489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09812457">
      <w:bodyDiv w:val="1"/>
      <w:marLeft w:val="0"/>
      <w:marRight w:val="0"/>
      <w:marTop w:val="0"/>
      <w:marBottom w:val="0"/>
      <w:divBdr>
        <w:top w:val="none" w:sz="0" w:space="0" w:color="auto"/>
        <w:left w:val="none" w:sz="0" w:space="0" w:color="auto"/>
        <w:bottom w:val="none" w:sz="0" w:space="0" w:color="auto"/>
        <w:right w:val="none" w:sz="0" w:space="0" w:color="auto"/>
      </w:divBdr>
      <w:divsChild>
        <w:div w:id="620964620">
          <w:marLeft w:val="0"/>
          <w:marRight w:val="0"/>
          <w:marTop w:val="0"/>
          <w:marBottom w:val="0"/>
          <w:divBdr>
            <w:top w:val="none" w:sz="0" w:space="0" w:color="auto"/>
            <w:left w:val="none" w:sz="0" w:space="0" w:color="auto"/>
            <w:bottom w:val="none" w:sz="0" w:space="0" w:color="auto"/>
            <w:right w:val="none" w:sz="0" w:space="0" w:color="auto"/>
          </w:divBdr>
        </w:div>
        <w:div w:id="1300845400">
          <w:marLeft w:val="0"/>
          <w:marRight w:val="0"/>
          <w:marTop w:val="0"/>
          <w:marBottom w:val="0"/>
          <w:divBdr>
            <w:top w:val="none" w:sz="0" w:space="0" w:color="auto"/>
            <w:left w:val="none" w:sz="0" w:space="0" w:color="auto"/>
            <w:bottom w:val="none" w:sz="0" w:space="0" w:color="auto"/>
            <w:right w:val="none" w:sz="0" w:space="0" w:color="auto"/>
          </w:divBdr>
        </w:div>
        <w:div w:id="1725517123">
          <w:marLeft w:val="0"/>
          <w:marRight w:val="0"/>
          <w:marTop w:val="0"/>
          <w:marBottom w:val="0"/>
          <w:divBdr>
            <w:top w:val="none" w:sz="0" w:space="0" w:color="auto"/>
            <w:left w:val="none" w:sz="0" w:space="0" w:color="auto"/>
            <w:bottom w:val="none" w:sz="0" w:space="0" w:color="auto"/>
            <w:right w:val="none" w:sz="0" w:space="0" w:color="auto"/>
          </w:divBdr>
        </w:div>
        <w:div w:id="1901289495">
          <w:marLeft w:val="0"/>
          <w:marRight w:val="0"/>
          <w:marTop w:val="0"/>
          <w:marBottom w:val="0"/>
          <w:divBdr>
            <w:top w:val="none" w:sz="0" w:space="0" w:color="auto"/>
            <w:left w:val="none" w:sz="0" w:space="0" w:color="auto"/>
            <w:bottom w:val="none" w:sz="0" w:space="0" w:color="auto"/>
            <w:right w:val="none" w:sz="0" w:space="0" w:color="auto"/>
          </w:divBdr>
        </w:div>
      </w:divsChild>
    </w:div>
    <w:div w:id="2133088560">
      <w:bodyDiv w:val="1"/>
      <w:marLeft w:val="0"/>
      <w:marRight w:val="0"/>
      <w:marTop w:val="0"/>
      <w:marBottom w:val="0"/>
      <w:divBdr>
        <w:top w:val="none" w:sz="0" w:space="0" w:color="auto"/>
        <w:left w:val="none" w:sz="0" w:space="0" w:color="auto"/>
        <w:bottom w:val="none" w:sz="0" w:space="0" w:color="auto"/>
        <w:right w:val="none" w:sz="0" w:space="0" w:color="auto"/>
      </w:divBdr>
      <w:divsChild>
        <w:div w:id="617951467">
          <w:marLeft w:val="0"/>
          <w:marRight w:val="0"/>
          <w:marTop w:val="0"/>
          <w:marBottom w:val="0"/>
          <w:divBdr>
            <w:top w:val="none" w:sz="0" w:space="0" w:color="auto"/>
            <w:left w:val="none" w:sz="0" w:space="0" w:color="auto"/>
            <w:bottom w:val="none" w:sz="0" w:space="0" w:color="auto"/>
            <w:right w:val="none" w:sz="0" w:space="0" w:color="auto"/>
          </w:divBdr>
          <w:divsChild>
            <w:div w:id="1873228878">
              <w:marLeft w:val="0"/>
              <w:marRight w:val="0"/>
              <w:marTop w:val="0"/>
              <w:marBottom w:val="0"/>
              <w:divBdr>
                <w:top w:val="none" w:sz="0" w:space="0" w:color="auto"/>
                <w:left w:val="none" w:sz="0" w:space="0" w:color="auto"/>
                <w:bottom w:val="none" w:sz="0" w:space="0" w:color="auto"/>
                <w:right w:val="none" w:sz="0" w:space="0" w:color="auto"/>
              </w:divBdr>
              <w:divsChild>
                <w:div w:id="1492401913">
                  <w:marLeft w:val="0"/>
                  <w:marRight w:val="0"/>
                  <w:marTop w:val="0"/>
                  <w:marBottom w:val="0"/>
                  <w:divBdr>
                    <w:top w:val="none" w:sz="0" w:space="0" w:color="auto"/>
                    <w:left w:val="none" w:sz="0" w:space="0" w:color="auto"/>
                    <w:bottom w:val="none" w:sz="0" w:space="0" w:color="auto"/>
                    <w:right w:val="none" w:sz="0" w:space="0" w:color="auto"/>
                  </w:divBdr>
                  <w:divsChild>
                    <w:div w:id="26151188">
                      <w:marLeft w:val="0"/>
                      <w:marRight w:val="0"/>
                      <w:marTop w:val="0"/>
                      <w:marBottom w:val="0"/>
                      <w:divBdr>
                        <w:top w:val="none" w:sz="0" w:space="0" w:color="auto"/>
                        <w:left w:val="none" w:sz="0" w:space="0" w:color="auto"/>
                        <w:bottom w:val="none" w:sz="0" w:space="0" w:color="auto"/>
                        <w:right w:val="none" w:sz="0" w:space="0" w:color="auto"/>
                      </w:divBdr>
                      <w:divsChild>
                        <w:div w:id="17426331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71074634">
          <w:marLeft w:val="0"/>
          <w:marRight w:val="0"/>
          <w:marTop w:val="0"/>
          <w:marBottom w:val="0"/>
          <w:divBdr>
            <w:top w:val="none" w:sz="0" w:space="0" w:color="auto"/>
            <w:left w:val="none" w:sz="0" w:space="0" w:color="auto"/>
            <w:bottom w:val="none" w:sz="0" w:space="0" w:color="auto"/>
            <w:right w:val="none" w:sz="0" w:space="0" w:color="auto"/>
          </w:divBdr>
          <w:divsChild>
            <w:div w:id="355624126">
              <w:marLeft w:val="0"/>
              <w:marRight w:val="0"/>
              <w:marTop w:val="0"/>
              <w:marBottom w:val="0"/>
              <w:divBdr>
                <w:top w:val="none" w:sz="0" w:space="0" w:color="auto"/>
                <w:left w:val="none" w:sz="0" w:space="0" w:color="auto"/>
                <w:bottom w:val="none" w:sz="0" w:space="0" w:color="auto"/>
                <w:right w:val="none" w:sz="0" w:space="0" w:color="auto"/>
              </w:divBdr>
              <w:divsChild>
                <w:div w:id="1356417173">
                  <w:marLeft w:val="0"/>
                  <w:marRight w:val="0"/>
                  <w:marTop w:val="0"/>
                  <w:marBottom w:val="0"/>
                  <w:divBdr>
                    <w:top w:val="none" w:sz="0" w:space="0" w:color="auto"/>
                    <w:left w:val="none" w:sz="0" w:space="0" w:color="auto"/>
                    <w:bottom w:val="none" w:sz="0" w:space="0" w:color="auto"/>
                    <w:right w:val="none" w:sz="0" w:space="0" w:color="auto"/>
                  </w:divBdr>
                  <w:divsChild>
                    <w:div w:id="11081644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134130108">
      <w:bodyDiv w:val="1"/>
      <w:marLeft w:val="0"/>
      <w:marRight w:val="0"/>
      <w:marTop w:val="0"/>
      <w:marBottom w:val="0"/>
      <w:divBdr>
        <w:top w:val="none" w:sz="0" w:space="0" w:color="auto"/>
        <w:left w:val="none" w:sz="0" w:space="0" w:color="auto"/>
        <w:bottom w:val="none" w:sz="0" w:space="0" w:color="auto"/>
        <w:right w:val="none" w:sz="0" w:space="0" w:color="auto"/>
      </w:divBdr>
      <w:divsChild>
        <w:div w:id="451367298">
          <w:marLeft w:val="0"/>
          <w:marRight w:val="0"/>
          <w:marTop w:val="0"/>
          <w:marBottom w:val="0"/>
          <w:divBdr>
            <w:top w:val="none" w:sz="0" w:space="0" w:color="auto"/>
            <w:left w:val="none" w:sz="0" w:space="0" w:color="auto"/>
            <w:bottom w:val="none" w:sz="0" w:space="0" w:color="auto"/>
            <w:right w:val="none" w:sz="0" w:space="0" w:color="auto"/>
          </w:divBdr>
        </w:div>
        <w:div w:id="1069156717">
          <w:marLeft w:val="0"/>
          <w:marRight w:val="0"/>
          <w:marTop w:val="0"/>
          <w:marBottom w:val="0"/>
          <w:divBdr>
            <w:top w:val="none" w:sz="0" w:space="0" w:color="auto"/>
            <w:left w:val="none" w:sz="0" w:space="0" w:color="auto"/>
            <w:bottom w:val="none" w:sz="0" w:space="0" w:color="auto"/>
            <w:right w:val="none" w:sz="0" w:space="0" w:color="auto"/>
          </w:divBdr>
        </w:div>
        <w:div w:id="1184515392">
          <w:marLeft w:val="0"/>
          <w:marRight w:val="0"/>
          <w:marTop w:val="0"/>
          <w:marBottom w:val="0"/>
          <w:divBdr>
            <w:top w:val="none" w:sz="0" w:space="0" w:color="auto"/>
            <w:left w:val="none" w:sz="0" w:space="0" w:color="auto"/>
            <w:bottom w:val="none" w:sz="0" w:space="0" w:color="auto"/>
            <w:right w:val="none" w:sz="0" w:space="0" w:color="auto"/>
          </w:divBdr>
        </w:div>
      </w:divsChild>
    </w:div>
  </w:divs>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eader" Target="header1.xml"/><Relationship Id="rId18"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mailto:oliver@villageresortsgroup.com" TargetMode="External"/><Relationship Id="rId17" Type="http://schemas.openxmlformats.org/officeDocument/2006/relationships/header" Target="header3.xml"/><Relationship Id="rId2" Type="http://schemas.openxmlformats.org/officeDocument/2006/relationships/numbering" Target="numbering.xml"/><Relationship Id="rId16" Type="http://schemas.openxmlformats.org/officeDocument/2006/relationships/footer" Target="footer2.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hyperlink" Target="mailto:oliver@villageresortsgroup.com" TargetMode="External"/><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eader" Target="header2.xml"/></Relationships>
</file>

<file path=word/_rels/header1.xml.rels><?xml version="1.0" encoding="UTF-8" standalone="yes"?>
<Relationships xmlns="http://schemas.openxmlformats.org/package/2006/relationships"><Relationship Id="rId1" Type="http://schemas.openxmlformats.org/officeDocument/2006/relationships/image" Target="media/image4.jpeg"/></Relationships>
</file>

<file path=word/_rels/header2.xml.rels><?xml version="1.0" encoding="UTF-8" standalone="yes"?>
<Relationships xmlns="http://schemas.openxmlformats.org/package/2006/relationships"><Relationship Id="rId1" Type="http://schemas.openxmlformats.org/officeDocument/2006/relationships/image" Target="media/image4.jpeg"/></Relationships>
</file>

<file path=word/_rels/header3.xml.rels><?xml version="1.0" encoding="UTF-8" standalone="yes"?>
<Relationships xmlns="http://schemas.openxmlformats.org/package/2006/relationships"><Relationship Id="rId1" Type="http://schemas.openxmlformats.org/officeDocument/2006/relationships/image" Target="media/image4.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1DDCFE7-A1DB-4B9E-937B-C192E3B16DD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5</Pages>
  <Words>1223</Words>
  <Characters>6972</Characters>
  <Application>Microsoft Office Word</Application>
  <DocSecurity>0</DocSecurity>
  <Lines>58</Lines>
  <Paragraphs>16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8179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Cmp Rsvp 29</dc:creator>
  <cp:keywords/>
  <dc:description/>
  <cp:lastModifiedBy>B M</cp:lastModifiedBy>
  <cp:revision>3</cp:revision>
  <cp:lastPrinted>2021-08-24T21:00:00Z</cp:lastPrinted>
  <dcterms:created xsi:type="dcterms:W3CDTF">2021-10-25T21:25:00Z</dcterms:created>
  <dcterms:modified xsi:type="dcterms:W3CDTF">2021-11-07T03:59:00Z</dcterms:modified>
</cp:coreProperties>
</file>