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0BA1" w:rsidRDefault="00200BA1" w:rsidP="00200BA1">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Eczanelerde Satılan Sertleştirici İlaçlar</w:t>
      </w:r>
    </w:p>
    <w:bookmarkEnd w:id="0"/>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fldChar w:fldCharType="begin"/>
      </w:r>
      <w:r>
        <w:rPr>
          <w:rFonts w:ascii="Helvetica" w:hAnsi="Helvetica" w:cs="Helvetica"/>
          <w:color w:val="212529"/>
          <w:spacing w:val="-1"/>
          <w:sz w:val="26"/>
          <w:szCs w:val="26"/>
        </w:rPr>
        <w:instrText>HYPERLINK "https://web.steelmanplus.com.tr/eczanelerde-satilan-cinsel-guc-artirici-ilaclar" \o "Eczanelerde satılan sertleştirici ilaçlar" \t "_blank"</w:instrText>
      </w:r>
      <w:r>
        <w:rPr>
          <w:rFonts w:ascii="Helvetica" w:hAnsi="Helvetica" w:cs="Helvetica"/>
          <w:color w:val="212529"/>
          <w:spacing w:val="-1"/>
          <w:sz w:val="26"/>
          <w:szCs w:val="26"/>
        </w:rPr>
      </w:r>
      <w:r>
        <w:rPr>
          <w:rFonts w:ascii="Helvetica" w:hAnsi="Helvetica" w:cs="Helvetica"/>
          <w:color w:val="212529"/>
          <w:spacing w:val="-1"/>
          <w:sz w:val="26"/>
          <w:szCs w:val="26"/>
        </w:rPr>
        <w:fldChar w:fldCharType="separate"/>
      </w:r>
      <w:r>
        <w:rPr>
          <w:rStyle w:val="Kpr"/>
          <w:rFonts w:ascii="Helvetica" w:hAnsi="Helvetica" w:cs="Helvetica"/>
          <w:spacing w:val="-1"/>
          <w:sz w:val="26"/>
          <w:szCs w:val="26"/>
        </w:rPr>
        <w:t>Eczanelerde satılan sertleştirici ilaçlar</w:t>
      </w:r>
      <w:r>
        <w:rPr>
          <w:rFonts w:ascii="Helvetica" w:hAnsi="Helvetica" w:cs="Helvetica"/>
          <w:color w:val="212529"/>
          <w:spacing w:val="-1"/>
          <w:sz w:val="26"/>
          <w:szCs w:val="26"/>
        </w:rPr>
        <w:fldChar w:fldCharType="end"/>
      </w:r>
      <w:r>
        <w:rPr>
          <w:rFonts w:ascii="Helvetica" w:hAnsi="Helvetica" w:cs="Helvetica"/>
          <w:color w:val="212529"/>
          <w:spacing w:val="-1"/>
          <w:sz w:val="26"/>
          <w:szCs w:val="26"/>
        </w:rPr>
        <w:t xml:space="preserve">, genellikle </w:t>
      </w:r>
      <w:proofErr w:type="spellStart"/>
      <w:r>
        <w:rPr>
          <w:rFonts w:ascii="Helvetica" w:hAnsi="Helvetica" w:cs="Helvetica"/>
          <w:color w:val="212529"/>
          <w:spacing w:val="-1"/>
          <w:sz w:val="26"/>
          <w:szCs w:val="26"/>
        </w:rPr>
        <w:t>erektil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disfonksiyon</w:t>
      </w:r>
      <w:proofErr w:type="spellEnd"/>
      <w:r>
        <w:rPr>
          <w:rFonts w:ascii="Helvetica" w:hAnsi="Helvetica" w:cs="Helvetica"/>
          <w:color w:val="212529"/>
          <w:spacing w:val="-1"/>
          <w:sz w:val="26"/>
          <w:szCs w:val="26"/>
        </w:rPr>
        <w:t xml:space="preserve"> (ED) tedavisinde kullanılan, erkeklerin cinsel organlarını yeterli sertlikte tutmalarına yardımcı olan ilaçlardır.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problemi yaşayan erkekler, bu ilaçlar sayesinde daha sağlıklı ve uzun süreli </w:t>
      </w:r>
      <w:proofErr w:type="spellStart"/>
      <w:r>
        <w:rPr>
          <w:rFonts w:ascii="Helvetica" w:hAnsi="Helvetica" w:cs="Helvetica"/>
          <w:color w:val="212529"/>
          <w:spacing w:val="-1"/>
          <w:sz w:val="26"/>
          <w:szCs w:val="26"/>
        </w:rPr>
        <w:t>ereksiyonlar</w:t>
      </w:r>
      <w:proofErr w:type="spellEnd"/>
      <w:r>
        <w:rPr>
          <w:rFonts w:ascii="Helvetica" w:hAnsi="Helvetica" w:cs="Helvetica"/>
          <w:color w:val="212529"/>
          <w:spacing w:val="-1"/>
          <w:sz w:val="26"/>
          <w:szCs w:val="26"/>
        </w:rPr>
        <w:t xml:space="preserve"> elde edebilir. </w:t>
      </w:r>
      <w:hyperlink r:id="rId5" w:tgtFrame="_blank" w:tooltip="Sertleştirici ilaçlar" w:history="1">
        <w:r>
          <w:rPr>
            <w:rStyle w:val="Kpr"/>
            <w:rFonts w:ascii="Helvetica" w:hAnsi="Helvetica" w:cs="Helvetica"/>
            <w:spacing w:val="-1"/>
            <w:sz w:val="26"/>
            <w:szCs w:val="26"/>
          </w:rPr>
          <w:t>Sertleştirici ilaçlar</w:t>
        </w:r>
      </w:hyperlink>
      <w:r>
        <w:rPr>
          <w:rFonts w:ascii="Helvetica" w:hAnsi="Helvetica" w:cs="Helvetica"/>
          <w:color w:val="212529"/>
          <w:spacing w:val="-1"/>
          <w:sz w:val="26"/>
          <w:szCs w:val="26"/>
        </w:rPr>
        <w:t>, genellikle reçeteyle satılmakta olup, bu ilaçların doğru kullanımı ve potansiyel yan etkileri konusunda dikkatli olunması gerekmektedir.</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**Başlıca Sertleştirici İlaçlar**  </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br/>
      </w:r>
      <w:hyperlink r:id="rId6" w:tgtFrame="_blank" w:tooltip="Eczanelerde en yaygın bulunan sertleştirici ilaçlar" w:history="1">
        <w:r>
          <w:rPr>
            <w:rStyle w:val="Kpr"/>
            <w:rFonts w:ascii="Helvetica" w:hAnsi="Helvetica" w:cs="Helvetica"/>
            <w:b/>
            <w:bCs/>
            <w:spacing w:val="-1"/>
            <w:sz w:val="26"/>
            <w:szCs w:val="26"/>
          </w:rPr>
          <w:t>Eczanelerde en yaygın bulunan sertleştirici ilaçlar</w:t>
        </w:r>
      </w:hyperlink>
      <w:r>
        <w:rPr>
          <w:rFonts w:ascii="Helvetica" w:hAnsi="Helvetica" w:cs="Helvetica"/>
          <w:color w:val="212529"/>
          <w:spacing w:val="-1"/>
          <w:sz w:val="26"/>
          <w:szCs w:val="26"/>
        </w:rPr>
        <w:t> arasında, </w:t>
      </w:r>
      <w:r>
        <w:rPr>
          <w:rStyle w:val="Gl"/>
          <w:rFonts w:ascii="Helvetica" w:hAnsi="Helvetica" w:cs="Helvetica"/>
          <w:color w:val="212529"/>
          <w:spacing w:val="-1"/>
          <w:sz w:val="26"/>
          <w:szCs w:val="26"/>
        </w:rPr>
        <w:t xml:space="preserve">Ginseng (Steel </w:t>
      </w:r>
      <w:proofErr w:type="spellStart"/>
      <w:r>
        <w:rPr>
          <w:rStyle w:val="Gl"/>
          <w:rFonts w:ascii="Helvetica" w:hAnsi="Helvetica" w:cs="Helvetica"/>
          <w:color w:val="212529"/>
          <w:spacing w:val="-1"/>
          <w:sz w:val="26"/>
          <w:szCs w:val="26"/>
        </w:rPr>
        <w:t>man</w:t>
      </w:r>
      <w:proofErr w:type="spellEnd"/>
      <w:r>
        <w:rPr>
          <w:rStyle w:val="Gl"/>
          <w:rFonts w:ascii="Helvetica" w:hAnsi="Helvetica" w:cs="Helvetica"/>
          <w:color w:val="212529"/>
          <w:spacing w:val="-1"/>
          <w:sz w:val="26"/>
          <w:szCs w:val="26"/>
        </w:rPr>
        <w:t xml:space="preserve"> </w:t>
      </w:r>
      <w:proofErr w:type="spellStart"/>
      <w:r>
        <w:rPr>
          <w:rStyle w:val="Gl"/>
          <w:rFonts w:ascii="Helvetica" w:hAnsi="Helvetica" w:cs="Helvetica"/>
          <w:color w:val="212529"/>
          <w:spacing w:val="-1"/>
          <w:sz w:val="26"/>
          <w:szCs w:val="26"/>
        </w:rPr>
        <w:t>plus</w:t>
      </w:r>
      <w:proofErr w:type="spellEnd"/>
      <w:r>
        <w:rPr>
          <w:rStyle w:val="Gl"/>
          <w:rFonts w:ascii="Helvetica" w:hAnsi="Helvetica" w:cs="Helvetica"/>
          <w:color w:val="212529"/>
          <w:spacing w:val="-1"/>
          <w:sz w:val="26"/>
          <w:szCs w:val="26"/>
        </w:rPr>
        <w:t>)</w:t>
      </w:r>
      <w:r>
        <w:rPr>
          <w:rFonts w:ascii="Helvetica" w:hAnsi="Helvetica" w:cs="Helvetica"/>
          <w:color w:val="212529"/>
          <w:spacing w:val="-1"/>
          <w:sz w:val="26"/>
          <w:szCs w:val="26"/>
        </w:rPr>
        <w:t>, **</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Viagra</w:t>
      </w:r>
      <w:proofErr w:type="spellEnd"/>
      <w:r>
        <w:rPr>
          <w:rFonts w:ascii="Helvetica" w:hAnsi="Helvetica" w:cs="Helvetica"/>
          <w:color w:val="212529"/>
          <w:spacing w:val="-1"/>
          <w:sz w:val="26"/>
          <w:szCs w:val="26"/>
        </w:rPr>
        <w:t>)**, **</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Cialis</w:t>
      </w:r>
      <w:proofErr w:type="spellEnd"/>
      <w:r>
        <w:rPr>
          <w:rFonts w:ascii="Helvetica" w:hAnsi="Helvetica" w:cs="Helvetica"/>
          <w:color w:val="212529"/>
          <w:spacing w:val="-1"/>
          <w:sz w:val="26"/>
          <w:szCs w:val="26"/>
        </w:rPr>
        <w:t>)** ve **</w:t>
      </w:r>
      <w:proofErr w:type="spellStart"/>
      <w:r>
        <w:rPr>
          <w:rFonts w:ascii="Helvetica" w:hAnsi="Helvetica" w:cs="Helvetica"/>
          <w:color w:val="212529"/>
          <w:spacing w:val="-1"/>
          <w:sz w:val="26"/>
          <w:szCs w:val="26"/>
        </w:rPr>
        <w:t>Vardenafil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Levitra</w:t>
      </w:r>
      <w:proofErr w:type="spellEnd"/>
      <w:r>
        <w:rPr>
          <w:rFonts w:ascii="Helvetica" w:hAnsi="Helvetica" w:cs="Helvetica"/>
          <w:color w:val="212529"/>
          <w:spacing w:val="-1"/>
          <w:sz w:val="26"/>
          <w:szCs w:val="26"/>
        </w:rPr>
        <w:t xml:space="preserve">)** gibi ilaçlar yer alır. Bu ilaçlar, penis damarlarını genişleterek kan akışını artırır ve böylece </w:t>
      </w:r>
      <w:proofErr w:type="spellStart"/>
      <w:r>
        <w:rPr>
          <w:rFonts w:ascii="Helvetica" w:hAnsi="Helvetica" w:cs="Helvetica"/>
          <w:color w:val="212529"/>
          <w:spacing w:val="-1"/>
          <w:sz w:val="26"/>
          <w:szCs w:val="26"/>
        </w:rPr>
        <w:t>ereksiyonun</w:t>
      </w:r>
      <w:proofErr w:type="spellEnd"/>
      <w:r>
        <w:rPr>
          <w:rFonts w:ascii="Helvetica" w:hAnsi="Helvetica" w:cs="Helvetica"/>
          <w:color w:val="212529"/>
          <w:spacing w:val="-1"/>
          <w:sz w:val="26"/>
          <w:szCs w:val="26"/>
        </w:rPr>
        <w:t xml:space="preserve"> sağlanmasına yardımcı olur. Bu ilaçlar, genellikle cinsel uyarı alındığında etkili olur, ancak kendi başlarına cinsel isteği tetiklemezler.</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1.**Ginseng (Steel </w:t>
      </w:r>
      <w:proofErr w:type="spellStart"/>
      <w:r>
        <w:rPr>
          <w:rFonts w:ascii="Helvetica" w:hAnsi="Helvetica" w:cs="Helvetica"/>
          <w:color w:val="212529"/>
          <w:spacing w:val="-1"/>
          <w:sz w:val="26"/>
          <w:szCs w:val="26"/>
        </w:rPr>
        <w:t>man</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plus</w:t>
      </w:r>
      <w:proofErr w:type="spellEnd"/>
      <w:r>
        <w:rPr>
          <w:rFonts w:ascii="Helvetica" w:hAnsi="Helvetica" w:cs="Helvetica"/>
          <w:color w:val="212529"/>
          <w:spacing w:val="-1"/>
          <w:sz w:val="26"/>
          <w:szCs w:val="26"/>
        </w:rPr>
        <w:t xml:space="preserve">)**:Bitkisel içerikli sertleştiricidir. Etkisi 20-30 </w:t>
      </w:r>
      <w:proofErr w:type="spellStart"/>
      <w:r>
        <w:rPr>
          <w:rFonts w:ascii="Helvetica" w:hAnsi="Helvetica" w:cs="Helvetica"/>
          <w:color w:val="212529"/>
          <w:spacing w:val="-1"/>
          <w:sz w:val="26"/>
          <w:szCs w:val="26"/>
        </w:rPr>
        <w:t>dk</w:t>
      </w:r>
      <w:proofErr w:type="spellEnd"/>
      <w:r>
        <w:rPr>
          <w:rFonts w:ascii="Helvetica" w:hAnsi="Helvetica" w:cs="Helvetica"/>
          <w:color w:val="212529"/>
          <w:spacing w:val="-1"/>
          <w:sz w:val="26"/>
          <w:szCs w:val="26"/>
        </w:rPr>
        <w:t xml:space="preserve"> da başlar ve </w:t>
      </w:r>
      <w:proofErr w:type="spellStart"/>
      <w:r>
        <w:rPr>
          <w:rFonts w:ascii="Helvetica" w:hAnsi="Helvetica" w:cs="Helvetica"/>
          <w:color w:val="212529"/>
          <w:spacing w:val="-1"/>
          <w:sz w:val="26"/>
          <w:szCs w:val="26"/>
        </w:rPr>
        <w:t>ortlama</w:t>
      </w:r>
      <w:proofErr w:type="spellEnd"/>
      <w:r>
        <w:rPr>
          <w:rFonts w:ascii="Helvetica" w:hAnsi="Helvetica" w:cs="Helvetica"/>
          <w:color w:val="212529"/>
          <w:spacing w:val="-1"/>
          <w:sz w:val="26"/>
          <w:szCs w:val="26"/>
        </w:rPr>
        <w:t xml:space="preserve"> 3 saat devam eder. </w:t>
      </w:r>
      <w:proofErr w:type="gramStart"/>
      <w:r>
        <w:rPr>
          <w:rFonts w:ascii="Helvetica" w:hAnsi="Helvetica" w:cs="Helvetica"/>
          <w:color w:val="212529"/>
          <w:spacing w:val="-1"/>
          <w:sz w:val="26"/>
          <w:szCs w:val="26"/>
        </w:rPr>
        <w:t>yan</w:t>
      </w:r>
      <w:proofErr w:type="gramEnd"/>
      <w:r>
        <w:rPr>
          <w:rFonts w:ascii="Helvetica" w:hAnsi="Helvetica" w:cs="Helvetica"/>
          <w:color w:val="212529"/>
          <w:spacing w:val="-1"/>
          <w:sz w:val="26"/>
          <w:szCs w:val="26"/>
        </w:rPr>
        <w:t xml:space="preserve"> etkisi yoktur.</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1. **</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Viagra</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sorunları için en bilinen ilaçlardan biridir. Etkisini 30-60 dakika içinde gösterir ve 4-6 saat boyunca etkili olabilir.</w:t>
      </w:r>
      <w:r>
        <w:rPr>
          <w:rFonts w:ascii="Helvetica" w:hAnsi="Helvetica" w:cs="Helvetica"/>
          <w:color w:val="212529"/>
          <w:spacing w:val="-1"/>
          <w:sz w:val="26"/>
          <w:szCs w:val="26"/>
        </w:rPr>
        <w:br/>
        <w:t>   </w:t>
      </w:r>
      <w:r>
        <w:rPr>
          <w:rFonts w:ascii="Helvetica" w:hAnsi="Helvetica" w:cs="Helvetica"/>
          <w:color w:val="212529"/>
          <w:spacing w:val="-1"/>
          <w:sz w:val="26"/>
          <w:szCs w:val="26"/>
        </w:rPr>
        <w:br/>
        <w:t>2. **</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Cialis</w:t>
      </w:r>
      <w:proofErr w:type="spellEnd"/>
      <w:r>
        <w:rPr>
          <w:rFonts w:ascii="Helvetica" w:hAnsi="Helvetica" w:cs="Helvetica"/>
          <w:color w:val="212529"/>
          <w:spacing w:val="-1"/>
          <w:sz w:val="26"/>
          <w:szCs w:val="26"/>
        </w:rPr>
        <w:t xml:space="preserve">)**: Daha uzun etkili bir ilaçtır, genellikle 36 saate kadar etkisini sürdürebilir. Bu nedenle, bazı erkekler "haftalık </w:t>
      </w:r>
      <w:proofErr w:type="spellStart"/>
      <w:r>
        <w:rPr>
          <w:rFonts w:ascii="Helvetica" w:hAnsi="Helvetica" w:cs="Helvetica"/>
          <w:color w:val="212529"/>
          <w:spacing w:val="-1"/>
          <w:sz w:val="26"/>
          <w:szCs w:val="26"/>
        </w:rPr>
        <w:t>Cialis</w:t>
      </w:r>
      <w:proofErr w:type="spellEnd"/>
      <w:r>
        <w:rPr>
          <w:rFonts w:ascii="Helvetica" w:hAnsi="Helvetica" w:cs="Helvetica"/>
          <w:color w:val="212529"/>
          <w:spacing w:val="-1"/>
          <w:sz w:val="26"/>
          <w:szCs w:val="26"/>
        </w:rPr>
        <w:t>" kullanarak günlük dozajlarla daha esnek bir tedavi planı uygularlar.</w:t>
      </w:r>
      <w:r>
        <w:rPr>
          <w:rFonts w:ascii="Helvetica" w:hAnsi="Helvetica" w:cs="Helvetica"/>
          <w:color w:val="212529"/>
          <w:spacing w:val="-1"/>
          <w:sz w:val="26"/>
          <w:szCs w:val="26"/>
        </w:rPr>
        <w:br/>
        <w:t>   </w:t>
      </w:r>
      <w:r>
        <w:rPr>
          <w:rFonts w:ascii="Helvetica" w:hAnsi="Helvetica" w:cs="Helvetica"/>
          <w:color w:val="212529"/>
          <w:spacing w:val="-1"/>
          <w:sz w:val="26"/>
          <w:szCs w:val="26"/>
        </w:rPr>
        <w:br/>
        <w:t>3. **</w:t>
      </w:r>
      <w:proofErr w:type="spellStart"/>
      <w:r>
        <w:rPr>
          <w:rFonts w:ascii="Helvetica" w:hAnsi="Helvetica" w:cs="Helvetica"/>
          <w:color w:val="212529"/>
          <w:spacing w:val="-1"/>
          <w:sz w:val="26"/>
          <w:szCs w:val="26"/>
        </w:rPr>
        <w:t>Vardenafil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Levitra</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ile benzer şekilde çalışır, ancak bazı kullanıcılar bu ilacın yan etkilerinin daha hafif olduğunu belirtebilir.</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**Yan Etkiler ve Uyarılar**  </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br/>
        <w:t>Sertleştirici ilaçlar, çoğu zaman güvenli bir şekilde kullanılsa da, bazı yan etkiler gösterebilir. Baş ağrısı, sıcak basması, mide rahatsızlıkları ve görme problemleri bunlar arasında yer alır. Ayrıca, bu ilaçlar nitrik oksit içeren ilaçlarla (örneğin, kalp hastalığı tedavisinde kullanılan bazı ilaçlar) birlikte kullanılmamalıdır. Kalp hastalığı, karaciğer veya böbrek problemleri gibi sağlık sorunları olan kişilerde, sertleştirici ilaçların kullanımı doktor onayı gerektirir.</w:t>
      </w:r>
    </w:p>
    <w:p w:rsidR="00200BA1" w:rsidRDefault="00200BA1" w:rsidP="00200BA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**Sonuç olarak**, eczanelerde satılan sertleştirici ilaçlar, </w:t>
      </w:r>
      <w:proofErr w:type="spellStart"/>
      <w:r>
        <w:rPr>
          <w:rFonts w:ascii="Helvetica" w:hAnsi="Helvetica" w:cs="Helvetica"/>
          <w:color w:val="212529"/>
          <w:spacing w:val="-1"/>
          <w:sz w:val="26"/>
          <w:szCs w:val="26"/>
        </w:rPr>
        <w:t>erektil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disfonksiyon</w:t>
      </w:r>
      <w:proofErr w:type="spellEnd"/>
      <w:r>
        <w:rPr>
          <w:rFonts w:ascii="Helvetica" w:hAnsi="Helvetica" w:cs="Helvetica"/>
          <w:color w:val="212529"/>
          <w:spacing w:val="-1"/>
          <w:sz w:val="26"/>
          <w:szCs w:val="26"/>
        </w:rPr>
        <w:t xml:space="preserve"> tedavisinde etkili bir çözüm sunar, ancak bu ilaçların sadece bir doktorun tavsiyesi ve reçetesi ile kullanılmaları önemlidir.</w:t>
      </w:r>
    </w:p>
    <w:p w:rsidR="009B5B61" w:rsidRPr="00200BA1" w:rsidRDefault="009B5B61" w:rsidP="00200BA1"/>
    <w:sectPr w:rsidR="009B5B61" w:rsidRPr="00200BA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F02E6"/>
    <w:rsid w:val="00114E93"/>
    <w:rsid w:val="00143D11"/>
    <w:rsid w:val="001514C8"/>
    <w:rsid w:val="00162FA1"/>
    <w:rsid w:val="00184C14"/>
    <w:rsid w:val="00200BA1"/>
    <w:rsid w:val="002708B9"/>
    <w:rsid w:val="00287EB9"/>
    <w:rsid w:val="003D3FF5"/>
    <w:rsid w:val="00405298"/>
    <w:rsid w:val="00406D05"/>
    <w:rsid w:val="00547F71"/>
    <w:rsid w:val="007B4345"/>
    <w:rsid w:val="00876748"/>
    <w:rsid w:val="00895416"/>
    <w:rsid w:val="008D373F"/>
    <w:rsid w:val="00963FCF"/>
    <w:rsid w:val="009859E7"/>
    <w:rsid w:val="00986A1B"/>
    <w:rsid w:val="009B5B61"/>
    <w:rsid w:val="00BC5D00"/>
    <w:rsid w:val="00BD45AD"/>
    <w:rsid w:val="00BE45B1"/>
    <w:rsid w:val="00C34AD1"/>
    <w:rsid w:val="00C87546"/>
    <w:rsid w:val="00CE0269"/>
    <w:rsid w:val="00D80C91"/>
    <w:rsid w:val="00DB54DF"/>
    <w:rsid w:val="00E80F7E"/>
    <w:rsid w:val="00F10B43"/>
    <w:rsid w:val="00FB4D7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vk.viagrakrem.com.tr/eczanede-satilan-cinsel-gucu-artiran-ilaclar" TargetMode="External"/><Relationship Id="rId5" Type="http://schemas.openxmlformats.org/officeDocument/2006/relationships/hyperlink" Target="https://sale.magazanet.net/sertlestirici-hap"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88C9B-25D2-4BBA-A5E3-296B499AE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414</Words>
  <Characters>2364</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2024-11-11T21:12:00Z</dcterms:created>
  <dcterms:modified xsi:type="dcterms:W3CDTF">2024-11-11T21:12:00Z</dcterms:modified>
</cp:coreProperties>
</file>