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3BB25" w14:textId="26D2D387" w:rsidR="005C1220" w:rsidRDefault="00E825F0" w:rsidP="00E825F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7</w:t>
      </w:r>
    </w:p>
    <w:p w14:paraId="0109A1D0" w14:textId="69914BC7" w:rsidR="00E825F0" w:rsidRDefault="00E825F0" w:rsidP="00E825F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498201CB" w14:textId="7C231554" w:rsidR="00E825F0" w:rsidRDefault="00E825F0" w:rsidP="00E825F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Titus 3:8-15</w:t>
      </w:r>
    </w:p>
    <w:p w14:paraId="68F6329F" w14:textId="4800E862" w:rsidR="00E825F0" w:rsidRDefault="00E825F0" w:rsidP="00E825F0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3413E602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t>I. Avoid foolish controversies (8-11)</w:t>
      </w:r>
    </w:p>
    <w:p w14:paraId="7A6B9B76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t>Discussion Questions</w:t>
      </w:r>
    </w:p>
    <w:p w14:paraId="0D37FBAD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BECE6D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are “these things” that Titus was to insist on?</w:t>
      </w:r>
    </w:p>
    <w:p w14:paraId="447AC1E5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65AD18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01F661" w14:textId="346D47BB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Are some things worth arguing about? If so, what?</w:t>
      </w:r>
    </w:p>
    <w:p w14:paraId="0B3B5E6D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176789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55A55B" w14:textId="7FA2294D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Based on verse 8, how could “good works” be defined?</w:t>
      </w:r>
    </w:p>
    <w:p w14:paraId="3BD6BF3B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87AE01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B55DCA" w14:textId="387304B0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type of topics should be avoided? Why?</w:t>
      </w:r>
    </w:p>
    <w:p w14:paraId="27F426CB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46DC45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DBDE07" w14:textId="5C810919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Why do people care about these things since they are clearly useless?</w:t>
      </w:r>
    </w:p>
    <w:p w14:paraId="1956ED94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270542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E1B5F8" w14:textId="36E50CC0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are some examples of discussions which fall into these categories in verse 9?</w:t>
      </w:r>
    </w:p>
    <w:p w14:paraId="6252ED54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CDFC93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0EB5A6" w14:textId="226787B5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If we should avoid those things, what should we then pursue?</w:t>
      </w:r>
    </w:p>
    <w:p w14:paraId="16F41DFF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6B9C33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9981EE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 xml:space="preserve">• How can you help guide people to think about and focus on important topics rather than </w:t>
      </w:r>
    </w:p>
    <w:p w14:paraId="3E5B70E1" w14:textId="631A7215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frivolous ones?</w:t>
      </w:r>
    </w:p>
    <w:p w14:paraId="0138E16B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ADF7B5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063DD4" w14:textId="7E2C7C6A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How should we deal with people who stir up division?</w:t>
      </w:r>
    </w:p>
    <w:p w14:paraId="00B8EEFF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F5CD0E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7EE2E7" w14:textId="51B55E77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Is it loving to cut off communications with such a person?</w:t>
      </w:r>
    </w:p>
    <w:p w14:paraId="6EDEABEB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636B16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DFE3A5" w14:textId="6F763886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does it mean that such a person is warped?</w:t>
      </w:r>
    </w:p>
    <w:p w14:paraId="1FEB3406" w14:textId="1D379376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4ED6D0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20E211" w14:textId="720FEEF3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t>Application</w:t>
      </w:r>
      <w:r w:rsidRPr="00E825F0">
        <w:rPr>
          <w:rFonts w:ascii="Times New Roman" w:hAnsi="Times New Roman" w:cs="Times New Roman"/>
          <w:sz w:val="24"/>
          <w:szCs w:val="24"/>
        </w:rPr>
        <w:t xml:space="preserve"> – Just as “all roads lead to Rome,” all Scripture leads to Christ. Ministries should focus on the gospel rather than peripheral issues.</w:t>
      </w:r>
    </w:p>
    <w:p w14:paraId="33CEA444" w14:textId="1980A19E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C6448A" w14:textId="3393D130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t>Reflect</w:t>
      </w:r>
      <w:r w:rsidRPr="00E825F0">
        <w:rPr>
          <w:rFonts w:ascii="Times New Roman" w:hAnsi="Times New Roman" w:cs="Times New Roman"/>
          <w:sz w:val="24"/>
          <w:szCs w:val="24"/>
        </w:rPr>
        <w:t xml:space="preserve"> – What are some teachings/truths that Bible teachers should insist on? What are some issues that are acceptable to compromise on?</w:t>
      </w:r>
    </w:p>
    <w:p w14:paraId="3A3B2C81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lastRenderedPageBreak/>
        <w:t>Reflect</w:t>
      </w:r>
      <w:r w:rsidRPr="00E825F0">
        <w:rPr>
          <w:rFonts w:ascii="Times New Roman" w:hAnsi="Times New Roman" w:cs="Times New Roman"/>
          <w:sz w:val="24"/>
          <w:szCs w:val="24"/>
        </w:rPr>
        <w:t xml:space="preserve"> – What are some examples of things people spend time on that are not profitable?</w:t>
      </w:r>
    </w:p>
    <w:p w14:paraId="0B271A72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C43D162" w14:textId="68B835ED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t>Application</w:t>
      </w:r>
      <w:r w:rsidRPr="00E825F0">
        <w:rPr>
          <w:rFonts w:ascii="Times New Roman" w:hAnsi="Times New Roman" w:cs="Times New Roman"/>
          <w:sz w:val="24"/>
          <w:szCs w:val="24"/>
        </w:rPr>
        <w:t xml:space="preserve"> – Is the majority of your time spent doing things that are profitable for people? Spend some time evaluating your daily activities and schedule, asking the simple question, “is that profitable?”</w:t>
      </w:r>
    </w:p>
    <w:p w14:paraId="7DF9B51D" w14:textId="6FA60894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A3F719" w14:textId="09959616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t>Application</w:t>
      </w:r>
      <w:r w:rsidRPr="00E825F0">
        <w:rPr>
          <w:rFonts w:ascii="Times New Roman" w:hAnsi="Times New Roman" w:cs="Times New Roman"/>
          <w:sz w:val="24"/>
          <w:szCs w:val="24"/>
        </w:rPr>
        <w:t xml:space="preserve"> – The meaning of the verse is simple and clear. Don’t spend a lot of time arguing with someone who just wants to cause trouble.</w:t>
      </w:r>
    </w:p>
    <w:p w14:paraId="4AAB90B9" w14:textId="32DBF508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9B403C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t>II. Personal instructions to Titus (12-14)</w:t>
      </w:r>
    </w:p>
    <w:p w14:paraId="3B53F5FE" w14:textId="393B1B62" w:rsidR="00E825F0" w:rsidRPr="00E825F0" w:rsidRDefault="00E825F0" w:rsidP="00E825F0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t>Discussion Questions</w:t>
      </w:r>
    </w:p>
    <w:p w14:paraId="18FD8C63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FF7387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do you know about Tychicus?</w:t>
      </w:r>
    </w:p>
    <w:p w14:paraId="7B911FA0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9012AF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FFD969" w14:textId="097729ED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personal instructions did Paul give Titus?</w:t>
      </w:r>
    </w:p>
    <w:p w14:paraId="5371E9B9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6BBB00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44630B" w14:textId="542047B5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do these verses show us about team?</w:t>
      </w:r>
    </w:p>
    <w:p w14:paraId="19C92E5D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8A1B58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9864ED" w14:textId="5604785B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do they show us about Paul’s ministry?</w:t>
      </w:r>
    </w:p>
    <w:p w14:paraId="78EE560E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40425B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64C053" w14:textId="6A684587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final reminder does Paul give Timothy?</w:t>
      </w:r>
    </w:p>
    <w:p w14:paraId="274D53C6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F0DA6D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32FD08" w14:textId="5C939610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How important is the reminder in verse 14?</w:t>
      </w:r>
    </w:p>
    <w:p w14:paraId="3F159603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D062BB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CC4B33" w14:textId="3A28B5BA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are some specific ways you can devote yourself to good deeds this week?</w:t>
      </w:r>
    </w:p>
    <w:p w14:paraId="54C2AA7B" w14:textId="4B131E3A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5078DE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77B8657" w14:textId="436888AF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t>Application</w:t>
      </w:r>
      <w:r w:rsidRPr="00E825F0">
        <w:rPr>
          <w:rFonts w:ascii="Times New Roman" w:hAnsi="Times New Roman" w:cs="Times New Roman"/>
          <w:sz w:val="24"/>
          <w:szCs w:val="24"/>
        </w:rPr>
        <w:t xml:space="preserve"> – Are you part of a team? Do you work well with others? Spend some time evaluating your ability to cooperate with others as part of a team. Are there any areas you need to grow in?</w:t>
      </w:r>
    </w:p>
    <w:p w14:paraId="2F273529" w14:textId="0E2F38C5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487305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E825F0">
        <w:rPr>
          <w:rFonts w:ascii="Times New Roman" w:hAnsi="Times New Roman" w:cs="Times New Roman"/>
          <w:b/>
          <w:bCs/>
          <w:sz w:val="24"/>
          <w:szCs w:val="24"/>
        </w:rPr>
        <w:t>III. Final greetings (15)</w:t>
      </w:r>
    </w:p>
    <w:p w14:paraId="747143CE" w14:textId="77777777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How does Paul close this letter?</w:t>
      </w:r>
    </w:p>
    <w:p w14:paraId="7CDEA4D1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0941BD7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A18CFF" w14:textId="0465CDC8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• What can we learn from that?</w:t>
      </w:r>
    </w:p>
    <w:p w14:paraId="449DA0B0" w14:textId="5CFCEB0F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D28420" w14:textId="77777777" w:rsid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FF81C2" w14:textId="2DAA1C1B" w:rsidR="00E825F0" w:rsidRPr="00E825F0" w:rsidRDefault="00E825F0" w:rsidP="00E825F0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E825F0">
        <w:rPr>
          <w:rFonts w:ascii="Times New Roman" w:hAnsi="Times New Roman" w:cs="Times New Roman"/>
          <w:sz w:val="24"/>
          <w:szCs w:val="24"/>
        </w:rPr>
        <w:t>Reflect – What are the key points you learned from this book? Which principles from this book can transform your life, attitude, or service for God? And how?</w:t>
      </w:r>
    </w:p>
    <w:sectPr w:rsidR="00E825F0" w:rsidRPr="00E825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5F0"/>
    <w:rsid w:val="005C1220"/>
    <w:rsid w:val="00D45CBF"/>
    <w:rsid w:val="00E82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8704ED"/>
  <w15:chartTrackingRefBased/>
  <w15:docId w15:val="{8390AED4-99F1-4D65-AB90-DA7BC2408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825F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359</Words>
  <Characters>2048</Characters>
  <Application>Microsoft Office Word</Application>
  <DocSecurity>0</DocSecurity>
  <Lines>17</Lines>
  <Paragraphs>4</Paragraphs>
  <ScaleCrop>false</ScaleCrop>
  <Company/>
  <LinksUpToDate>false</LinksUpToDate>
  <CharactersWithSpaces>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2023-03-29T22:47:00Z</dcterms:created>
  <dcterms:modified xsi:type="dcterms:W3CDTF">2023-03-29T22:53:00Z</dcterms:modified>
</cp:coreProperties>
</file>