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1670" w14:textId="5A32B536" w:rsidR="006B2418" w:rsidRPr="00386C6D" w:rsidRDefault="00386C6D" w:rsidP="00386C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C6D">
        <w:rPr>
          <w:rFonts w:ascii="Arial" w:hAnsi="Arial" w:cs="Arial"/>
          <w:b/>
          <w:bCs/>
          <w:sz w:val="24"/>
          <w:szCs w:val="24"/>
        </w:rPr>
        <w:t>Crater Regional Workforce Development Board</w:t>
      </w:r>
    </w:p>
    <w:p w14:paraId="077FA031" w14:textId="7D2B3A25" w:rsidR="00386C6D" w:rsidRPr="00386C6D" w:rsidRDefault="00386C6D" w:rsidP="00386C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C6D">
        <w:rPr>
          <w:rFonts w:ascii="Arial" w:hAnsi="Arial" w:cs="Arial"/>
          <w:b/>
          <w:bCs/>
          <w:sz w:val="24"/>
          <w:szCs w:val="24"/>
        </w:rPr>
        <w:t xml:space="preserve">C.E.O Meeting </w:t>
      </w:r>
    </w:p>
    <w:p w14:paraId="7E629CD1" w14:textId="3DD45186" w:rsidR="00386C6D" w:rsidRDefault="00386C6D" w:rsidP="0038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23, 2019</w:t>
      </w:r>
    </w:p>
    <w:p w14:paraId="15485D9F" w14:textId="19C1EB73" w:rsidR="00386C6D" w:rsidRDefault="00386C6D" w:rsidP="0038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4:00 p.m. – 6:00 p.m. </w:t>
      </w:r>
    </w:p>
    <w:p w14:paraId="3F7265B5" w14:textId="4AF6AC2D" w:rsidR="00386C6D" w:rsidRDefault="00386C6D" w:rsidP="0038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W. Washington St. </w:t>
      </w:r>
    </w:p>
    <w:p w14:paraId="715F5091" w14:textId="3D6942EF" w:rsidR="00386C6D" w:rsidRDefault="00386C6D" w:rsidP="0038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Petersburg, VA 23803</w:t>
      </w:r>
    </w:p>
    <w:p w14:paraId="0A399023" w14:textId="5D5B42DD" w:rsidR="00386C6D" w:rsidRDefault="00386C6D" w:rsidP="0038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DE19D3" w14:textId="77777777" w:rsidR="00587793" w:rsidRDefault="00587793" w:rsidP="00386C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5877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A4D03E" w14:textId="4A335F5C" w:rsidR="00386C6D" w:rsidRDefault="00386C6D" w:rsidP="00386C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6C6D">
        <w:rPr>
          <w:rFonts w:ascii="Arial" w:hAnsi="Arial" w:cs="Arial"/>
          <w:b/>
          <w:bCs/>
          <w:sz w:val="24"/>
          <w:szCs w:val="24"/>
        </w:rPr>
        <w:t>CEO Members</w:t>
      </w:r>
      <w:r w:rsidR="00974339">
        <w:rPr>
          <w:rFonts w:ascii="Arial" w:hAnsi="Arial" w:cs="Arial"/>
          <w:b/>
          <w:bCs/>
          <w:sz w:val="24"/>
          <w:szCs w:val="24"/>
        </w:rPr>
        <w:t xml:space="preserve"> Present </w:t>
      </w:r>
    </w:p>
    <w:p w14:paraId="768B7CB7" w14:textId="5CF05D31" w:rsidR="00386C6D" w:rsidRDefault="008369B6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</w:t>
      </w:r>
      <w:r w:rsidR="00386C6D">
        <w:rPr>
          <w:rFonts w:ascii="Arial" w:hAnsi="Arial" w:cs="Arial"/>
          <w:sz w:val="24"/>
          <w:szCs w:val="24"/>
        </w:rPr>
        <w:t xml:space="preserve"> Parham </w:t>
      </w:r>
      <w:r w:rsidR="00974339">
        <w:rPr>
          <w:rFonts w:ascii="Arial" w:hAnsi="Arial" w:cs="Arial"/>
          <w:sz w:val="24"/>
          <w:szCs w:val="24"/>
        </w:rPr>
        <w:t>- Petersburg</w:t>
      </w:r>
    </w:p>
    <w:p w14:paraId="04AE58CB" w14:textId="66B5170B" w:rsidR="00386C6D" w:rsidRDefault="00386C6D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Blowe</w:t>
      </w:r>
      <w:r w:rsidR="00974339">
        <w:rPr>
          <w:rFonts w:ascii="Arial" w:hAnsi="Arial" w:cs="Arial"/>
          <w:sz w:val="24"/>
          <w:szCs w:val="24"/>
        </w:rPr>
        <w:t>- Sussex</w:t>
      </w:r>
    </w:p>
    <w:p w14:paraId="61B07A64" w14:textId="10416FD7" w:rsidR="00386C6D" w:rsidRDefault="00386C6D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Gregory T Kochuba</w:t>
      </w:r>
      <w:r w:rsidR="00974339">
        <w:rPr>
          <w:rFonts w:ascii="Arial" w:hAnsi="Arial" w:cs="Arial"/>
          <w:sz w:val="24"/>
          <w:szCs w:val="24"/>
        </w:rPr>
        <w:t>- Colonial Heights</w:t>
      </w:r>
    </w:p>
    <w:p w14:paraId="2CED63B7" w14:textId="2A456DBE" w:rsidR="00386C6D" w:rsidRDefault="00386C6D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Raymond Bryant</w:t>
      </w:r>
      <w:r w:rsidR="00974339">
        <w:rPr>
          <w:rFonts w:ascii="Arial" w:hAnsi="Arial" w:cs="Arial"/>
          <w:sz w:val="24"/>
          <w:szCs w:val="24"/>
        </w:rPr>
        <w:t>- Greensville</w:t>
      </w:r>
    </w:p>
    <w:p w14:paraId="3A83E0C5" w14:textId="6BD4A6C2" w:rsidR="00386C6D" w:rsidRDefault="00386C6D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Hunter</w:t>
      </w:r>
      <w:r w:rsidR="00974339">
        <w:rPr>
          <w:rFonts w:ascii="Arial" w:hAnsi="Arial" w:cs="Arial"/>
          <w:sz w:val="24"/>
          <w:szCs w:val="24"/>
        </w:rPr>
        <w:t>- Prince George</w:t>
      </w:r>
    </w:p>
    <w:p w14:paraId="67E9F2B0" w14:textId="58994BC3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 Lyttle- Surry </w:t>
      </w:r>
    </w:p>
    <w:p w14:paraId="6BC04D84" w14:textId="0F8D829A" w:rsidR="00974339" w:rsidRDefault="008369B6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</w:t>
      </w:r>
      <w:r w:rsidR="00974339">
        <w:rPr>
          <w:rFonts w:ascii="Arial" w:hAnsi="Arial" w:cs="Arial"/>
          <w:sz w:val="24"/>
          <w:szCs w:val="24"/>
        </w:rPr>
        <w:t xml:space="preserve"> Person- Emporia</w:t>
      </w:r>
    </w:p>
    <w:p w14:paraId="42D806D1" w14:textId="3F1B18BE" w:rsidR="008369B6" w:rsidRDefault="008369B6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Jasmine Gore- Hopewell</w:t>
      </w:r>
    </w:p>
    <w:p w14:paraId="0D910ED6" w14:textId="10F2EB1B" w:rsidR="008369B6" w:rsidRDefault="008369B6" w:rsidP="00386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22999" w14:textId="18456102" w:rsidR="008369B6" w:rsidRPr="008369B6" w:rsidRDefault="008369B6" w:rsidP="00386C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69B6">
        <w:rPr>
          <w:rFonts w:ascii="Arial" w:hAnsi="Arial" w:cs="Arial"/>
          <w:b/>
          <w:bCs/>
          <w:sz w:val="24"/>
          <w:szCs w:val="24"/>
        </w:rPr>
        <w:t>CEO Members Absent</w:t>
      </w:r>
    </w:p>
    <w:p w14:paraId="38A75661" w14:textId="65C25FA6" w:rsidR="008369B6" w:rsidRPr="008369B6" w:rsidRDefault="008369B6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69B6">
        <w:rPr>
          <w:rFonts w:ascii="Arial" w:hAnsi="Arial" w:cs="Arial"/>
          <w:sz w:val="24"/>
          <w:szCs w:val="24"/>
        </w:rPr>
        <w:t>Dinwiddie</w:t>
      </w:r>
    </w:p>
    <w:p w14:paraId="00BC3E16" w14:textId="50A67881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69D4A4" w14:textId="6FDCB10F" w:rsidR="00974339" w:rsidRDefault="00974339" w:rsidP="00386C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4339">
        <w:rPr>
          <w:rFonts w:ascii="Arial" w:hAnsi="Arial" w:cs="Arial"/>
          <w:b/>
          <w:bCs/>
          <w:sz w:val="24"/>
          <w:szCs w:val="24"/>
        </w:rPr>
        <w:t>Staff Present</w:t>
      </w:r>
    </w:p>
    <w:p w14:paraId="00818337" w14:textId="467E415A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Recie Small </w:t>
      </w:r>
    </w:p>
    <w:p w14:paraId="749E06DD" w14:textId="066A65D0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Shyan Jones </w:t>
      </w:r>
    </w:p>
    <w:p w14:paraId="3AD07ECE" w14:textId="2E7059C4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Sophenia Pierce </w:t>
      </w:r>
    </w:p>
    <w:p w14:paraId="553D10F4" w14:textId="5E77EDEE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Shawn Nicholson </w:t>
      </w:r>
    </w:p>
    <w:p w14:paraId="39EF9E6D" w14:textId="7C111DA2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4339">
        <w:rPr>
          <w:rFonts w:ascii="Arial" w:hAnsi="Arial" w:cs="Arial"/>
          <w:sz w:val="24"/>
          <w:szCs w:val="24"/>
        </w:rPr>
        <w:t xml:space="preserve">Darnetta Tyus </w:t>
      </w:r>
    </w:p>
    <w:p w14:paraId="242C2C3A" w14:textId="4DA9791F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8821C" w14:textId="25130D8D" w:rsidR="00974339" w:rsidRPr="00974339" w:rsidRDefault="00974339" w:rsidP="00386C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4339">
        <w:rPr>
          <w:rFonts w:ascii="Arial" w:hAnsi="Arial" w:cs="Arial"/>
          <w:b/>
          <w:bCs/>
          <w:sz w:val="24"/>
          <w:szCs w:val="24"/>
        </w:rPr>
        <w:t>Service Providers Present</w:t>
      </w:r>
    </w:p>
    <w:p w14:paraId="66FB99AF" w14:textId="0D1A5513" w:rsid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Park</w:t>
      </w:r>
      <w:r w:rsidR="0058687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="0058687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 w:rsidR="008369B6">
        <w:rPr>
          <w:rFonts w:ascii="Arial" w:hAnsi="Arial" w:cs="Arial"/>
          <w:sz w:val="24"/>
          <w:szCs w:val="24"/>
        </w:rPr>
        <w:t>- The WorkPlace</w:t>
      </w:r>
    </w:p>
    <w:p w14:paraId="65658DB0" w14:textId="25FA54A2" w:rsidR="00974339" w:rsidRPr="00974339" w:rsidRDefault="00974339" w:rsidP="003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Sheridan</w:t>
      </w:r>
      <w:r w:rsidR="008369B6">
        <w:rPr>
          <w:rFonts w:ascii="Arial" w:hAnsi="Arial" w:cs="Arial"/>
          <w:sz w:val="24"/>
          <w:szCs w:val="24"/>
        </w:rPr>
        <w:t>- Pathways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D464A1" w14:textId="77777777" w:rsidR="00587793" w:rsidRDefault="00587793" w:rsidP="00386C6D">
      <w:pPr>
        <w:spacing w:after="0" w:line="240" w:lineRule="auto"/>
        <w:rPr>
          <w:rFonts w:ascii="Arial" w:hAnsi="Arial" w:cs="Arial"/>
          <w:sz w:val="24"/>
          <w:szCs w:val="24"/>
        </w:rPr>
        <w:sectPr w:rsidR="00587793" w:rsidSect="005877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29710F" w14:textId="76917F7A" w:rsidR="00386C6D" w:rsidRDefault="00386C6D" w:rsidP="00386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9AE9F" w14:textId="0FFCFFC7" w:rsidR="00FD1E9D" w:rsidRDefault="00FD1E9D" w:rsidP="00386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6EA93" w14:textId="37BE0FF0" w:rsidR="00FD1E9D" w:rsidRDefault="00FD1E9D" w:rsidP="000D61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1E9D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: 4:11 p.m. </w:t>
      </w:r>
    </w:p>
    <w:p w14:paraId="11764621" w14:textId="7EFD7C4A" w:rsidR="00FD1E9D" w:rsidRDefault="00FD1E9D" w:rsidP="000D61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1E9D">
        <w:rPr>
          <w:rFonts w:ascii="Arial" w:hAnsi="Arial" w:cs="Arial"/>
          <w:b/>
          <w:bCs/>
          <w:sz w:val="24"/>
          <w:szCs w:val="24"/>
        </w:rPr>
        <w:t>Close Session</w:t>
      </w:r>
      <w:r>
        <w:rPr>
          <w:rFonts w:ascii="Arial" w:hAnsi="Arial" w:cs="Arial"/>
          <w:sz w:val="24"/>
          <w:szCs w:val="24"/>
        </w:rPr>
        <w:t>: No close session</w:t>
      </w:r>
    </w:p>
    <w:p w14:paraId="60B488B1" w14:textId="76F0BA0B" w:rsidR="00FD1E9D" w:rsidRDefault="00FD1E9D" w:rsidP="000D61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66B4">
        <w:rPr>
          <w:rFonts w:ascii="Arial" w:hAnsi="Arial" w:cs="Arial"/>
          <w:b/>
          <w:bCs/>
          <w:sz w:val="24"/>
          <w:szCs w:val="24"/>
        </w:rPr>
        <w:t>Public Comment</w:t>
      </w:r>
      <w:r>
        <w:rPr>
          <w:rFonts w:ascii="Arial" w:hAnsi="Arial" w:cs="Arial"/>
          <w:sz w:val="24"/>
          <w:szCs w:val="24"/>
        </w:rPr>
        <w:t xml:space="preserve">: No public comment </w:t>
      </w:r>
    </w:p>
    <w:p w14:paraId="4D526FC8" w14:textId="6CDC4FF3" w:rsidR="00FD1E9D" w:rsidRPr="00A966B4" w:rsidRDefault="00FD1E9D" w:rsidP="000D61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A966B4">
        <w:rPr>
          <w:rFonts w:ascii="Arial" w:hAnsi="Arial" w:cs="Arial"/>
          <w:b/>
          <w:bCs/>
          <w:sz w:val="24"/>
          <w:szCs w:val="24"/>
        </w:rPr>
        <w:t>Adoption of Agenda</w:t>
      </w:r>
      <w:r w:rsidR="00A966B4">
        <w:rPr>
          <w:rFonts w:ascii="Arial" w:hAnsi="Arial" w:cs="Arial"/>
          <w:b/>
          <w:bCs/>
          <w:sz w:val="24"/>
          <w:szCs w:val="24"/>
        </w:rPr>
        <w:t>:</w:t>
      </w:r>
    </w:p>
    <w:p w14:paraId="5AB62141" w14:textId="42DA5FCF" w:rsidR="00FD1E9D" w:rsidRDefault="00021EAA" w:rsidP="000D619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FD1E9D">
        <w:rPr>
          <w:rFonts w:ascii="Arial" w:hAnsi="Arial" w:cs="Arial"/>
          <w:sz w:val="24"/>
          <w:szCs w:val="24"/>
        </w:rPr>
        <w:t>Donald Hunter</w:t>
      </w:r>
      <w:r>
        <w:rPr>
          <w:rFonts w:ascii="Arial" w:hAnsi="Arial" w:cs="Arial"/>
          <w:sz w:val="24"/>
          <w:szCs w:val="24"/>
        </w:rPr>
        <w:t xml:space="preserve"> made a motion to approve the Adoption of Agenda</w:t>
      </w:r>
      <w:r w:rsidR="00836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96CAE3" w14:textId="28B0E311" w:rsidR="00021EAA" w:rsidRDefault="00021EAA" w:rsidP="000D619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Blowe seconded the motion</w:t>
      </w:r>
    </w:p>
    <w:p w14:paraId="2503C68A" w14:textId="36D125EB" w:rsidR="00021EAA" w:rsidRDefault="00021EAA" w:rsidP="000D619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favor, no one opposed, motion carried</w:t>
      </w:r>
    </w:p>
    <w:p w14:paraId="10A887D5" w14:textId="55AE4823" w:rsidR="00021EAA" w:rsidRPr="00A966B4" w:rsidRDefault="00021EAA" w:rsidP="000D61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A966B4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A966B4">
        <w:rPr>
          <w:rFonts w:ascii="Arial" w:hAnsi="Arial" w:cs="Arial"/>
          <w:b/>
          <w:bCs/>
          <w:sz w:val="24"/>
          <w:szCs w:val="24"/>
        </w:rPr>
        <w:t>M</w:t>
      </w:r>
      <w:r w:rsidR="00A966B4" w:rsidRPr="00A966B4">
        <w:rPr>
          <w:rFonts w:ascii="Arial" w:hAnsi="Arial" w:cs="Arial"/>
          <w:b/>
          <w:bCs/>
          <w:sz w:val="24"/>
          <w:szCs w:val="24"/>
        </w:rPr>
        <w:t>inutes</w:t>
      </w:r>
      <w:r w:rsidR="0031046D">
        <w:rPr>
          <w:rFonts w:ascii="Arial" w:hAnsi="Arial" w:cs="Arial"/>
          <w:b/>
          <w:bCs/>
          <w:sz w:val="24"/>
          <w:szCs w:val="24"/>
        </w:rPr>
        <w:t xml:space="preserve"> from May 23, 2019 and June 10, 2019</w:t>
      </w:r>
    </w:p>
    <w:p w14:paraId="27D508B6" w14:textId="548567A4" w:rsidR="00A966B4" w:rsidRDefault="00A966B4" w:rsidP="000D619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Raymond Bryant </w:t>
      </w:r>
      <w:r w:rsidR="00DC357A">
        <w:rPr>
          <w:rFonts w:ascii="Arial" w:hAnsi="Arial" w:cs="Arial"/>
          <w:sz w:val="24"/>
          <w:szCs w:val="24"/>
        </w:rPr>
        <w:t xml:space="preserve">asked if Sharon Mattox’s questioned got answered from the previous meeting. </w:t>
      </w:r>
    </w:p>
    <w:p w14:paraId="1CE5DA4B" w14:textId="2868CC10" w:rsidR="00586876" w:rsidRDefault="00586876" w:rsidP="000D619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Keith Blowe made a motion to approve the minutes</w:t>
      </w:r>
      <w:r w:rsidR="000D619D">
        <w:rPr>
          <w:rFonts w:ascii="Arial" w:hAnsi="Arial" w:cs="Arial"/>
          <w:sz w:val="24"/>
          <w:szCs w:val="24"/>
        </w:rPr>
        <w:t xml:space="preserve"> from May 23, 2019 and June </w:t>
      </w:r>
    </w:p>
    <w:p w14:paraId="70E7ED5D" w14:textId="58E604BA" w:rsidR="00586876" w:rsidRDefault="00586876" w:rsidP="000D619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Kochuba seconded the motion</w:t>
      </w:r>
    </w:p>
    <w:p w14:paraId="0B50289E" w14:textId="6C73B639" w:rsidR="00586876" w:rsidRDefault="00586876" w:rsidP="000D619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Favor, no one opposed, motion carried</w:t>
      </w:r>
    </w:p>
    <w:p w14:paraId="2E22AC82" w14:textId="32D01574" w:rsidR="00586876" w:rsidRPr="00586876" w:rsidRDefault="00586876" w:rsidP="000D61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86876">
        <w:rPr>
          <w:rFonts w:ascii="Arial" w:hAnsi="Arial" w:cs="Arial"/>
          <w:b/>
          <w:bCs/>
          <w:sz w:val="24"/>
          <w:szCs w:val="24"/>
        </w:rPr>
        <w:t xml:space="preserve">Remarks from Chair </w:t>
      </w:r>
    </w:p>
    <w:p w14:paraId="73D3E12C" w14:textId="6C801185" w:rsidR="00586876" w:rsidRDefault="00586876" w:rsidP="005868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the Executive Director and Adult/ Dislocated Worker Service Provider.</w:t>
      </w:r>
    </w:p>
    <w:p w14:paraId="082D100F" w14:textId="435EC7A0" w:rsidR="00586876" w:rsidRDefault="00586876" w:rsidP="005868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Sophenia Pierce gave the CEOs a brief </w:t>
      </w:r>
      <w:r w:rsidR="00F7458F">
        <w:rPr>
          <w:rFonts w:ascii="Arial" w:hAnsi="Arial" w:cs="Arial"/>
          <w:sz w:val="24"/>
          <w:szCs w:val="24"/>
        </w:rPr>
        <w:t>overview</w:t>
      </w:r>
      <w:r>
        <w:rPr>
          <w:rFonts w:ascii="Arial" w:hAnsi="Arial" w:cs="Arial"/>
          <w:sz w:val="24"/>
          <w:szCs w:val="24"/>
        </w:rPr>
        <w:t xml:space="preserve"> about her work background and her excitement to work with the Workforce Board</w:t>
      </w:r>
      <w:r w:rsidR="00D345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5C76CD" w14:textId="7043A6B4" w:rsidR="00586876" w:rsidRDefault="00586876" w:rsidP="005868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Parkmond gave the CEOs a</w:t>
      </w:r>
      <w:r w:rsidR="00F745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F7458F">
        <w:rPr>
          <w:rFonts w:ascii="Arial" w:hAnsi="Arial" w:cs="Arial"/>
          <w:sz w:val="24"/>
          <w:szCs w:val="24"/>
        </w:rPr>
        <w:t>introduction</w:t>
      </w:r>
      <w:r>
        <w:rPr>
          <w:rFonts w:ascii="Arial" w:hAnsi="Arial" w:cs="Arial"/>
          <w:sz w:val="24"/>
          <w:szCs w:val="24"/>
        </w:rPr>
        <w:t xml:space="preserve"> about her background with the Workplace and a presentation about their project plan</w:t>
      </w:r>
      <w:r w:rsidR="00F7458F">
        <w:rPr>
          <w:rFonts w:ascii="Arial" w:hAnsi="Arial" w:cs="Arial"/>
          <w:sz w:val="24"/>
          <w:szCs w:val="24"/>
        </w:rPr>
        <w:t>s</w:t>
      </w:r>
      <w:r w:rsidR="00D34508">
        <w:rPr>
          <w:rFonts w:ascii="Arial" w:hAnsi="Arial" w:cs="Arial"/>
          <w:sz w:val="24"/>
          <w:szCs w:val="24"/>
        </w:rPr>
        <w:t>.</w:t>
      </w:r>
    </w:p>
    <w:p w14:paraId="0FE60DC2" w14:textId="7C20BF02" w:rsidR="0031046D" w:rsidRDefault="0031046D" w:rsidP="003104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046D">
        <w:rPr>
          <w:rFonts w:ascii="Arial" w:hAnsi="Arial" w:cs="Arial"/>
          <w:b/>
          <w:bCs/>
          <w:sz w:val="24"/>
          <w:szCs w:val="24"/>
        </w:rPr>
        <w:t xml:space="preserve">Staff Reports </w:t>
      </w:r>
    </w:p>
    <w:p w14:paraId="0F4C9EC6" w14:textId="256316B9" w:rsidR="0031046D" w:rsidRPr="00B979B5" w:rsidRDefault="0031046D" w:rsidP="003104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79B5">
        <w:rPr>
          <w:rFonts w:ascii="Arial" w:hAnsi="Arial" w:cs="Arial"/>
          <w:b/>
          <w:bCs/>
          <w:sz w:val="24"/>
          <w:szCs w:val="24"/>
        </w:rPr>
        <w:t xml:space="preserve">Darnetta K. </w:t>
      </w:r>
      <w:r w:rsidR="00DE19F8" w:rsidRPr="00B979B5">
        <w:rPr>
          <w:rFonts w:ascii="Arial" w:hAnsi="Arial" w:cs="Arial"/>
          <w:b/>
          <w:bCs/>
          <w:sz w:val="24"/>
          <w:szCs w:val="24"/>
        </w:rPr>
        <w:t>Tyus,</w:t>
      </w:r>
      <w:r w:rsidRPr="00B979B5">
        <w:rPr>
          <w:rFonts w:ascii="Arial" w:hAnsi="Arial" w:cs="Arial"/>
          <w:b/>
          <w:bCs/>
          <w:sz w:val="24"/>
          <w:szCs w:val="24"/>
        </w:rPr>
        <w:t xml:space="preserve"> Deputy City Manager, City of Petersburg </w:t>
      </w:r>
    </w:p>
    <w:p w14:paraId="656B71CD" w14:textId="195E98A2" w:rsidR="00DE19F8" w:rsidRPr="00452273" w:rsidRDefault="00DE19F8" w:rsidP="00DE19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2273">
        <w:rPr>
          <w:rFonts w:ascii="Arial" w:hAnsi="Arial" w:cs="Arial"/>
          <w:b/>
          <w:bCs/>
          <w:sz w:val="24"/>
          <w:szCs w:val="24"/>
        </w:rPr>
        <w:t>Review of Schedule of Agreements and Contracts</w:t>
      </w:r>
    </w:p>
    <w:p w14:paraId="0356195F" w14:textId="3CA3A800" w:rsidR="00DE19F8" w:rsidRPr="00476EF2" w:rsidRDefault="00DE19F8" w:rsidP="008B745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7CB8">
        <w:rPr>
          <w:rFonts w:ascii="Arial" w:hAnsi="Arial" w:cs="Arial"/>
          <w:b/>
          <w:bCs/>
          <w:sz w:val="24"/>
          <w:szCs w:val="24"/>
        </w:rPr>
        <w:lastRenderedPageBreak/>
        <w:t>Extension of One-Stop Operator (OSO) Contact-</w:t>
      </w:r>
      <w:r w:rsidRPr="00476EF2">
        <w:rPr>
          <w:rFonts w:ascii="Arial" w:hAnsi="Arial" w:cs="Arial"/>
          <w:sz w:val="24"/>
          <w:szCs w:val="24"/>
        </w:rPr>
        <w:t xml:space="preserve">Need to vote to extend the OSO current contract, following the City of Petersburg Procurement Policy, for 26 days Period to allow completion of the MOU and </w:t>
      </w:r>
      <w:r w:rsidR="00476EF2" w:rsidRPr="00476EF2">
        <w:rPr>
          <w:rFonts w:ascii="Arial" w:hAnsi="Arial" w:cs="Arial"/>
          <w:sz w:val="24"/>
          <w:szCs w:val="24"/>
        </w:rPr>
        <w:t>I</w:t>
      </w:r>
      <w:r w:rsidRPr="00476EF2">
        <w:rPr>
          <w:rFonts w:ascii="Arial" w:hAnsi="Arial" w:cs="Arial"/>
          <w:sz w:val="24"/>
          <w:szCs w:val="24"/>
        </w:rPr>
        <w:t>nfrastructure Agreement</w:t>
      </w:r>
      <w:r>
        <w:rPr>
          <w:rFonts w:ascii="Arial" w:hAnsi="Arial" w:cs="Arial"/>
          <w:sz w:val="24"/>
          <w:szCs w:val="24"/>
        </w:rPr>
        <w:t xml:space="preserve">. </w:t>
      </w:r>
      <w:r w:rsidR="00476EF2">
        <w:rPr>
          <w:rFonts w:ascii="Arial" w:hAnsi="Arial" w:cs="Arial"/>
          <w:sz w:val="24"/>
          <w:szCs w:val="24"/>
        </w:rPr>
        <w:t>Ms. Tyus requested to extend the One-Stop Operator contract until October 31, 2019.</w:t>
      </w:r>
    </w:p>
    <w:p w14:paraId="6D70E7FB" w14:textId="56E6CBA7" w:rsidR="00476EF2" w:rsidRPr="00476EF2" w:rsidRDefault="00476EF2" w:rsidP="00476EF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Kochuba made a motion to extend the One-Stop contract.</w:t>
      </w:r>
    </w:p>
    <w:p w14:paraId="0B771D24" w14:textId="66E155BD" w:rsidR="00476EF2" w:rsidRPr="00476EF2" w:rsidRDefault="00476EF2" w:rsidP="00476EF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Keith Blowe seconded the motion</w:t>
      </w:r>
    </w:p>
    <w:p w14:paraId="6DA31BE2" w14:textId="1FF52C12" w:rsidR="00476EF2" w:rsidRPr="00476EF2" w:rsidRDefault="00476EF2" w:rsidP="00476EF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favor, no one opposed, motion carried</w:t>
      </w:r>
    </w:p>
    <w:p w14:paraId="1BA87726" w14:textId="7495C7A3" w:rsidR="00476EF2" w:rsidRDefault="00476EF2" w:rsidP="00476EF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CEO Consortium Agreement</w:t>
      </w:r>
    </w:p>
    <w:p w14:paraId="3118C0BC" w14:textId="698F1F67" w:rsidR="00C85685" w:rsidRPr="00C85685" w:rsidRDefault="00C85685" w:rsidP="0045227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Darnetta Tyus stated that the agreement </w:t>
      </w:r>
      <w:r w:rsidR="000742CE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approved earlier this year but two participants Prince George and Dinwiddie did not agree with the document. </w:t>
      </w:r>
    </w:p>
    <w:p w14:paraId="461FB99D" w14:textId="7A74D6B7" w:rsidR="007D54D5" w:rsidRPr="007D54D5" w:rsidRDefault="00C85685" w:rsidP="0045227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localities suggested the consortium</w:t>
      </w:r>
      <w:r w:rsidR="00074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 the agreement from Shenandoah Valley. The document was changed to mirror that agreement and presented to the consortium and later determined to</w:t>
      </w:r>
      <w:r w:rsidR="007D54D5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noncompliance with WIOA</w:t>
      </w:r>
      <w:r w:rsidR="007D54D5">
        <w:rPr>
          <w:rFonts w:ascii="Arial" w:hAnsi="Arial" w:cs="Arial"/>
          <w:sz w:val="24"/>
          <w:szCs w:val="24"/>
        </w:rPr>
        <w:t xml:space="preserve">. </w:t>
      </w:r>
    </w:p>
    <w:p w14:paraId="0B16D253" w14:textId="6D4E38C7" w:rsidR="00C85685" w:rsidRPr="00476EF2" w:rsidRDefault="007D54D5" w:rsidP="0045227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Shenandoah Valley has since updated their agreement. The staff has worked with the Board’s attorney Jay Paul and developed a new agreement that mirrors the </w:t>
      </w:r>
      <w:r w:rsidR="00452273">
        <w:rPr>
          <w:rFonts w:ascii="Arial" w:hAnsi="Arial" w:cs="Arial"/>
          <w:sz w:val="24"/>
          <w:szCs w:val="24"/>
        </w:rPr>
        <w:t>new agreement from Shenandoah Valley.</w:t>
      </w:r>
      <w:r w:rsidR="00C85685">
        <w:rPr>
          <w:rFonts w:ascii="Arial" w:hAnsi="Arial" w:cs="Arial"/>
          <w:sz w:val="24"/>
          <w:szCs w:val="24"/>
        </w:rPr>
        <w:t xml:space="preserve"> </w:t>
      </w:r>
      <w:r w:rsidR="00452273">
        <w:rPr>
          <w:rFonts w:ascii="Arial" w:hAnsi="Arial" w:cs="Arial"/>
          <w:sz w:val="24"/>
          <w:szCs w:val="24"/>
        </w:rPr>
        <w:t>Jay Paul also informed the staff that the agreement must be passed by Ordinances by each locality. The document will be sent out to the CEOs for review.</w:t>
      </w:r>
    </w:p>
    <w:p w14:paraId="4FCFAA8F" w14:textId="2E001D3C" w:rsidR="00B979B5" w:rsidRPr="00B979B5" w:rsidRDefault="00B979B5" w:rsidP="00B979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79B5">
        <w:rPr>
          <w:rFonts w:ascii="Arial" w:hAnsi="Arial" w:cs="Arial"/>
          <w:b/>
          <w:bCs/>
          <w:sz w:val="24"/>
          <w:szCs w:val="24"/>
        </w:rPr>
        <w:t>Forensic Audit Update</w:t>
      </w:r>
    </w:p>
    <w:p w14:paraId="2D963EB0" w14:textId="62FDD222" w:rsidR="00D64085" w:rsidRDefault="00B979B5" w:rsidP="00B979B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Darnetta Tyus stated we have </w:t>
      </w:r>
      <w:r w:rsidR="00F7458F">
        <w:rPr>
          <w:rFonts w:ascii="Arial" w:hAnsi="Arial" w:cs="Arial"/>
          <w:sz w:val="24"/>
          <w:szCs w:val="24"/>
        </w:rPr>
        <w:t>received the report</w:t>
      </w:r>
      <w:r>
        <w:rPr>
          <w:rFonts w:ascii="Arial" w:hAnsi="Arial" w:cs="Arial"/>
          <w:sz w:val="24"/>
          <w:szCs w:val="24"/>
        </w:rPr>
        <w:t xml:space="preserve"> and </w:t>
      </w:r>
      <w:r w:rsidR="00F7458F">
        <w:rPr>
          <w:rFonts w:ascii="Arial" w:hAnsi="Arial" w:cs="Arial"/>
          <w:sz w:val="24"/>
          <w:szCs w:val="24"/>
        </w:rPr>
        <w:t xml:space="preserve">the audit is </w:t>
      </w:r>
      <w:r>
        <w:rPr>
          <w:rFonts w:ascii="Arial" w:hAnsi="Arial" w:cs="Arial"/>
          <w:sz w:val="24"/>
          <w:szCs w:val="24"/>
        </w:rPr>
        <w:t xml:space="preserve">completed, but it </w:t>
      </w:r>
      <w:r w:rsidR="00F7458F">
        <w:rPr>
          <w:rFonts w:ascii="Arial" w:hAnsi="Arial" w:cs="Arial"/>
          <w:sz w:val="24"/>
          <w:szCs w:val="24"/>
        </w:rPr>
        <w:t xml:space="preserve">contained </w:t>
      </w:r>
      <w:r>
        <w:rPr>
          <w:rFonts w:ascii="Arial" w:hAnsi="Arial" w:cs="Arial"/>
          <w:sz w:val="24"/>
          <w:szCs w:val="24"/>
        </w:rPr>
        <w:t>error</w:t>
      </w:r>
      <w:r w:rsidR="00F745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7458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F7458F">
        <w:rPr>
          <w:rFonts w:ascii="Arial" w:hAnsi="Arial" w:cs="Arial"/>
          <w:sz w:val="24"/>
          <w:szCs w:val="24"/>
        </w:rPr>
        <w:t>eight (</w:t>
      </w:r>
      <w:r w:rsidR="006B2418">
        <w:rPr>
          <w:rFonts w:ascii="Arial" w:hAnsi="Arial" w:cs="Arial"/>
          <w:sz w:val="24"/>
          <w:szCs w:val="24"/>
        </w:rPr>
        <w:t>8</w:t>
      </w:r>
      <w:r w:rsidR="00F7458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finding</w:t>
      </w:r>
      <w:r w:rsidR="00452273">
        <w:rPr>
          <w:rFonts w:ascii="Arial" w:hAnsi="Arial" w:cs="Arial"/>
          <w:sz w:val="24"/>
          <w:szCs w:val="24"/>
        </w:rPr>
        <w:t>s</w:t>
      </w:r>
      <w:r w:rsidR="00D34508">
        <w:rPr>
          <w:rFonts w:ascii="Arial" w:hAnsi="Arial" w:cs="Arial"/>
          <w:sz w:val="24"/>
          <w:szCs w:val="24"/>
        </w:rPr>
        <w:t>.</w:t>
      </w:r>
      <w:r w:rsidR="00D64085">
        <w:rPr>
          <w:rFonts w:ascii="Arial" w:hAnsi="Arial" w:cs="Arial"/>
          <w:sz w:val="24"/>
          <w:szCs w:val="24"/>
        </w:rPr>
        <w:t xml:space="preserve"> </w:t>
      </w:r>
      <w:r w:rsidR="00452273">
        <w:rPr>
          <w:rFonts w:ascii="Arial" w:hAnsi="Arial" w:cs="Arial"/>
          <w:sz w:val="24"/>
          <w:szCs w:val="24"/>
        </w:rPr>
        <w:t xml:space="preserve">The </w:t>
      </w:r>
      <w:r w:rsidR="00F7458F">
        <w:rPr>
          <w:rFonts w:ascii="Arial" w:hAnsi="Arial" w:cs="Arial"/>
          <w:sz w:val="24"/>
          <w:szCs w:val="24"/>
        </w:rPr>
        <w:t xml:space="preserve">majority of the </w:t>
      </w:r>
      <w:r w:rsidR="00452273">
        <w:rPr>
          <w:rFonts w:ascii="Arial" w:hAnsi="Arial" w:cs="Arial"/>
          <w:sz w:val="24"/>
          <w:szCs w:val="24"/>
        </w:rPr>
        <w:t xml:space="preserve">findings </w:t>
      </w:r>
      <w:r w:rsidR="00F7458F">
        <w:rPr>
          <w:rFonts w:ascii="Arial" w:hAnsi="Arial" w:cs="Arial"/>
          <w:sz w:val="24"/>
          <w:szCs w:val="24"/>
        </w:rPr>
        <w:t>related</w:t>
      </w:r>
      <w:r w:rsidR="00452273">
        <w:rPr>
          <w:rFonts w:ascii="Arial" w:hAnsi="Arial" w:cs="Arial"/>
          <w:sz w:val="24"/>
          <w:szCs w:val="24"/>
        </w:rPr>
        <w:t xml:space="preserve"> policies</w:t>
      </w:r>
      <w:r w:rsidR="00F7458F">
        <w:rPr>
          <w:rFonts w:ascii="Arial" w:hAnsi="Arial" w:cs="Arial"/>
          <w:sz w:val="24"/>
          <w:szCs w:val="24"/>
        </w:rPr>
        <w:t xml:space="preserve"> that</w:t>
      </w:r>
      <w:r w:rsidR="00452273">
        <w:rPr>
          <w:rFonts w:ascii="Arial" w:hAnsi="Arial" w:cs="Arial"/>
          <w:sz w:val="24"/>
          <w:szCs w:val="24"/>
        </w:rPr>
        <w:t xml:space="preserve"> need</w:t>
      </w:r>
      <w:r w:rsidR="00F7458F">
        <w:rPr>
          <w:rFonts w:ascii="Arial" w:hAnsi="Arial" w:cs="Arial"/>
          <w:sz w:val="24"/>
          <w:szCs w:val="24"/>
        </w:rPr>
        <w:t>ed</w:t>
      </w:r>
      <w:r w:rsidR="00452273">
        <w:rPr>
          <w:rFonts w:ascii="Arial" w:hAnsi="Arial" w:cs="Arial"/>
          <w:sz w:val="24"/>
          <w:szCs w:val="24"/>
        </w:rPr>
        <w:t xml:space="preserve"> to be developed or </w:t>
      </w:r>
      <w:r w:rsidR="00F7458F">
        <w:rPr>
          <w:rFonts w:ascii="Arial" w:hAnsi="Arial" w:cs="Arial"/>
          <w:sz w:val="24"/>
          <w:szCs w:val="24"/>
        </w:rPr>
        <w:t xml:space="preserve">where there were </w:t>
      </w:r>
      <w:r w:rsidR="00452273">
        <w:rPr>
          <w:rFonts w:ascii="Arial" w:hAnsi="Arial" w:cs="Arial"/>
          <w:sz w:val="24"/>
          <w:szCs w:val="24"/>
        </w:rPr>
        <w:t>polic</w:t>
      </w:r>
      <w:r w:rsidR="000742CE">
        <w:rPr>
          <w:rFonts w:ascii="Arial" w:hAnsi="Arial" w:cs="Arial"/>
          <w:sz w:val="24"/>
          <w:szCs w:val="24"/>
        </w:rPr>
        <w:t>i</w:t>
      </w:r>
      <w:r w:rsidR="00452273">
        <w:rPr>
          <w:rFonts w:ascii="Arial" w:hAnsi="Arial" w:cs="Arial"/>
          <w:sz w:val="24"/>
          <w:szCs w:val="24"/>
        </w:rPr>
        <w:t xml:space="preserve">es </w:t>
      </w:r>
      <w:r w:rsidR="00F7458F">
        <w:rPr>
          <w:rFonts w:ascii="Arial" w:hAnsi="Arial" w:cs="Arial"/>
          <w:sz w:val="24"/>
          <w:szCs w:val="24"/>
        </w:rPr>
        <w:t>that were created, t</w:t>
      </w:r>
      <w:r w:rsidR="00452273">
        <w:rPr>
          <w:rFonts w:ascii="Arial" w:hAnsi="Arial" w:cs="Arial"/>
          <w:sz w:val="24"/>
          <w:szCs w:val="24"/>
        </w:rPr>
        <w:t>he</w:t>
      </w:r>
      <w:r w:rsidR="00F7458F">
        <w:rPr>
          <w:rFonts w:ascii="Arial" w:hAnsi="Arial" w:cs="Arial"/>
          <w:sz w:val="24"/>
          <w:szCs w:val="24"/>
        </w:rPr>
        <w:t xml:space="preserve">y </w:t>
      </w:r>
      <w:r w:rsidR="00452273">
        <w:rPr>
          <w:rFonts w:ascii="Arial" w:hAnsi="Arial" w:cs="Arial"/>
          <w:sz w:val="24"/>
          <w:szCs w:val="24"/>
        </w:rPr>
        <w:t>were not</w:t>
      </w:r>
      <w:r w:rsidR="00F7458F">
        <w:rPr>
          <w:rFonts w:ascii="Arial" w:hAnsi="Arial" w:cs="Arial"/>
          <w:sz w:val="24"/>
          <w:szCs w:val="24"/>
        </w:rPr>
        <w:t xml:space="preserve"> being completely adhered to with consistency.</w:t>
      </w:r>
    </w:p>
    <w:p w14:paraId="62B5F05F" w14:textId="77777777" w:rsidR="00D64085" w:rsidRPr="00E43C8A" w:rsidRDefault="00D64085" w:rsidP="00D6408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3C8A">
        <w:rPr>
          <w:rFonts w:ascii="Arial" w:hAnsi="Arial" w:cs="Arial"/>
          <w:b/>
          <w:bCs/>
          <w:sz w:val="24"/>
          <w:szCs w:val="24"/>
        </w:rPr>
        <w:t xml:space="preserve">Ratification of CRWDB Executive Director </w:t>
      </w:r>
    </w:p>
    <w:p w14:paraId="34CCB715" w14:textId="08A3BF14" w:rsidR="00E43C8A" w:rsidRDefault="00452273" w:rsidP="00D6408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Tyus stated that a panel of </w:t>
      </w:r>
      <w:r w:rsidR="00F7458F">
        <w:rPr>
          <w:rFonts w:ascii="Arial" w:hAnsi="Arial" w:cs="Arial"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 xml:space="preserve">members were selected to conduct interviews of the </w:t>
      </w:r>
      <w:r w:rsidR="00F7458F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candidates. The panel consisted of</w:t>
      </w:r>
      <w:r w:rsidR="00F7458F">
        <w:rPr>
          <w:rFonts w:ascii="Arial" w:hAnsi="Arial" w:cs="Arial"/>
          <w:sz w:val="24"/>
          <w:szCs w:val="24"/>
        </w:rPr>
        <w:t xml:space="preserve"> two</w:t>
      </w:r>
      <w:r>
        <w:rPr>
          <w:rFonts w:ascii="Arial" w:hAnsi="Arial" w:cs="Arial"/>
          <w:sz w:val="24"/>
          <w:szCs w:val="24"/>
        </w:rPr>
        <w:t xml:space="preserve"> members selected by the CEO Chair, </w:t>
      </w:r>
      <w:r w:rsidR="00F7458F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members selected by the CRWDB chair and a member selected by the state</w:t>
      </w:r>
      <w:r w:rsidR="00672C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E16FA5" w14:textId="77777777" w:rsidR="00E43C8A" w:rsidRDefault="00E43C8A" w:rsidP="00D6408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Kochuba stated he was very comfortable with the decision of the Executive Director. </w:t>
      </w:r>
    </w:p>
    <w:p w14:paraId="556E4AE8" w14:textId="0E218701" w:rsidR="00B979B5" w:rsidRDefault="00E43C8A" w:rsidP="00D6408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Blowe stated </w:t>
      </w:r>
      <w:r w:rsidRPr="00D6408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CRWDB can rest well with the decision of the Executive Director. </w:t>
      </w:r>
    </w:p>
    <w:p w14:paraId="734BB6E8" w14:textId="4D1D308E" w:rsidR="00E43C8A" w:rsidRDefault="00E43C8A" w:rsidP="00D6408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Blowe made a motion to approve the ratification of the Executive Director</w:t>
      </w:r>
    </w:p>
    <w:p w14:paraId="73DCA55A" w14:textId="2E75E832" w:rsidR="00E43C8A" w:rsidRDefault="00E43C8A" w:rsidP="00D6408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Kochuba seconded the motion</w:t>
      </w:r>
    </w:p>
    <w:p w14:paraId="7C599F53" w14:textId="1D8CFBE4" w:rsidR="00E43C8A" w:rsidRDefault="00E43C8A" w:rsidP="00D6408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was abstained by Raymond Bryant, the reason </w:t>
      </w:r>
      <w:r w:rsidR="00857279">
        <w:rPr>
          <w:rFonts w:ascii="Arial" w:hAnsi="Arial" w:cs="Arial"/>
          <w:sz w:val="24"/>
          <w:szCs w:val="24"/>
        </w:rPr>
        <w:t xml:space="preserve">he gave was that </w:t>
      </w:r>
      <w:r>
        <w:rPr>
          <w:rFonts w:ascii="Arial" w:hAnsi="Arial" w:cs="Arial"/>
          <w:sz w:val="24"/>
          <w:szCs w:val="24"/>
        </w:rPr>
        <w:t xml:space="preserve">he was </w:t>
      </w:r>
      <w:r w:rsidR="00672CD6">
        <w:rPr>
          <w:rFonts w:ascii="Arial" w:hAnsi="Arial" w:cs="Arial"/>
          <w:sz w:val="24"/>
          <w:szCs w:val="24"/>
        </w:rPr>
        <w:t>unaware</w:t>
      </w:r>
      <w:r>
        <w:rPr>
          <w:rFonts w:ascii="Arial" w:hAnsi="Arial" w:cs="Arial"/>
          <w:sz w:val="24"/>
          <w:szCs w:val="24"/>
        </w:rPr>
        <w:t xml:space="preserve"> of the</w:t>
      </w:r>
      <w:r w:rsidR="00857279">
        <w:rPr>
          <w:rFonts w:ascii="Arial" w:hAnsi="Arial" w:cs="Arial"/>
          <w:sz w:val="24"/>
          <w:szCs w:val="24"/>
        </w:rPr>
        <w:t xml:space="preserve"> background of the</w:t>
      </w:r>
      <w:r>
        <w:rPr>
          <w:rFonts w:ascii="Arial" w:hAnsi="Arial" w:cs="Arial"/>
          <w:sz w:val="24"/>
          <w:szCs w:val="24"/>
        </w:rPr>
        <w:t xml:space="preserve"> New Executive Director. </w:t>
      </w:r>
      <w:r w:rsidR="00672CD6">
        <w:rPr>
          <w:rFonts w:ascii="Arial" w:hAnsi="Arial" w:cs="Arial"/>
          <w:sz w:val="24"/>
          <w:szCs w:val="24"/>
        </w:rPr>
        <w:t>The motion carried</w:t>
      </w:r>
      <w:r w:rsidR="00857279">
        <w:rPr>
          <w:rFonts w:ascii="Arial" w:hAnsi="Arial" w:cs="Arial"/>
          <w:sz w:val="24"/>
          <w:szCs w:val="24"/>
        </w:rPr>
        <w:t>.</w:t>
      </w:r>
    </w:p>
    <w:p w14:paraId="43A7FFF4" w14:textId="02A15080" w:rsidR="00E43C8A" w:rsidRPr="00E43C8A" w:rsidRDefault="00E43C8A" w:rsidP="00E43C8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3C8A">
        <w:rPr>
          <w:rFonts w:ascii="Arial" w:hAnsi="Arial" w:cs="Arial"/>
          <w:b/>
          <w:bCs/>
          <w:sz w:val="24"/>
          <w:szCs w:val="24"/>
        </w:rPr>
        <w:lastRenderedPageBreak/>
        <w:t>Sophenia Pierce, Virginia Career Works- Crater Region</w:t>
      </w:r>
    </w:p>
    <w:p w14:paraId="0CD7B9AA" w14:textId="449613DE" w:rsidR="00E43C8A" w:rsidRPr="0088172D" w:rsidRDefault="00E43C8A" w:rsidP="00E43C8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72D">
        <w:rPr>
          <w:rFonts w:ascii="Arial" w:hAnsi="Arial" w:cs="Arial"/>
          <w:sz w:val="24"/>
          <w:szCs w:val="24"/>
        </w:rPr>
        <w:t xml:space="preserve">Sophenia Pierce </w:t>
      </w:r>
      <w:r w:rsidR="0088172D" w:rsidRPr="0088172D">
        <w:rPr>
          <w:rFonts w:ascii="Arial" w:hAnsi="Arial" w:cs="Arial"/>
          <w:sz w:val="24"/>
          <w:szCs w:val="24"/>
        </w:rPr>
        <w:t>shared that</w:t>
      </w:r>
      <w:r w:rsidRPr="0088172D">
        <w:rPr>
          <w:rFonts w:ascii="Arial" w:hAnsi="Arial" w:cs="Arial"/>
          <w:sz w:val="24"/>
          <w:szCs w:val="24"/>
        </w:rPr>
        <w:t xml:space="preserve"> she </w:t>
      </w:r>
      <w:r w:rsidR="0088172D">
        <w:rPr>
          <w:rFonts w:ascii="Arial" w:hAnsi="Arial" w:cs="Arial"/>
          <w:sz w:val="24"/>
          <w:szCs w:val="24"/>
        </w:rPr>
        <w:t>as a</w:t>
      </w:r>
      <w:r w:rsidRPr="0088172D">
        <w:rPr>
          <w:rFonts w:ascii="Arial" w:hAnsi="Arial" w:cs="Arial"/>
          <w:sz w:val="24"/>
          <w:szCs w:val="24"/>
        </w:rPr>
        <w:t xml:space="preserve"> </w:t>
      </w:r>
      <w:r w:rsidR="0088172D" w:rsidRPr="0088172D">
        <w:rPr>
          <w:rFonts w:ascii="Arial" w:hAnsi="Arial" w:cs="Arial"/>
          <w:sz w:val="24"/>
          <w:szCs w:val="24"/>
        </w:rPr>
        <w:t xml:space="preserve">former youth </w:t>
      </w:r>
      <w:r w:rsidR="0088172D">
        <w:rPr>
          <w:rFonts w:ascii="Arial" w:hAnsi="Arial" w:cs="Arial"/>
          <w:sz w:val="24"/>
          <w:szCs w:val="24"/>
        </w:rPr>
        <w:t xml:space="preserve">contract </w:t>
      </w:r>
      <w:r w:rsidR="0088172D" w:rsidRPr="0088172D">
        <w:rPr>
          <w:rFonts w:ascii="Arial" w:hAnsi="Arial" w:cs="Arial"/>
          <w:sz w:val="24"/>
          <w:szCs w:val="24"/>
        </w:rPr>
        <w:t>provider</w:t>
      </w:r>
      <w:r w:rsidR="0088172D">
        <w:rPr>
          <w:rFonts w:ascii="Arial" w:hAnsi="Arial" w:cs="Arial"/>
          <w:sz w:val="24"/>
          <w:szCs w:val="24"/>
        </w:rPr>
        <w:t>, she provided oversight to the CRWIB’s POWER program</w:t>
      </w:r>
      <w:r w:rsidR="0088172D" w:rsidRPr="0088172D">
        <w:rPr>
          <w:rFonts w:ascii="Arial" w:hAnsi="Arial" w:cs="Arial"/>
          <w:sz w:val="24"/>
          <w:szCs w:val="24"/>
        </w:rPr>
        <w:t xml:space="preserve"> for several years in her position wit</w:t>
      </w:r>
      <w:r w:rsidR="00587793">
        <w:rPr>
          <w:rFonts w:ascii="Arial" w:hAnsi="Arial" w:cs="Arial"/>
          <w:sz w:val="24"/>
          <w:szCs w:val="24"/>
        </w:rPr>
        <w:t xml:space="preserve">h </w:t>
      </w:r>
      <w:r w:rsidR="0088172D" w:rsidRPr="0088172D">
        <w:rPr>
          <w:rFonts w:ascii="Arial" w:hAnsi="Arial" w:cs="Arial"/>
          <w:sz w:val="24"/>
          <w:szCs w:val="24"/>
        </w:rPr>
        <w:t>Surry County</w:t>
      </w:r>
      <w:r w:rsidR="0088172D">
        <w:rPr>
          <w:rFonts w:ascii="Arial" w:hAnsi="Arial" w:cs="Arial"/>
          <w:sz w:val="24"/>
          <w:szCs w:val="24"/>
        </w:rPr>
        <w:t xml:space="preserve"> under the Workforce Investment Act.</w:t>
      </w:r>
      <w:r w:rsidR="0088172D" w:rsidRPr="0088172D">
        <w:rPr>
          <w:rFonts w:ascii="Arial" w:hAnsi="Arial" w:cs="Arial"/>
          <w:sz w:val="24"/>
          <w:szCs w:val="24"/>
        </w:rPr>
        <w:t xml:space="preserve"> She commended the current Youth Provider, Pathway’s, for the programming that they coordinated this past summer. Ms. Pierce said since she has been onboard, she learned that the contract</w:t>
      </w:r>
      <w:r w:rsidR="0088172D">
        <w:rPr>
          <w:rFonts w:ascii="Arial" w:hAnsi="Arial" w:cs="Arial"/>
          <w:sz w:val="24"/>
          <w:szCs w:val="24"/>
        </w:rPr>
        <w:t>ed youth</w:t>
      </w:r>
      <w:r w:rsidR="0088172D" w:rsidRPr="0088172D">
        <w:rPr>
          <w:rFonts w:ascii="Arial" w:hAnsi="Arial" w:cs="Arial"/>
          <w:sz w:val="24"/>
          <w:szCs w:val="24"/>
        </w:rPr>
        <w:t xml:space="preserve"> provider was charged with </w:t>
      </w:r>
      <w:r w:rsidR="0088172D">
        <w:rPr>
          <w:rFonts w:ascii="Arial" w:hAnsi="Arial" w:cs="Arial"/>
          <w:sz w:val="24"/>
          <w:szCs w:val="24"/>
        </w:rPr>
        <w:t xml:space="preserve">spending a considerable amount of Workforce Innovation and Opportunity Act (WIOA) </w:t>
      </w:r>
      <w:r w:rsidR="0088172D" w:rsidRPr="0088172D">
        <w:rPr>
          <w:rFonts w:ascii="Arial" w:hAnsi="Arial" w:cs="Arial"/>
          <w:sz w:val="24"/>
          <w:szCs w:val="24"/>
        </w:rPr>
        <w:t>funds</w:t>
      </w:r>
      <w:r w:rsidR="00587793">
        <w:rPr>
          <w:rFonts w:ascii="Arial" w:hAnsi="Arial" w:cs="Arial"/>
          <w:sz w:val="24"/>
          <w:szCs w:val="24"/>
        </w:rPr>
        <w:t>, in a short time,</w:t>
      </w:r>
      <w:r w:rsidR="0088172D" w:rsidRPr="0088172D">
        <w:rPr>
          <w:rFonts w:ascii="Arial" w:hAnsi="Arial" w:cs="Arial"/>
          <w:sz w:val="24"/>
          <w:szCs w:val="24"/>
        </w:rPr>
        <w:t xml:space="preserve"> on</w:t>
      </w:r>
      <w:r w:rsidR="0088172D">
        <w:rPr>
          <w:rFonts w:ascii="Arial" w:hAnsi="Arial" w:cs="Arial"/>
          <w:sz w:val="24"/>
          <w:szCs w:val="24"/>
        </w:rPr>
        <w:t xml:space="preserve"> </w:t>
      </w:r>
      <w:r w:rsidR="0088172D" w:rsidRPr="0088172D">
        <w:rPr>
          <w:rFonts w:ascii="Arial" w:hAnsi="Arial" w:cs="Arial"/>
          <w:sz w:val="24"/>
          <w:szCs w:val="24"/>
        </w:rPr>
        <w:t xml:space="preserve">summer work programming and they had </w:t>
      </w:r>
      <w:r w:rsidR="0088172D">
        <w:rPr>
          <w:rFonts w:ascii="Arial" w:hAnsi="Arial" w:cs="Arial"/>
          <w:sz w:val="24"/>
          <w:szCs w:val="24"/>
        </w:rPr>
        <w:t>been successful by providing soft skills training and work experiences in several areas of the region</w:t>
      </w:r>
      <w:r w:rsidRPr="0088172D">
        <w:rPr>
          <w:rFonts w:ascii="Arial" w:hAnsi="Arial" w:cs="Arial"/>
          <w:sz w:val="24"/>
          <w:szCs w:val="24"/>
        </w:rPr>
        <w:t>.</w:t>
      </w:r>
      <w:r w:rsidR="0088172D">
        <w:rPr>
          <w:rFonts w:ascii="Arial" w:hAnsi="Arial" w:cs="Arial"/>
          <w:sz w:val="24"/>
          <w:szCs w:val="24"/>
        </w:rPr>
        <w:t xml:space="preserve"> She also shared that staff had reached out to the state for </w:t>
      </w:r>
      <w:r w:rsidR="00587793">
        <w:rPr>
          <w:rFonts w:ascii="Arial" w:hAnsi="Arial" w:cs="Arial"/>
          <w:sz w:val="24"/>
          <w:szCs w:val="24"/>
        </w:rPr>
        <w:t xml:space="preserve">training on the Virginia Workforce Connections (VWC) system to ensure that all of the participant’s data will be properly recorded and reflected in the system. </w:t>
      </w:r>
    </w:p>
    <w:p w14:paraId="134331EE" w14:textId="0FD6CBBA" w:rsidR="00E43C8A" w:rsidRPr="00E43C8A" w:rsidRDefault="00E43C8A" w:rsidP="00E43C8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3C8A">
        <w:rPr>
          <w:rFonts w:ascii="Arial" w:hAnsi="Arial" w:cs="Arial"/>
          <w:b/>
          <w:bCs/>
          <w:sz w:val="24"/>
          <w:szCs w:val="24"/>
        </w:rPr>
        <w:t>Shawn Nicholson, Center Operation Managers, Virginia Career- Works- Crater Region, One Stop Operator</w:t>
      </w:r>
    </w:p>
    <w:p w14:paraId="1C6F6DCC" w14:textId="5E11E27A" w:rsidR="00E43C8A" w:rsidRDefault="00E43C8A" w:rsidP="00E43C8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3C8A">
        <w:rPr>
          <w:rFonts w:ascii="Arial" w:hAnsi="Arial" w:cs="Arial"/>
          <w:sz w:val="24"/>
          <w:szCs w:val="24"/>
        </w:rPr>
        <w:t xml:space="preserve">Shawn Nicholson presented </w:t>
      </w:r>
      <w:r>
        <w:rPr>
          <w:rFonts w:ascii="Arial" w:hAnsi="Arial" w:cs="Arial"/>
          <w:sz w:val="24"/>
          <w:szCs w:val="24"/>
        </w:rPr>
        <w:t>t</w:t>
      </w:r>
      <w:r w:rsidRPr="00E43C8A">
        <w:rPr>
          <w:rFonts w:ascii="Arial" w:hAnsi="Arial" w:cs="Arial"/>
          <w:sz w:val="24"/>
          <w:szCs w:val="24"/>
        </w:rPr>
        <w:t xml:space="preserve">he One Stop System to the CEOs. </w:t>
      </w:r>
      <w:r>
        <w:rPr>
          <w:rFonts w:ascii="Arial" w:hAnsi="Arial" w:cs="Arial"/>
          <w:sz w:val="24"/>
          <w:szCs w:val="24"/>
        </w:rPr>
        <w:t xml:space="preserve"> </w:t>
      </w:r>
      <w:r w:rsidR="00587793">
        <w:rPr>
          <w:rFonts w:ascii="Arial" w:hAnsi="Arial" w:cs="Arial"/>
          <w:sz w:val="24"/>
          <w:szCs w:val="24"/>
        </w:rPr>
        <w:t>The report was received favorably by the CEOs.</w:t>
      </w:r>
    </w:p>
    <w:p w14:paraId="5147580B" w14:textId="58015185" w:rsidR="00E43C8A" w:rsidRPr="0018555A" w:rsidRDefault="00E43C8A" w:rsidP="001855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555A">
        <w:rPr>
          <w:rFonts w:ascii="Arial" w:hAnsi="Arial" w:cs="Arial"/>
          <w:b/>
          <w:bCs/>
          <w:sz w:val="24"/>
          <w:szCs w:val="24"/>
        </w:rPr>
        <w:t xml:space="preserve">Introduction of Youth Providers </w:t>
      </w:r>
    </w:p>
    <w:p w14:paraId="435999D6" w14:textId="61B616B8" w:rsidR="00E43C8A" w:rsidRDefault="00E43C8A" w:rsidP="00E43C8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Sheridan presented an overview of the Youth Summer Programs. </w:t>
      </w:r>
      <w:r w:rsidR="0018555A">
        <w:rPr>
          <w:rFonts w:ascii="Arial" w:hAnsi="Arial" w:cs="Arial"/>
          <w:sz w:val="24"/>
          <w:szCs w:val="24"/>
        </w:rPr>
        <w:t>She stated that the Summer programs reached approximately 100 youth in the Crater Region.</w:t>
      </w:r>
    </w:p>
    <w:p w14:paraId="0259F799" w14:textId="275A2632" w:rsidR="00E43C8A" w:rsidRDefault="00E43C8A" w:rsidP="00E43C8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Sheridan announced that 5 participants are enrolled at John Tyler Community College and are doing great. </w:t>
      </w:r>
    </w:p>
    <w:p w14:paraId="48781837" w14:textId="2BEFC132" w:rsidR="00E43C8A" w:rsidRPr="00E43C8A" w:rsidRDefault="00E43C8A" w:rsidP="001855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3C8A">
        <w:rPr>
          <w:rFonts w:ascii="Arial" w:hAnsi="Arial" w:cs="Arial"/>
          <w:b/>
          <w:bCs/>
          <w:sz w:val="24"/>
          <w:szCs w:val="24"/>
        </w:rPr>
        <w:t>Introduction of Adult/Dislocated Worker Service Provider</w:t>
      </w:r>
    </w:p>
    <w:p w14:paraId="39E522F5" w14:textId="6B06B2EC" w:rsidR="00E43C8A" w:rsidRDefault="00E43C8A" w:rsidP="00E43C8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Adrienne Parkwood presented an overview chart of The Workplace and </w:t>
      </w:r>
      <w:r w:rsidR="0018555A">
        <w:rPr>
          <w:rFonts w:ascii="Arial" w:hAnsi="Arial" w:cs="Arial"/>
          <w:sz w:val="24"/>
          <w:szCs w:val="24"/>
        </w:rPr>
        <w:t>their 90-day plan for providing services to the participants. She also stated that all the staff have been hired.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A648E9" w14:textId="264B50DF" w:rsidR="00E43C8A" w:rsidRDefault="00E43C8A" w:rsidP="001855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3C8A">
        <w:rPr>
          <w:rFonts w:ascii="Arial" w:hAnsi="Arial" w:cs="Arial"/>
          <w:b/>
          <w:bCs/>
          <w:sz w:val="24"/>
          <w:szCs w:val="24"/>
        </w:rPr>
        <w:t xml:space="preserve">Old Business </w:t>
      </w:r>
    </w:p>
    <w:p w14:paraId="326A347C" w14:textId="68A10D72" w:rsidR="00E43C8A" w:rsidRDefault="00E43C8A" w:rsidP="00E43C8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3C8A">
        <w:rPr>
          <w:rFonts w:ascii="Arial" w:hAnsi="Arial" w:cs="Arial"/>
          <w:sz w:val="24"/>
          <w:szCs w:val="24"/>
        </w:rPr>
        <w:t xml:space="preserve">CEO Consortium Agreement </w:t>
      </w:r>
    </w:p>
    <w:p w14:paraId="058DCAE0" w14:textId="0BBEB4E7" w:rsidR="00E43C8A" w:rsidRDefault="0018555A" w:rsidP="00E43C8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CEO agreed to have the CEO Consortium Agreement approved and brought back to the scheduled November meeting</w:t>
      </w:r>
      <w:r w:rsidR="00E43C8A">
        <w:rPr>
          <w:rFonts w:ascii="Arial" w:hAnsi="Arial" w:cs="Arial"/>
          <w:sz w:val="24"/>
          <w:szCs w:val="24"/>
        </w:rPr>
        <w:t xml:space="preserve">. </w:t>
      </w:r>
    </w:p>
    <w:p w14:paraId="5D765A7F" w14:textId="4ABF3DD3" w:rsidR="00E43C8A" w:rsidRDefault="00E43C8A" w:rsidP="00E43C8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Workforce Board Membership </w:t>
      </w:r>
    </w:p>
    <w:p w14:paraId="18E25A2D" w14:textId="60CDA327" w:rsidR="00E43C8A" w:rsidRDefault="00E43C8A" w:rsidP="00E43C8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Darnetta Tyus asked the CEOs if they ha</w:t>
      </w:r>
      <w:r w:rsidR="0058779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their nomination forms </w:t>
      </w:r>
      <w:r w:rsidR="00587793">
        <w:rPr>
          <w:rFonts w:ascii="Arial" w:hAnsi="Arial" w:cs="Arial"/>
          <w:sz w:val="24"/>
          <w:szCs w:val="24"/>
        </w:rPr>
        <w:t xml:space="preserve">ready </w:t>
      </w:r>
      <w:r>
        <w:rPr>
          <w:rFonts w:ascii="Arial" w:hAnsi="Arial" w:cs="Arial"/>
          <w:sz w:val="24"/>
          <w:szCs w:val="24"/>
        </w:rPr>
        <w:t>with the person they chose to sign off on the forms.</w:t>
      </w:r>
      <w:r w:rsidR="00587793">
        <w:rPr>
          <w:rFonts w:ascii="Arial" w:hAnsi="Arial" w:cs="Arial"/>
          <w:sz w:val="24"/>
          <w:szCs w:val="24"/>
        </w:rPr>
        <w:t xml:space="preserve"> Forms were collected for the Board Certification process. Mayor Parham will sign off on the certification once the final nomination forms were received from the localities not present. </w:t>
      </w:r>
    </w:p>
    <w:p w14:paraId="57CEDA0B" w14:textId="05AFF414" w:rsidR="00E43C8A" w:rsidRDefault="00E43C8A" w:rsidP="00E43C8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Raymond Bryant made a motion to approve the CRWDB </w:t>
      </w:r>
      <w:r w:rsidR="00587793">
        <w:rPr>
          <w:rFonts w:ascii="Arial" w:hAnsi="Arial" w:cs="Arial"/>
          <w:sz w:val="24"/>
          <w:szCs w:val="24"/>
        </w:rPr>
        <w:t>Bylaws -</w:t>
      </w:r>
      <w:r>
        <w:rPr>
          <w:rFonts w:ascii="Arial" w:hAnsi="Arial" w:cs="Arial"/>
          <w:sz w:val="24"/>
          <w:szCs w:val="24"/>
        </w:rPr>
        <w:t>Membership Staggered terms</w:t>
      </w:r>
      <w:r w:rsidR="00587793">
        <w:rPr>
          <w:rFonts w:ascii="Arial" w:hAnsi="Arial" w:cs="Arial"/>
          <w:sz w:val="24"/>
          <w:szCs w:val="24"/>
        </w:rPr>
        <w:t>.</w:t>
      </w:r>
    </w:p>
    <w:p w14:paraId="09A4FC4E" w14:textId="35265D51" w:rsidR="00E43C8A" w:rsidRDefault="00E43C8A" w:rsidP="0058779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Blowe seconded the motion</w:t>
      </w:r>
    </w:p>
    <w:p w14:paraId="1BD6B76E" w14:textId="6C744083" w:rsidR="00E43C8A" w:rsidRDefault="00E43C8A" w:rsidP="0058779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favor, no one opposed, motion carried</w:t>
      </w:r>
    </w:p>
    <w:p w14:paraId="42DBC372" w14:textId="77777777" w:rsidR="00857279" w:rsidRPr="00857279" w:rsidRDefault="00857279" w:rsidP="00857279">
      <w:pPr>
        <w:pStyle w:val="ListParagraph"/>
        <w:spacing w:after="0" w:line="240" w:lineRule="auto"/>
        <w:ind w:left="2880"/>
        <w:rPr>
          <w:rFonts w:ascii="Arial" w:hAnsi="Arial" w:cs="Arial"/>
          <w:sz w:val="16"/>
          <w:szCs w:val="16"/>
        </w:rPr>
      </w:pPr>
    </w:p>
    <w:p w14:paraId="7A5F8E0B" w14:textId="02B24817" w:rsidR="000405BF" w:rsidRDefault="00E43C8A" w:rsidP="00040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7279">
        <w:rPr>
          <w:rFonts w:ascii="Arial" w:hAnsi="Arial" w:cs="Arial"/>
          <w:b/>
          <w:bCs/>
          <w:sz w:val="24"/>
          <w:szCs w:val="24"/>
        </w:rPr>
        <w:t>Adjourn</w:t>
      </w:r>
      <w:r w:rsidRPr="00857279">
        <w:rPr>
          <w:rFonts w:ascii="Arial" w:hAnsi="Arial" w:cs="Arial"/>
          <w:sz w:val="24"/>
          <w:szCs w:val="24"/>
        </w:rPr>
        <w:t xml:space="preserve">: 6:04 p.m. </w:t>
      </w:r>
    </w:p>
    <w:p w14:paraId="0C8451F5" w14:textId="63C694CC" w:rsidR="00A06324" w:rsidRDefault="00A06324" w:rsidP="00A063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74C92" w14:textId="5D35BCCC" w:rsidR="00A06324" w:rsidRDefault="00A06324" w:rsidP="00A063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Approved:</w:t>
      </w:r>
    </w:p>
    <w:p w14:paraId="7198C2A9" w14:textId="0C70C476" w:rsidR="00A06324" w:rsidRDefault="00A06324" w:rsidP="00A063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2D881B" w14:textId="36CB5837" w:rsidR="00A06324" w:rsidRDefault="00A06324" w:rsidP="00A063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3F8BE" w14:textId="5D6A64CB" w:rsidR="00A06324" w:rsidRDefault="00A06324" w:rsidP="00A063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A99C6E" w14:textId="24496E8D" w:rsidR="00A06324" w:rsidRDefault="00A06324" w:rsidP="00A063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3022D244" w14:textId="6902EA80" w:rsidR="00A06324" w:rsidRPr="00A06324" w:rsidRDefault="00A06324" w:rsidP="00A063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bookmarkStart w:id="0" w:name="_GoBack"/>
      <w:bookmarkEnd w:id="0"/>
    </w:p>
    <w:sectPr w:rsidR="00A06324" w:rsidRPr="00A06324" w:rsidSect="005877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B39C" w14:textId="77777777" w:rsidR="00857279" w:rsidRDefault="00857279" w:rsidP="00857279">
      <w:pPr>
        <w:spacing w:after="0" w:line="240" w:lineRule="auto"/>
      </w:pPr>
      <w:r>
        <w:separator/>
      </w:r>
    </w:p>
  </w:endnote>
  <w:endnote w:type="continuationSeparator" w:id="0">
    <w:p w14:paraId="533C7101" w14:textId="77777777" w:rsidR="00857279" w:rsidRDefault="00857279" w:rsidP="0085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C96" w14:textId="77777777" w:rsidR="00857279" w:rsidRDefault="00857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956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C25A0" w14:textId="7601DB3F" w:rsidR="00857279" w:rsidRDefault="00857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FF9D3" w14:textId="77777777" w:rsidR="00857279" w:rsidRDefault="00857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C14B" w14:textId="77777777" w:rsidR="00857279" w:rsidRDefault="00857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3351" w14:textId="77777777" w:rsidR="00857279" w:rsidRDefault="00857279" w:rsidP="00857279">
      <w:pPr>
        <w:spacing w:after="0" w:line="240" w:lineRule="auto"/>
      </w:pPr>
      <w:r>
        <w:separator/>
      </w:r>
    </w:p>
  </w:footnote>
  <w:footnote w:type="continuationSeparator" w:id="0">
    <w:p w14:paraId="454C667A" w14:textId="77777777" w:rsidR="00857279" w:rsidRDefault="00857279" w:rsidP="0085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90A6" w14:textId="77777777" w:rsidR="00857279" w:rsidRDefault="0085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0553" w14:textId="77777777" w:rsidR="00857279" w:rsidRDefault="00857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6B06" w14:textId="77777777" w:rsidR="00857279" w:rsidRDefault="00857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9A2"/>
    <w:multiLevelType w:val="hybridMultilevel"/>
    <w:tmpl w:val="08F61908"/>
    <w:lvl w:ilvl="0" w:tplc="84260C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36698"/>
    <w:multiLevelType w:val="hybridMultilevel"/>
    <w:tmpl w:val="A712F8A0"/>
    <w:lvl w:ilvl="0" w:tplc="D7183938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CB2494"/>
    <w:multiLevelType w:val="hybridMultilevel"/>
    <w:tmpl w:val="E1F4DC8A"/>
    <w:lvl w:ilvl="0" w:tplc="36CA6D6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E33497"/>
    <w:multiLevelType w:val="hybridMultilevel"/>
    <w:tmpl w:val="9F448D38"/>
    <w:lvl w:ilvl="0" w:tplc="64D25306">
      <w:start w:val="1"/>
      <w:numFmt w:val="low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E5C65"/>
    <w:multiLevelType w:val="hybridMultilevel"/>
    <w:tmpl w:val="5636A8D2"/>
    <w:lvl w:ilvl="0" w:tplc="AE903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17598"/>
    <w:multiLevelType w:val="hybridMultilevel"/>
    <w:tmpl w:val="CFF81BE0"/>
    <w:lvl w:ilvl="0" w:tplc="37BCA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B1A6F"/>
    <w:multiLevelType w:val="hybridMultilevel"/>
    <w:tmpl w:val="84DA280C"/>
    <w:lvl w:ilvl="0" w:tplc="3AB6E7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197F23"/>
    <w:multiLevelType w:val="hybridMultilevel"/>
    <w:tmpl w:val="67DE0594"/>
    <w:lvl w:ilvl="0" w:tplc="7A3A7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424A"/>
    <w:multiLevelType w:val="hybridMultilevel"/>
    <w:tmpl w:val="E658672A"/>
    <w:lvl w:ilvl="0" w:tplc="0BBA3CF4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0D1113"/>
    <w:multiLevelType w:val="hybridMultilevel"/>
    <w:tmpl w:val="752227CA"/>
    <w:lvl w:ilvl="0" w:tplc="02501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81EF9"/>
    <w:multiLevelType w:val="hybridMultilevel"/>
    <w:tmpl w:val="D81EB1EE"/>
    <w:lvl w:ilvl="0" w:tplc="A5505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5F513B"/>
    <w:multiLevelType w:val="hybridMultilevel"/>
    <w:tmpl w:val="780E4D38"/>
    <w:lvl w:ilvl="0" w:tplc="8512805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8360A3"/>
    <w:multiLevelType w:val="hybridMultilevel"/>
    <w:tmpl w:val="EB06EB66"/>
    <w:lvl w:ilvl="0" w:tplc="128831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457AB8"/>
    <w:multiLevelType w:val="hybridMultilevel"/>
    <w:tmpl w:val="C68A1FF4"/>
    <w:lvl w:ilvl="0" w:tplc="D8A49A7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0EC7246"/>
    <w:multiLevelType w:val="hybridMultilevel"/>
    <w:tmpl w:val="279C1114"/>
    <w:lvl w:ilvl="0" w:tplc="A614D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6019"/>
    <w:multiLevelType w:val="hybridMultilevel"/>
    <w:tmpl w:val="47BEAA36"/>
    <w:lvl w:ilvl="0" w:tplc="4D5AFB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A09E2"/>
    <w:multiLevelType w:val="hybridMultilevel"/>
    <w:tmpl w:val="7A8CC8AA"/>
    <w:lvl w:ilvl="0" w:tplc="5E5C70F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52D5DD0"/>
    <w:multiLevelType w:val="hybridMultilevel"/>
    <w:tmpl w:val="39ACF1AE"/>
    <w:lvl w:ilvl="0" w:tplc="ACAA6E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871A1"/>
    <w:multiLevelType w:val="hybridMultilevel"/>
    <w:tmpl w:val="335E1E78"/>
    <w:lvl w:ilvl="0" w:tplc="3E48C860">
      <w:start w:val="1"/>
      <w:numFmt w:val="low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5752E"/>
    <w:multiLevelType w:val="hybridMultilevel"/>
    <w:tmpl w:val="D3F2AB7A"/>
    <w:lvl w:ilvl="0" w:tplc="9F8072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756877"/>
    <w:multiLevelType w:val="hybridMultilevel"/>
    <w:tmpl w:val="91B2E81A"/>
    <w:lvl w:ilvl="0" w:tplc="786C4CB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32E32E7"/>
    <w:multiLevelType w:val="hybridMultilevel"/>
    <w:tmpl w:val="82AEAA84"/>
    <w:lvl w:ilvl="0" w:tplc="45E6FAE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5A1132E"/>
    <w:multiLevelType w:val="hybridMultilevel"/>
    <w:tmpl w:val="3FB6776A"/>
    <w:lvl w:ilvl="0" w:tplc="0C600C0A">
      <w:start w:val="1"/>
      <w:numFmt w:val="lowerRoman"/>
      <w:lvlText w:val="%1.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3" w15:restartNumberingAfterBreak="0">
    <w:nsid w:val="6A807E00"/>
    <w:multiLevelType w:val="hybridMultilevel"/>
    <w:tmpl w:val="A74CB610"/>
    <w:lvl w:ilvl="0" w:tplc="F8B287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6A5A65"/>
    <w:multiLevelType w:val="hybridMultilevel"/>
    <w:tmpl w:val="ACCC9358"/>
    <w:lvl w:ilvl="0" w:tplc="64AED6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1E29F7"/>
    <w:multiLevelType w:val="hybridMultilevel"/>
    <w:tmpl w:val="AD5C12B6"/>
    <w:lvl w:ilvl="0" w:tplc="0436042E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35D74B4"/>
    <w:multiLevelType w:val="hybridMultilevel"/>
    <w:tmpl w:val="A838D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A679C"/>
    <w:multiLevelType w:val="hybridMultilevel"/>
    <w:tmpl w:val="904E942C"/>
    <w:lvl w:ilvl="0" w:tplc="B27CD1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586B41"/>
    <w:multiLevelType w:val="hybridMultilevel"/>
    <w:tmpl w:val="06A65742"/>
    <w:lvl w:ilvl="0" w:tplc="0498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61766"/>
    <w:multiLevelType w:val="hybridMultilevel"/>
    <w:tmpl w:val="6BB8E97A"/>
    <w:lvl w:ilvl="0" w:tplc="431AB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5865AE"/>
    <w:multiLevelType w:val="hybridMultilevel"/>
    <w:tmpl w:val="7202275A"/>
    <w:lvl w:ilvl="0" w:tplc="1A64C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D674B"/>
    <w:multiLevelType w:val="hybridMultilevel"/>
    <w:tmpl w:val="029A154A"/>
    <w:lvl w:ilvl="0" w:tplc="D8083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7D370A"/>
    <w:multiLevelType w:val="hybridMultilevel"/>
    <w:tmpl w:val="3D36B792"/>
    <w:lvl w:ilvl="0" w:tplc="DBF289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5"/>
  </w:num>
  <w:num w:numId="3">
    <w:abstractNumId w:val="31"/>
  </w:num>
  <w:num w:numId="4">
    <w:abstractNumId w:val="9"/>
  </w:num>
  <w:num w:numId="5">
    <w:abstractNumId w:val="28"/>
  </w:num>
  <w:num w:numId="6">
    <w:abstractNumId w:val="7"/>
  </w:num>
  <w:num w:numId="7">
    <w:abstractNumId w:val="4"/>
  </w:num>
  <w:num w:numId="8">
    <w:abstractNumId w:val="27"/>
  </w:num>
  <w:num w:numId="9">
    <w:abstractNumId w:val="3"/>
  </w:num>
  <w:num w:numId="10">
    <w:abstractNumId w:val="8"/>
  </w:num>
  <w:num w:numId="11">
    <w:abstractNumId w:val="18"/>
  </w:num>
  <w:num w:numId="12">
    <w:abstractNumId w:val="26"/>
  </w:num>
  <w:num w:numId="13">
    <w:abstractNumId w:val="13"/>
  </w:num>
  <w:num w:numId="14">
    <w:abstractNumId w:val="10"/>
  </w:num>
  <w:num w:numId="15">
    <w:abstractNumId w:val="19"/>
  </w:num>
  <w:num w:numId="16">
    <w:abstractNumId w:val="17"/>
  </w:num>
  <w:num w:numId="17">
    <w:abstractNumId w:val="20"/>
  </w:num>
  <w:num w:numId="18">
    <w:abstractNumId w:val="6"/>
  </w:num>
  <w:num w:numId="19">
    <w:abstractNumId w:val="15"/>
  </w:num>
  <w:num w:numId="20">
    <w:abstractNumId w:val="12"/>
  </w:num>
  <w:num w:numId="21">
    <w:abstractNumId w:val="32"/>
  </w:num>
  <w:num w:numId="22">
    <w:abstractNumId w:val="16"/>
  </w:num>
  <w:num w:numId="23">
    <w:abstractNumId w:val="30"/>
  </w:num>
  <w:num w:numId="24">
    <w:abstractNumId w:val="22"/>
  </w:num>
  <w:num w:numId="25">
    <w:abstractNumId w:val="23"/>
  </w:num>
  <w:num w:numId="26">
    <w:abstractNumId w:val="24"/>
  </w:num>
  <w:num w:numId="27">
    <w:abstractNumId w:val="0"/>
  </w:num>
  <w:num w:numId="28">
    <w:abstractNumId w:val="29"/>
  </w:num>
  <w:num w:numId="29">
    <w:abstractNumId w:val="11"/>
  </w:num>
  <w:num w:numId="30">
    <w:abstractNumId w:val="2"/>
  </w:num>
  <w:num w:numId="31">
    <w:abstractNumId w:val="21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6D"/>
    <w:rsid w:val="00021EAA"/>
    <w:rsid w:val="000405BF"/>
    <w:rsid w:val="000742CE"/>
    <w:rsid w:val="000D1291"/>
    <w:rsid w:val="000D619D"/>
    <w:rsid w:val="0018555A"/>
    <w:rsid w:val="001D05C3"/>
    <w:rsid w:val="0023437D"/>
    <w:rsid w:val="0031046D"/>
    <w:rsid w:val="00386C6D"/>
    <w:rsid w:val="00452273"/>
    <w:rsid w:val="00476EF2"/>
    <w:rsid w:val="00586876"/>
    <w:rsid w:val="00587793"/>
    <w:rsid w:val="005D3029"/>
    <w:rsid w:val="00672CD6"/>
    <w:rsid w:val="006B2418"/>
    <w:rsid w:val="006B7CB8"/>
    <w:rsid w:val="00705D45"/>
    <w:rsid w:val="007D54D5"/>
    <w:rsid w:val="008369B6"/>
    <w:rsid w:val="00857279"/>
    <w:rsid w:val="0088172D"/>
    <w:rsid w:val="008B745A"/>
    <w:rsid w:val="00974339"/>
    <w:rsid w:val="009B7696"/>
    <w:rsid w:val="00A06324"/>
    <w:rsid w:val="00A966B4"/>
    <w:rsid w:val="00B03DFC"/>
    <w:rsid w:val="00B229EE"/>
    <w:rsid w:val="00B979B5"/>
    <w:rsid w:val="00C85685"/>
    <w:rsid w:val="00D34508"/>
    <w:rsid w:val="00D64085"/>
    <w:rsid w:val="00DC357A"/>
    <w:rsid w:val="00DE19F8"/>
    <w:rsid w:val="00E202AC"/>
    <w:rsid w:val="00E43C8A"/>
    <w:rsid w:val="00EA1BFC"/>
    <w:rsid w:val="00EC4E26"/>
    <w:rsid w:val="00F7458F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9782"/>
  <w15:chartTrackingRefBased/>
  <w15:docId w15:val="{0419D7C3-5987-4BC4-9790-FEC7448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79"/>
  </w:style>
  <w:style w:type="paragraph" w:styleId="Footer">
    <w:name w:val="footer"/>
    <w:basedOn w:val="Normal"/>
    <w:link w:val="FooterChar"/>
    <w:uiPriority w:val="99"/>
    <w:unhideWhenUsed/>
    <w:rsid w:val="0085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157E-0B82-4301-ADBF-C7DBC9BC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Shyan Jones</dc:creator>
  <cp:keywords/>
  <dc:description/>
  <cp:lastModifiedBy>Recie Small</cp:lastModifiedBy>
  <cp:revision>3</cp:revision>
  <cp:lastPrinted>2019-11-25T20:46:00Z</cp:lastPrinted>
  <dcterms:created xsi:type="dcterms:W3CDTF">2019-11-22T20:56:00Z</dcterms:created>
  <dcterms:modified xsi:type="dcterms:W3CDTF">2019-11-25T20:47:00Z</dcterms:modified>
</cp:coreProperties>
</file>