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3AD00" w14:textId="77777777" w:rsidR="00A336A8" w:rsidRDefault="00A336A8">
      <w:pPr>
        <w:rPr>
          <w:rFonts w:ascii="Calibri" w:eastAsia="Calibri" w:hAnsi="Calibri" w:cs="Calibri"/>
          <w:b/>
        </w:rPr>
      </w:pPr>
    </w:p>
    <w:p w14:paraId="4018F25E" w14:textId="599FD763" w:rsidR="007844FC" w:rsidRPr="00993205" w:rsidRDefault="00CC2E8A" w:rsidP="009B4E0E">
      <w:pPr>
        <w:jc w:val="center"/>
        <w:rPr>
          <w:rFonts w:ascii="Calibri" w:eastAsia="Calibri" w:hAnsi="Calibri" w:cs="Calibri"/>
          <w:b/>
          <w:sz w:val="40"/>
          <w:szCs w:val="40"/>
        </w:rPr>
      </w:pPr>
      <w:r>
        <w:rPr>
          <w:rFonts w:ascii="Calibri" w:eastAsia="Calibri" w:hAnsi="Calibri" w:cs="Calibri"/>
          <w:b/>
          <w:sz w:val="40"/>
          <w:szCs w:val="40"/>
        </w:rPr>
        <w:t>DECLARACIÓN PÚBLICA</w:t>
      </w:r>
    </w:p>
    <w:p w14:paraId="319EB867" w14:textId="55F94937" w:rsidR="00A336A8" w:rsidRPr="009B4E0E" w:rsidRDefault="00A336A8">
      <w:pPr>
        <w:rPr>
          <w:rFonts w:ascii="Calibri" w:eastAsia="Calibri" w:hAnsi="Calibri" w:cs="Calibri"/>
          <w:i/>
        </w:rPr>
      </w:pPr>
    </w:p>
    <w:p w14:paraId="1067ECA5" w14:textId="77777777" w:rsidR="00A336A8" w:rsidRDefault="00A336A8" w:rsidP="00CC2E8A">
      <w:pPr>
        <w:rPr>
          <w:rFonts w:ascii="Calibri" w:eastAsia="Calibri" w:hAnsi="Calibri" w:cs="Calibri"/>
          <w:b/>
          <w:i/>
        </w:rPr>
      </w:pPr>
    </w:p>
    <w:p w14:paraId="7DEE3FAB" w14:textId="77777777" w:rsidR="00A336A8" w:rsidRDefault="00957C9A">
      <w:pPr>
        <w:spacing w:line="276" w:lineRule="auto"/>
        <w:jc w:val="center"/>
        <w:rPr>
          <w:rFonts w:ascii="Calibri" w:eastAsia="Calibri" w:hAnsi="Calibri" w:cs="Calibri"/>
          <w:b/>
          <w:i/>
        </w:rPr>
      </w:pPr>
      <w:r>
        <w:rPr>
          <w:rFonts w:ascii="Calibri" w:eastAsia="Calibri" w:hAnsi="Calibri" w:cs="Calibri"/>
          <w:b/>
          <w:i/>
        </w:rPr>
        <w:t>CNN Chile, Vamos más allá!</w:t>
      </w:r>
    </w:p>
    <w:p w14:paraId="4C83CE7A" w14:textId="7794F575" w:rsidR="007844FC" w:rsidRDefault="007844FC">
      <w:pPr>
        <w:jc w:val="both"/>
        <w:rPr>
          <w:rFonts w:ascii="Calibri" w:eastAsia="Calibri" w:hAnsi="Calibri" w:cs="Calibri"/>
        </w:rPr>
      </w:pPr>
    </w:p>
    <w:p w14:paraId="2ABF3B7B" w14:textId="786507F5" w:rsidR="00CC2E8A" w:rsidRPr="00CC2E8A" w:rsidRDefault="00CC2E8A" w:rsidP="00CC2E8A">
      <w:pPr>
        <w:jc w:val="both"/>
        <w:rPr>
          <w:rFonts w:ascii="Calibri" w:eastAsia="Calibri" w:hAnsi="Calibri" w:cs="Calibri"/>
        </w:rPr>
      </w:pPr>
      <w:r w:rsidRPr="00CC2E8A">
        <w:rPr>
          <w:rFonts w:ascii="Calibri" w:eastAsia="Calibri" w:hAnsi="Calibri" w:cs="Calibri"/>
        </w:rPr>
        <w:t xml:space="preserve">En relación </w:t>
      </w:r>
      <w:r>
        <w:rPr>
          <w:rFonts w:ascii="Calibri" w:eastAsia="Calibri" w:hAnsi="Calibri" w:cs="Calibri"/>
        </w:rPr>
        <w:t>con</w:t>
      </w:r>
      <w:r w:rsidRPr="00CC2E8A">
        <w:rPr>
          <w:rFonts w:ascii="Calibri" w:eastAsia="Calibri" w:hAnsi="Calibri" w:cs="Calibri"/>
        </w:rPr>
        <w:t xml:space="preserve"> la contingencia ocurrida esta tarde en las instalaciones de </w:t>
      </w:r>
      <w:proofErr w:type="spellStart"/>
      <w:r w:rsidRPr="00CC2E8A">
        <w:rPr>
          <w:rFonts w:ascii="Calibri" w:eastAsia="Calibri" w:hAnsi="Calibri" w:cs="Calibri"/>
        </w:rPr>
        <w:t>Machasa</w:t>
      </w:r>
      <w:proofErr w:type="spellEnd"/>
      <w:r w:rsidRPr="00CC2E8A">
        <w:rPr>
          <w:rFonts w:ascii="Calibri" w:eastAsia="Calibri" w:hAnsi="Calibri" w:cs="Calibri"/>
        </w:rPr>
        <w:t xml:space="preserve">, comuna de Santiago Centro, </w:t>
      </w:r>
      <w:r>
        <w:rPr>
          <w:rFonts w:ascii="Calibri" w:eastAsia="Calibri" w:hAnsi="Calibri" w:cs="Calibri"/>
        </w:rPr>
        <w:t>CNN Chile</w:t>
      </w:r>
      <w:r w:rsidRPr="00CC2E8A">
        <w:rPr>
          <w:rFonts w:ascii="Calibri" w:eastAsia="Calibri" w:hAnsi="Calibri" w:cs="Calibri"/>
        </w:rPr>
        <w:t xml:space="preserve"> señala lo siguiente:</w:t>
      </w:r>
    </w:p>
    <w:p w14:paraId="0559B282" w14:textId="77777777" w:rsidR="00CC2E8A" w:rsidRDefault="00CC2E8A" w:rsidP="00CC2E8A">
      <w:pPr>
        <w:jc w:val="both"/>
      </w:pPr>
    </w:p>
    <w:p w14:paraId="5D21CA04" w14:textId="77777777" w:rsidR="00CC2E8A" w:rsidRDefault="00CC2E8A" w:rsidP="00CC2E8A">
      <w:pPr>
        <w:jc w:val="both"/>
      </w:pPr>
    </w:p>
    <w:p w14:paraId="744FDC68" w14:textId="1B3489AD" w:rsidR="00CC2E8A" w:rsidRPr="00CC2E8A" w:rsidRDefault="00CC2E8A" w:rsidP="00CC2E8A">
      <w:pPr>
        <w:numPr>
          <w:ilvl w:val="0"/>
          <w:numId w:val="2"/>
        </w:numPr>
        <w:spacing w:line="259" w:lineRule="auto"/>
        <w:jc w:val="both"/>
        <w:rPr>
          <w:rFonts w:ascii="Calibri" w:eastAsia="Calibri" w:hAnsi="Calibri" w:cs="Calibri"/>
        </w:rPr>
      </w:pPr>
      <w:r w:rsidRPr="00CC2E8A">
        <w:rPr>
          <w:rFonts w:ascii="Calibri" w:eastAsia="Calibri" w:hAnsi="Calibri" w:cs="Calibri"/>
        </w:rPr>
        <w:t xml:space="preserve">Cerca de las 16:00 </w:t>
      </w:r>
      <w:r w:rsidR="008E7FB1">
        <w:rPr>
          <w:rFonts w:ascii="Calibri" w:eastAsia="Calibri" w:hAnsi="Calibri" w:cs="Calibri"/>
        </w:rPr>
        <w:t>horas</w:t>
      </w:r>
      <w:r w:rsidRPr="00CC2E8A">
        <w:rPr>
          <w:rFonts w:ascii="Calibri" w:eastAsia="Calibri" w:hAnsi="Calibri" w:cs="Calibri"/>
        </w:rPr>
        <w:t xml:space="preserve"> se produjo un amago de incendio en nuestro edificio, por lo que activaron todas las medidas de seguridad para este tipo de casos. No se registraron personas lesionadas. </w:t>
      </w:r>
    </w:p>
    <w:p w14:paraId="36C783A2" w14:textId="59365BAB" w:rsidR="00CC2E8A" w:rsidRPr="00CC2E8A" w:rsidRDefault="00CC2E8A" w:rsidP="00CC2E8A">
      <w:pPr>
        <w:numPr>
          <w:ilvl w:val="0"/>
          <w:numId w:val="2"/>
        </w:numPr>
        <w:spacing w:line="259" w:lineRule="auto"/>
        <w:jc w:val="both"/>
        <w:rPr>
          <w:rFonts w:ascii="Calibri" w:eastAsia="Calibri" w:hAnsi="Calibri" w:cs="Calibri"/>
        </w:rPr>
      </w:pPr>
      <w:r w:rsidRPr="00CC2E8A">
        <w:rPr>
          <w:rFonts w:ascii="Calibri" w:eastAsia="Calibri" w:hAnsi="Calibri" w:cs="Calibri"/>
        </w:rPr>
        <w:t xml:space="preserve">Producto de esto, y en forma preventiva, se generó un corte de la transmisión en nuestra señal, hecho que ya fue repuesto </w:t>
      </w:r>
      <w:r w:rsidR="00B8573B">
        <w:rPr>
          <w:rFonts w:ascii="Calibri" w:eastAsia="Calibri" w:hAnsi="Calibri" w:cs="Calibri"/>
        </w:rPr>
        <w:t>parcialmente</w:t>
      </w:r>
      <w:r w:rsidRPr="00CC2E8A">
        <w:rPr>
          <w:rFonts w:ascii="Calibri" w:eastAsia="Calibri" w:hAnsi="Calibri" w:cs="Calibri"/>
        </w:rPr>
        <w:t xml:space="preserve"> para volver a la normalidad</w:t>
      </w:r>
      <w:r w:rsidR="00B8573B">
        <w:rPr>
          <w:rFonts w:ascii="Calibri" w:eastAsia="Calibri" w:hAnsi="Calibri" w:cs="Calibri"/>
        </w:rPr>
        <w:t xml:space="preserve"> lo antes posible.</w:t>
      </w:r>
      <w:r w:rsidRPr="00CC2E8A">
        <w:rPr>
          <w:rFonts w:ascii="Calibri" w:eastAsia="Calibri" w:hAnsi="Calibri" w:cs="Calibri"/>
        </w:rPr>
        <w:t xml:space="preserve"> Sin embargo, se decidió que parte del personal complementario para las transmisiones retornara a sus casas por esta jornada.</w:t>
      </w:r>
    </w:p>
    <w:p w14:paraId="1F11AF73" w14:textId="77777777" w:rsidR="00CC2E8A" w:rsidRPr="00CC2E8A" w:rsidRDefault="00CC2E8A" w:rsidP="00CC2E8A">
      <w:pPr>
        <w:numPr>
          <w:ilvl w:val="0"/>
          <w:numId w:val="2"/>
        </w:numPr>
        <w:spacing w:line="259" w:lineRule="auto"/>
        <w:jc w:val="both"/>
        <w:rPr>
          <w:rFonts w:ascii="Calibri" w:eastAsia="Calibri" w:hAnsi="Calibri" w:cs="Calibri"/>
        </w:rPr>
      </w:pPr>
      <w:r w:rsidRPr="00CC2E8A">
        <w:rPr>
          <w:rFonts w:ascii="Calibri" w:eastAsia="Calibri" w:hAnsi="Calibri" w:cs="Calibri"/>
        </w:rPr>
        <w:t>Agradecemos a Bomberos de Chile por la pronta respuesta y apoyo en esta situación.</w:t>
      </w:r>
    </w:p>
    <w:p w14:paraId="0484A134" w14:textId="77777777" w:rsidR="00CC2E8A" w:rsidRDefault="00CC2E8A" w:rsidP="00CC2E8A">
      <w:pPr>
        <w:ind w:left="720"/>
        <w:jc w:val="both"/>
      </w:pPr>
    </w:p>
    <w:p w14:paraId="6F28F3DF" w14:textId="77777777" w:rsidR="00CC2E8A" w:rsidRDefault="00CC2E8A" w:rsidP="00CC2E8A">
      <w:pPr>
        <w:ind w:left="5760"/>
        <w:jc w:val="both"/>
      </w:pPr>
    </w:p>
    <w:p w14:paraId="0E650B53" w14:textId="77777777" w:rsidR="00CC2E8A" w:rsidRDefault="00CC2E8A" w:rsidP="00CC2E8A">
      <w:pPr>
        <w:ind w:left="5760"/>
        <w:jc w:val="both"/>
      </w:pPr>
    </w:p>
    <w:p w14:paraId="557030CA" w14:textId="77777777" w:rsidR="00CC2E8A" w:rsidRDefault="00CC2E8A" w:rsidP="00CC2E8A">
      <w:pPr>
        <w:ind w:left="5760"/>
        <w:jc w:val="both"/>
      </w:pPr>
    </w:p>
    <w:p w14:paraId="56EC8EC8" w14:textId="0EE2A319" w:rsidR="00A336A8" w:rsidRPr="008E7FB1" w:rsidRDefault="00CC2E8A" w:rsidP="00CC2E8A">
      <w:pPr>
        <w:jc w:val="right"/>
        <w:rPr>
          <w:rFonts w:ascii="Calibri" w:eastAsia="Calibri" w:hAnsi="Calibri" w:cs="Calibri"/>
        </w:rPr>
      </w:pPr>
      <w:r w:rsidRPr="008E7FB1">
        <w:rPr>
          <w:rFonts w:ascii="Calibri" w:eastAsia="Calibri" w:hAnsi="Calibri" w:cs="Calibri"/>
        </w:rPr>
        <w:t>Santiago, 14 de diciembre 2022</w:t>
      </w:r>
    </w:p>
    <w:p w14:paraId="2797BDA4" w14:textId="035301F7" w:rsidR="00CC2E8A" w:rsidRDefault="00CC2E8A" w:rsidP="00CC2E8A">
      <w:pPr>
        <w:jc w:val="right"/>
      </w:pPr>
    </w:p>
    <w:p w14:paraId="227F1BDA" w14:textId="77777777" w:rsidR="00CC2E8A" w:rsidRDefault="00CC2E8A" w:rsidP="00CC2E8A">
      <w:pPr>
        <w:jc w:val="right"/>
        <w:rPr>
          <w:rFonts w:ascii="Calibri" w:eastAsia="Calibri" w:hAnsi="Calibri" w:cs="Calibri"/>
        </w:rPr>
      </w:pPr>
    </w:p>
    <w:p w14:paraId="1863134A" w14:textId="77777777" w:rsidR="00A336A8" w:rsidRDefault="00A336A8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BE7AEF6" w14:textId="77777777" w:rsidR="00A336A8" w:rsidRPr="004200B2" w:rsidRDefault="00957C9A">
      <w:pPr>
        <w:shd w:val="clear" w:color="auto" w:fill="FFFFFF"/>
        <w:rPr>
          <w:rFonts w:ascii="Calibri" w:eastAsia="Calibri" w:hAnsi="Calibri" w:cs="Calibri"/>
          <w:b/>
          <w:sz w:val="18"/>
          <w:szCs w:val="18"/>
        </w:rPr>
      </w:pPr>
      <w:bookmarkStart w:id="0" w:name="_gjdgxs" w:colFirst="0" w:colLast="0"/>
      <w:bookmarkEnd w:id="0"/>
      <w:r w:rsidRPr="004200B2">
        <w:rPr>
          <w:rFonts w:ascii="Calibri" w:eastAsia="Calibri" w:hAnsi="Calibri" w:cs="Calibri"/>
          <w:b/>
          <w:sz w:val="18"/>
          <w:szCs w:val="18"/>
        </w:rPr>
        <w:t>Sobre Warner Bros. Discovery</w:t>
      </w:r>
    </w:p>
    <w:p w14:paraId="722FEC3B" w14:textId="77777777" w:rsidR="00A336A8" w:rsidRDefault="00957C9A">
      <w:pPr>
        <w:jc w:val="both"/>
        <w:rPr>
          <w:rFonts w:ascii="Calibri" w:eastAsia="Calibri" w:hAnsi="Calibri" w:cs="Calibri"/>
          <w:color w:val="000000"/>
          <w:sz w:val="16"/>
          <w:szCs w:val="16"/>
        </w:rPr>
      </w:pPr>
      <w:r w:rsidRPr="004200B2">
        <w:rPr>
          <w:rFonts w:ascii="Calibri" w:eastAsia="Calibri" w:hAnsi="Calibri" w:cs="Calibri"/>
          <w:color w:val="000000"/>
          <w:sz w:val="16"/>
          <w:szCs w:val="16"/>
        </w:rPr>
        <w:t xml:space="preserve">Warner Bros.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Discovery (NASDAQ: WBD) es una compañía líder de medios y entretenimiento a nivel mundial, que crea y distribuye el portafolio de marcas y contenidos más completo y diferenciado del mundo, con televisión, películas y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streaming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>. Disponible en más de 220 paí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ses y territorios y en 50 idiomas, Warner Bros. Discovery inspira, informa y entretiene a audiencias de todo el mundo a través de sus icónicas marcas y productos, incluyendo: Discovery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Channel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discovery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+, CNN, CNN+, DC, Eurosport, HBO, HBO Max, HGTV,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Food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 Network,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Investigation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 Discovery, TLC, TNT, TNT, TBS,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truTV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Travel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Channel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MotorTrend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, Animal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Planet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Science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 </w:t>
      </w:r>
      <w:proofErr w:type="spellStart"/>
      <w:r>
        <w:rPr>
          <w:rFonts w:ascii="Calibri" w:eastAsia="Calibri" w:hAnsi="Calibri" w:cs="Calibri"/>
          <w:color w:val="000000"/>
          <w:sz w:val="16"/>
          <w:szCs w:val="16"/>
        </w:rPr>
        <w:t>Channel</w:t>
      </w:r>
      <w:proofErr w:type="spellEnd"/>
      <w:r>
        <w:rPr>
          <w:rFonts w:ascii="Calibri" w:eastAsia="Calibri" w:hAnsi="Calibri" w:cs="Calibri"/>
          <w:color w:val="000000"/>
          <w:sz w:val="16"/>
          <w:szCs w:val="16"/>
        </w:rPr>
        <w:t xml:space="preserve">, Warner Bros. </w:t>
      </w:r>
      <w:r w:rsidRPr="00222A0C">
        <w:rPr>
          <w:rFonts w:ascii="Calibri" w:eastAsia="Calibri" w:hAnsi="Calibri" w:cs="Calibri"/>
          <w:color w:val="000000"/>
          <w:sz w:val="16"/>
          <w:szCs w:val="16"/>
          <w:lang w:val="en-US"/>
        </w:rPr>
        <w:t xml:space="preserve">Pictures, New Line Cinema, Cartoon Network, Adult Swim, Turner Classic Movies y </w:t>
      </w:r>
      <w:proofErr w:type="spellStart"/>
      <w:r w:rsidRPr="00222A0C">
        <w:rPr>
          <w:rFonts w:ascii="Calibri" w:eastAsia="Calibri" w:hAnsi="Calibri" w:cs="Calibri"/>
          <w:color w:val="000000"/>
          <w:sz w:val="16"/>
          <w:szCs w:val="16"/>
          <w:lang w:val="en-US"/>
        </w:rPr>
        <w:t>otros</w:t>
      </w:r>
      <w:proofErr w:type="spellEnd"/>
      <w:r w:rsidRPr="00222A0C">
        <w:rPr>
          <w:rFonts w:ascii="Calibri" w:eastAsia="Calibri" w:hAnsi="Calibri" w:cs="Calibri"/>
          <w:color w:val="000000"/>
          <w:sz w:val="16"/>
          <w:szCs w:val="16"/>
          <w:lang w:val="en-US"/>
        </w:rPr>
        <w:t xml:space="preserve">. </w:t>
      </w:r>
      <w:r>
        <w:rPr>
          <w:rFonts w:ascii="Calibri" w:eastAsia="Calibri" w:hAnsi="Calibri" w:cs="Calibri"/>
          <w:color w:val="000000"/>
          <w:sz w:val="16"/>
          <w:szCs w:val="16"/>
        </w:rPr>
        <w:t xml:space="preserve">Para </w:t>
      </w:r>
      <w:proofErr w:type="gramStart"/>
      <w:r>
        <w:rPr>
          <w:rFonts w:ascii="Calibri" w:eastAsia="Calibri" w:hAnsi="Calibri" w:cs="Calibri"/>
          <w:color w:val="000000"/>
          <w:sz w:val="16"/>
          <w:szCs w:val="16"/>
        </w:rPr>
        <w:t>mayor información</w:t>
      </w:r>
      <w:proofErr w:type="gramEnd"/>
      <w:r>
        <w:rPr>
          <w:rFonts w:ascii="Calibri" w:eastAsia="Calibri" w:hAnsi="Calibri" w:cs="Calibri"/>
          <w:color w:val="000000"/>
          <w:sz w:val="16"/>
          <w:szCs w:val="16"/>
        </w:rPr>
        <w:t xml:space="preserve">, visite </w:t>
      </w:r>
      <w:hyperlink r:id="rId7">
        <w:r>
          <w:rPr>
            <w:rFonts w:ascii="Calibri" w:eastAsia="Calibri" w:hAnsi="Calibri" w:cs="Calibri"/>
            <w:color w:val="0563C1"/>
            <w:sz w:val="16"/>
            <w:szCs w:val="16"/>
            <w:u w:val="single"/>
          </w:rPr>
          <w:t>http://www.wbd.com</w:t>
        </w:r>
      </w:hyperlink>
    </w:p>
    <w:p w14:paraId="33867D9C" w14:textId="77777777" w:rsidR="00A336A8" w:rsidRDefault="00A336A8">
      <w:pPr>
        <w:widowControl w:val="0"/>
        <w:shd w:val="clear" w:color="auto" w:fill="FFFFFF"/>
        <w:jc w:val="both"/>
        <w:rPr>
          <w:rFonts w:ascii="Calibri" w:eastAsia="Calibri" w:hAnsi="Calibri" w:cs="Calibri"/>
          <w:color w:val="000000"/>
          <w:sz w:val="16"/>
          <w:szCs w:val="16"/>
        </w:rPr>
      </w:pPr>
    </w:p>
    <w:p w14:paraId="58E2A89B" w14:textId="77777777" w:rsidR="00A336A8" w:rsidRDefault="00A336A8">
      <w:pPr>
        <w:shd w:val="clear" w:color="auto" w:fill="FFFFFF"/>
        <w:rPr>
          <w:rFonts w:ascii="Calibri" w:eastAsia="Calibri" w:hAnsi="Calibri" w:cs="Calibri"/>
          <w:b/>
          <w:color w:val="000000"/>
          <w:sz w:val="16"/>
          <w:szCs w:val="16"/>
        </w:rPr>
      </w:pPr>
    </w:p>
    <w:sectPr w:rsidR="00A336A8">
      <w:head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18EA2" w14:textId="77777777" w:rsidR="00957C9A" w:rsidRDefault="00957C9A">
      <w:r>
        <w:separator/>
      </w:r>
    </w:p>
  </w:endnote>
  <w:endnote w:type="continuationSeparator" w:id="0">
    <w:p w14:paraId="26F25B05" w14:textId="77777777" w:rsidR="00957C9A" w:rsidRDefault="00957C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0DCF6" w14:textId="77777777" w:rsidR="00957C9A" w:rsidRDefault="00957C9A">
      <w:r>
        <w:separator/>
      </w:r>
    </w:p>
  </w:footnote>
  <w:footnote w:type="continuationSeparator" w:id="0">
    <w:p w14:paraId="36A4C645" w14:textId="77777777" w:rsidR="00957C9A" w:rsidRDefault="00957C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D9557" w14:textId="77777777" w:rsidR="00A336A8" w:rsidRDefault="00957C9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ascii="Calibri" w:eastAsia="Calibri" w:hAnsi="Calibri" w:cs="Calibri"/>
        <w:color w:val="000000"/>
        <w:sz w:val="22"/>
        <w:szCs w:val="22"/>
      </w:rPr>
    </w:pPr>
    <w:r>
      <w:rPr>
        <w:rFonts w:ascii="Calibri" w:eastAsia="Calibri" w:hAnsi="Calibri" w:cs="Calibri"/>
        <w:noProof/>
        <w:color w:val="000000"/>
        <w:sz w:val="22"/>
        <w:szCs w:val="22"/>
      </w:rPr>
      <w:drawing>
        <wp:inline distT="0" distB="0" distL="0" distR="0" wp14:anchorId="6D284260" wp14:editId="3C8747F3">
          <wp:extent cx="5612130" cy="59436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12130" cy="5943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E50F4C"/>
    <w:multiLevelType w:val="multilevel"/>
    <w:tmpl w:val="269A6C4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DE169B5"/>
    <w:multiLevelType w:val="multilevel"/>
    <w:tmpl w:val="365E3A4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6A8"/>
    <w:rsid w:val="0011493C"/>
    <w:rsid w:val="00166361"/>
    <w:rsid w:val="001E2B76"/>
    <w:rsid w:val="001F50A6"/>
    <w:rsid w:val="00222A0C"/>
    <w:rsid w:val="00252219"/>
    <w:rsid w:val="002E3ECA"/>
    <w:rsid w:val="002F1A83"/>
    <w:rsid w:val="004200B2"/>
    <w:rsid w:val="00425695"/>
    <w:rsid w:val="00466159"/>
    <w:rsid w:val="004A05A6"/>
    <w:rsid w:val="00511549"/>
    <w:rsid w:val="005F44E7"/>
    <w:rsid w:val="00617EE6"/>
    <w:rsid w:val="00640A99"/>
    <w:rsid w:val="006442E3"/>
    <w:rsid w:val="006E0D12"/>
    <w:rsid w:val="006E20F0"/>
    <w:rsid w:val="00721F39"/>
    <w:rsid w:val="007844FC"/>
    <w:rsid w:val="00797DDB"/>
    <w:rsid w:val="007C0030"/>
    <w:rsid w:val="007E05FA"/>
    <w:rsid w:val="00871064"/>
    <w:rsid w:val="008E7FB1"/>
    <w:rsid w:val="00957C9A"/>
    <w:rsid w:val="00993205"/>
    <w:rsid w:val="009B4E0E"/>
    <w:rsid w:val="009E0906"/>
    <w:rsid w:val="00A336A8"/>
    <w:rsid w:val="00AB3A8B"/>
    <w:rsid w:val="00B8573B"/>
    <w:rsid w:val="00BA60F9"/>
    <w:rsid w:val="00BA618D"/>
    <w:rsid w:val="00C36BA5"/>
    <w:rsid w:val="00C56E62"/>
    <w:rsid w:val="00C93A68"/>
    <w:rsid w:val="00CC2E8A"/>
    <w:rsid w:val="00CF292E"/>
    <w:rsid w:val="00E415D7"/>
    <w:rsid w:val="00EE034C"/>
    <w:rsid w:val="00F04B69"/>
    <w:rsid w:val="00F84245"/>
    <w:rsid w:val="00FC4EAB"/>
    <w:rsid w:val="00FF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2A048"/>
  <w15:docId w15:val="{2E42FF3B-F799-4AA7-A6E1-71F1B886C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wbd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1421</Characters>
  <Application>Microsoft Office Word</Application>
  <DocSecurity>0</DocSecurity>
  <Lines>38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Aviduser</dc:creator>
  <cp:lastModifiedBy>Schele, Carolina</cp:lastModifiedBy>
  <cp:revision>2</cp:revision>
  <dcterms:created xsi:type="dcterms:W3CDTF">2022-12-14T21:20:00Z</dcterms:created>
  <dcterms:modified xsi:type="dcterms:W3CDTF">2022-12-14T21:20:00Z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543adb9199d3ee4119bfd4ebcb6a47b7b065dcaa1613513fd1871255c45895c1</vt:lpwstr>
  </property>
</Properties>
</file>