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572" w:rsidRPr="00773971" w:rsidRDefault="00C76572" w:rsidP="00C76572">
      <w:pPr>
        <w:spacing w:after="0"/>
        <w:ind w:left="-851"/>
        <w:jc w:val="center"/>
        <w:rPr>
          <w:rFonts w:ascii="Times New Roman" w:eastAsia="Times New Roman" w:hAnsi="Times New Roman" w:cs="Times New Roman"/>
          <w:b/>
          <w:color w:val="000000" w:themeColor="text1"/>
          <w:sz w:val="30"/>
          <w:szCs w:val="30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 w:themeColor="text1"/>
          <w:sz w:val="30"/>
          <w:szCs w:val="30"/>
          <w:lang w:eastAsia="ru-RU"/>
        </w:rPr>
        <w:t xml:space="preserve">           </w:t>
      </w:r>
      <w:r w:rsidRPr="00773971">
        <w:rPr>
          <w:rFonts w:ascii="Times New Roman" w:eastAsia="Times New Roman" w:hAnsi="Times New Roman" w:cs="Times New Roman"/>
          <w:b/>
          <w:color w:val="000000" w:themeColor="text1"/>
          <w:sz w:val="30"/>
          <w:szCs w:val="30"/>
          <w:lang w:eastAsia="ru-RU"/>
        </w:rPr>
        <w:t>Государственное учреждение</w:t>
      </w:r>
    </w:p>
    <w:p w:rsidR="00C76572" w:rsidRPr="00773971" w:rsidRDefault="00C76572" w:rsidP="00C76572">
      <w:pPr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30"/>
          <w:szCs w:val="30"/>
          <w:lang w:eastAsia="ru-RU"/>
        </w:rPr>
      </w:pPr>
      <w:r w:rsidRPr="00773971">
        <w:rPr>
          <w:rFonts w:ascii="Times New Roman" w:eastAsia="Times New Roman" w:hAnsi="Times New Roman" w:cs="Times New Roman"/>
          <w:b/>
          <w:color w:val="000000" w:themeColor="text1"/>
          <w:sz w:val="30"/>
          <w:szCs w:val="30"/>
          <w:lang w:eastAsia="ru-RU"/>
        </w:rPr>
        <w:t>«Территориальный центр социального обслуживания населения Бешенковичского района»</w:t>
      </w:r>
    </w:p>
    <w:p w:rsidR="00C76572" w:rsidRPr="00773971" w:rsidRDefault="00C76572" w:rsidP="00C76572">
      <w:pPr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30"/>
          <w:szCs w:val="30"/>
          <w:lang w:eastAsia="ru-RU"/>
        </w:rPr>
      </w:pPr>
    </w:p>
    <w:p w:rsidR="00C76572" w:rsidRDefault="00C76572" w:rsidP="00C76572">
      <w:pPr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ru-RU"/>
        </w:rPr>
      </w:pPr>
    </w:p>
    <w:p w:rsidR="00C76572" w:rsidRDefault="00C76572" w:rsidP="00C76572">
      <w:pPr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ru-RU"/>
        </w:rPr>
      </w:pPr>
    </w:p>
    <w:p w:rsidR="00C76572" w:rsidRPr="00773971" w:rsidRDefault="00C76572" w:rsidP="00C76572">
      <w:pPr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ru-RU"/>
        </w:rPr>
      </w:pPr>
    </w:p>
    <w:p w:rsidR="00C76572" w:rsidRPr="00773971" w:rsidRDefault="00C76572" w:rsidP="00C76572">
      <w:pPr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ru-RU"/>
        </w:rPr>
      </w:pPr>
    </w:p>
    <w:p w:rsidR="00C76572" w:rsidRPr="00773971" w:rsidRDefault="00C76572" w:rsidP="00C76572">
      <w:pPr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ru-RU"/>
        </w:rPr>
      </w:pPr>
      <w:r w:rsidRPr="00773971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ru-RU"/>
        </w:rPr>
        <w:t>ПРОЕКТ</w:t>
      </w:r>
    </w:p>
    <w:p w:rsidR="00C76572" w:rsidRPr="00773971" w:rsidRDefault="00C76572" w:rsidP="00C76572">
      <w:pPr>
        <w:spacing w:after="0"/>
        <w:jc w:val="center"/>
        <w:rPr>
          <w:b/>
          <w:color w:val="000000" w:themeColor="text1"/>
          <w:sz w:val="40"/>
          <w:szCs w:val="40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ru-RU"/>
        </w:rPr>
        <w:t>«Дорога помощи</w:t>
      </w:r>
      <w:r w:rsidRPr="00773971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ru-RU"/>
        </w:rPr>
        <w:t>»</w:t>
      </w:r>
    </w:p>
    <w:p w:rsidR="00C76572" w:rsidRDefault="00C76572" w:rsidP="00C76572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C76572" w:rsidRDefault="00C76572" w:rsidP="00C76572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C76572" w:rsidRDefault="00C76572" w:rsidP="00C76572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C76572" w:rsidRDefault="00C76572" w:rsidP="00C76572">
      <w:pPr>
        <w:spacing w:after="0" w:line="240" w:lineRule="auto"/>
        <w:jc w:val="right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 wp14:anchorId="7676493B" wp14:editId="32E45B23">
            <wp:extent cx="3019425" cy="2552700"/>
            <wp:effectExtent l="0" t="0" r="9525" b="0"/>
            <wp:docPr id="2" name="Рисунок 2" descr="Велоприцеп, велотележка (из нержавеющей стали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елоприцеп, велотележка (из нержавеющей стали)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6572" w:rsidRDefault="00C76572" w:rsidP="00C76572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C76572" w:rsidRDefault="00C76572" w:rsidP="00C76572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C76572" w:rsidRDefault="00C76572" w:rsidP="00C76572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C76572" w:rsidRDefault="00C76572" w:rsidP="00C76572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 wp14:anchorId="7D892D8B" wp14:editId="12A539EA">
            <wp:extent cx="3800475" cy="2543175"/>
            <wp:effectExtent l="0" t="0" r="9525" b="9525"/>
            <wp:docPr id="4" name="Рисунок 4" descr="ᐈ Велосипеда фотографии, фотография велосипедов | скачать на Depositphotos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ᐈ Велосипеда фотографии, фотография велосипедов | скачать на Depositphotos®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6572" w:rsidRDefault="00C76572" w:rsidP="00C76572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C76572" w:rsidRPr="00EA67C1" w:rsidRDefault="00C76572" w:rsidP="00C76572">
      <w:pPr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tbl>
      <w:tblPr>
        <w:tblW w:w="10348" w:type="dxa"/>
        <w:tblInd w:w="-7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6"/>
        <w:gridCol w:w="7512"/>
      </w:tblGrid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7D6A42" w:rsidRDefault="00C76572" w:rsidP="00C76572">
            <w:pPr>
              <w:spacing w:after="150" w:line="240" w:lineRule="auto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lastRenderedPageBreak/>
              <w:t>1. Наименование проекта</w:t>
            </w: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:</w:t>
            </w: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«Дорога помощи»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Default="00C76572" w:rsidP="00C76572">
            <w:pPr>
              <w:spacing w:after="150" w:line="240" w:lineRule="auto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2. Наименование организации</w:t>
            </w: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:</w:t>
            </w: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Государственное учреждение «Территориальный центр социального обслуживания населения Бешенковичского района»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692E9B" w:rsidRDefault="00C76572" w:rsidP="00C76572">
            <w:pPr>
              <w:spacing w:after="150" w:line="240" w:lineRule="auto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 xml:space="preserve">3. </w:t>
            </w: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Адрес организации</w:t>
            </w: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:</w:t>
            </w: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Default="00C76572" w:rsidP="00C765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Республика Беларусь, 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Витебская область, </w:t>
            </w:r>
          </w:p>
          <w:p w:rsidR="00C76572" w:rsidRPr="00692E9B" w:rsidRDefault="00C76572" w:rsidP="00C765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г.п. Бешенковичи, ул. Свободы, 42а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Default="00C76572" w:rsidP="00C76572">
            <w:pPr>
              <w:spacing w:after="150" w:line="240" w:lineRule="auto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4.</w:t>
            </w: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 xml:space="preserve"> </w:t>
            </w: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Информация об организации</w:t>
            </w: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:</w:t>
            </w: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Целью деятельности организации является осуществление на территории Бешенковичского района организационной, методической и практической деятельности по социальному обслуживанию граждан, находящихся в трудной жизненной ситуации.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b/>
                <w:sz w:val="30"/>
                <w:szCs w:val="30"/>
                <w:lang w:eastAsia="ru-RU"/>
              </w:rPr>
              <w:t>5. Цели проекта</w:t>
            </w:r>
            <w:r>
              <w:rPr>
                <w:rFonts w:ascii="Times New Roman" w:eastAsia="Times New Roman" w:hAnsi="Times New Roman" w:cs="Times New Roman"/>
                <w:b/>
                <w:sz w:val="30"/>
                <w:szCs w:val="30"/>
                <w:lang w:eastAsia="ru-RU"/>
              </w:rPr>
              <w:t>:</w:t>
            </w: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sz w:val="30"/>
                <w:szCs w:val="30"/>
                <w:lang w:eastAsia="ru-RU"/>
              </w:rPr>
            </w:pP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sz w:val="30"/>
                <w:szCs w:val="30"/>
                <w:lang w:eastAsia="ru-RU"/>
              </w:rPr>
            </w:pP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Улучшение качества жизни пожилых одиноких и одиноко проживающих граждан, инвалидов, путём повышения мобильности социальных работников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692E9B" w:rsidRDefault="00C76572" w:rsidP="00C76572">
            <w:pPr>
              <w:spacing w:after="150" w:line="240" w:lineRule="auto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6</w:t>
            </w: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. Задачи проекта</w:t>
            </w: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:</w:t>
            </w: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 </w:t>
            </w: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Задача №1.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  Повысить мобильность социальных работников и увеличить охват граждан, нуждающихся в помощи, путём приобретения 10 ве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лосипедов 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и 10 прицепов к ним</w:t>
            </w: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 xml:space="preserve">Задача </w:t>
            </w: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№2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. Обеспечить информационное сопровождение проекта.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C76572" w:rsidRPr="00692E9B" w:rsidRDefault="00C76572" w:rsidP="00C76572">
            <w:pPr>
              <w:spacing w:after="150" w:line="240" w:lineRule="auto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7. Целевая группа:</w:t>
            </w: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C76572" w:rsidRPr="00692E9B" w:rsidRDefault="00C76572" w:rsidP="00A50993">
            <w:pPr>
              <w:spacing w:after="0" w:line="240" w:lineRule="auto"/>
              <w:rPr>
                <w:rFonts w:ascii="Arial" w:hAnsi="Arial" w:cs="Arial"/>
                <w:color w:val="333333"/>
                <w:sz w:val="30"/>
                <w:szCs w:val="3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30"/>
                <w:szCs w:val="30"/>
                <w:lang w:eastAsia="ru-RU"/>
              </w:rPr>
              <w:t>Одинокие и одиноко-проживающие лица нетрудоспособного возраста, инвалиды 1 и 2 группы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8</w:t>
            </w: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.Описание проекта</w:t>
            </w: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:</w:t>
            </w: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84113F" w:rsidRDefault="00C76572" w:rsidP="00A50993">
            <w:pPr>
              <w:spacing w:after="150" w:line="240" w:lineRule="auto"/>
              <w:jc w:val="both"/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</w:pPr>
            <w:r w:rsidRPr="0084113F"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lastRenderedPageBreak/>
              <w:t xml:space="preserve">В 2020 году коренным образом изменилась работа системы социальной </w:t>
            </w:r>
            <w:r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>защиты во время пандемии. Услуги</w:t>
            </w:r>
            <w:r w:rsidRPr="0084113F"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 xml:space="preserve"> доставки продуктов питания, лекарств, иных</w:t>
            </w:r>
            <w:r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 xml:space="preserve"> товаров, частая уборка в доме стали наиболее востребованными</w:t>
            </w:r>
            <w:r w:rsidRPr="0084113F"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 xml:space="preserve">. </w:t>
            </w:r>
          </w:p>
          <w:p w:rsidR="00C76572" w:rsidRPr="0084113F" w:rsidRDefault="00C76572" w:rsidP="00A50993">
            <w:pPr>
              <w:spacing w:after="150" w:line="240" w:lineRule="auto"/>
              <w:jc w:val="both"/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 xml:space="preserve">Большинство </w:t>
            </w:r>
            <w:r w:rsidRPr="0084113F"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>лиц, состоящих на обслуживании на дому в отделении социальной помощи Центра,</w:t>
            </w:r>
            <w:r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 xml:space="preserve"> проживают не </w:t>
            </w:r>
            <w:r w:rsidRPr="0084113F"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 xml:space="preserve">в городском поселке Бешенковичи, а в сельской местности, значительную часть времени у </w:t>
            </w:r>
            <w:r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 xml:space="preserve">социальных </w:t>
            </w:r>
            <w:r w:rsidRPr="0084113F"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 xml:space="preserve">работников занимает дорога. Ежедневно некоторым </w:t>
            </w:r>
            <w:r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>из них</w:t>
            </w:r>
            <w:r w:rsidRPr="0084113F"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t xml:space="preserve"> приходится преодолевать по 20-30 километров, в </w:t>
            </w:r>
            <w:r w:rsidRPr="0084113F">
              <w:rPr>
                <w:rFonts w:ascii="Times New Roman" w:hAnsi="Times New Roman" w:cs="Times New Roman"/>
                <w:sz w:val="30"/>
                <w:szCs w:val="30"/>
                <w:shd w:val="clear" w:color="auto" w:fill="FFFFFF"/>
              </w:rPr>
              <w:lastRenderedPageBreak/>
              <w:t>том числе и пешком. Доставка продуктов и лекарств в таких случаях наиболее затруднительна.</w:t>
            </w: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Таким образом, приобретение велосипедов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 и грузовых прицепов к ним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 в которых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 можно разместить приобретенные товары, лекарства и другие необходимые вещи, 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позволит улучшить качество 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жизни 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обслуживаемых 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лиц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.</w:t>
            </w: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Информация о проведенных мероп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риятиях опубликуется на сайтах государственного 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учреждения «Территориальный центр социального обслуживания населения Бешенковичского района», Бешенковичского районного исполнительного комитета, в районной газете «Зара».</w:t>
            </w: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Увеличится количество лиц, которым будет оказана социальная п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омощь на дому.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692E9B" w:rsidRDefault="00C76572" w:rsidP="00C76572">
            <w:pPr>
              <w:spacing w:after="150" w:line="240" w:lineRule="auto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lastRenderedPageBreak/>
              <w:t xml:space="preserve">9. </w:t>
            </w: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Обоснование социальной значимости проекта</w:t>
            </w: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:</w:t>
            </w: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Приобретение велосипедов и прицепов 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к ним 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для социальных работников 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позволит повысить 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мобильность и увеличить охват людей, нуждаю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щихся в помощи.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Pr="007D6A4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10</w:t>
            </w:r>
            <w:r w:rsidRPr="00692E9B"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Общий объем финансирования:</w:t>
            </w: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14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 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000,00</w:t>
            </w: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 xml:space="preserve"> </w:t>
            </w:r>
            <w:r w:rsidRPr="00692E9B"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долларов США</w:t>
            </w: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11. Средств донора</w:t>
            </w:r>
          </w:p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ru-RU"/>
              </w:rPr>
              <w:t>Софинансирование</w:t>
            </w: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C76572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10 500 долларов США</w:t>
            </w:r>
          </w:p>
          <w:p w:rsidR="00C76572" w:rsidRPr="00692E9B" w:rsidRDefault="00C76572" w:rsidP="00A50993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30"/>
                <w:szCs w:val="30"/>
                <w:lang w:eastAsia="ru-RU"/>
              </w:rPr>
              <w:t>3 500 долларов США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C76572" w:rsidRPr="0084113F" w:rsidRDefault="00C76572" w:rsidP="00A50993">
            <w:pPr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ascii="Times New Roman" w:hAnsi="Times New Roman" w:cs="Times New Roman"/>
                <w:b/>
                <w:sz w:val="30"/>
                <w:szCs w:val="30"/>
              </w:rPr>
              <w:t xml:space="preserve">12. Место </w:t>
            </w:r>
            <w:r w:rsidRPr="0084113F">
              <w:rPr>
                <w:rFonts w:ascii="Times New Roman" w:hAnsi="Times New Roman" w:cs="Times New Roman"/>
                <w:b/>
                <w:sz w:val="30"/>
                <w:szCs w:val="30"/>
              </w:rPr>
              <w:t>реализации проекта:</w:t>
            </w: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C76572" w:rsidRPr="0084113F" w:rsidRDefault="00C76572" w:rsidP="00A50993">
            <w:pPr>
              <w:rPr>
                <w:rFonts w:ascii="Times New Roman" w:hAnsi="Times New Roman" w:cs="Times New Roman"/>
                <w:sz w:val="30"/>
                <w:szCs w:val="30"/>
              </w:rPr>
            </w:pPr>
            <w:r w:rsidRPr="0084113F">
              <w:rPr>
                <w:rFonts w:ascii="Times New Roman" w:eastAsia="Times New Roman" w:hAnsi="Times New Roman" w:cs="Times New Roman"/>
                <w:color w:val="000000" w:themeColor="text1"/>
                <w:sz w:val="30"/>
                <w:szCs w:val="30"/>
                <w:lang w:eastAsia="ru-RU"/>
              </w:rPr>
              <w:t>Республика Беларусь, Витебская область, г.п. Бешенковичи, ул. Свободы, 42а</w:t>
            </w:r>
          </w:p>
        </w:tc>
      </w:tr>
      <w:tr w:rsidR="00C76572" w:rsidRPr="00692E9B" w:rsidTr="00C76572">
        <w:tc>
          <w:tcPr>
            <w:tcW w:w="2836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C76572" w:rsidRPr="0084113F" w:rsidRDefault="00C76572" w:rsidP="00A50993">
            <w:pPr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 w:rsidRPr="0084113F">
              <w:rPr>
                <w:rFonts w:ascii="Times New Roman" w:hAnsi="Times New Roman" w:cs="Times New Roman"/>
                <w:b/>
                <w:sz w:val="30"/>
                <w:szCs w:val="30"/>
              </w:rPr>
              <w:t>13. Контактное лицо</w:t>
            </w:r>
          </w:p>
        </w:tc>
        <w:tc>
          <w:tcPr>
            <w:tcW w:w="7512" w:type="dxa"/>
            <w:tcBorders>
              <w:top w:val="outset" w:sz="6" w:space="0" w:color="999999"/>
              <w:left w:val="outset" w:sz="6" w:space="0" w:color="999999"/>
              <w:bottom w:val="outset" w:sz="6" w:space="0" w:color="999999"/>
              <w:right w:val="outset" w:sz="6" w:space="0" w:color="999999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C76572" w:rsidRPr="0084113F" w:rsidRDefault="00C76572" w:rsidP="00A50993">
            <w:pPr>
              <w:rPr>
                <w:rFonts w:ascii="Times New Roman" w:hAnsi="Times New Roman" w:cs="Times New Roman"/>
                <w:sz w:val="30"/>
                <w:szCs w:val="30"/>
              </w:rPr>
            </w:pPr>
            <w:r w:rsidRPr="0084113F">
              <w:rPr>
                <w:rFonts w:ascii="Times New Roman" w:hAnsi="Times New Roman" w:cs="Times New Roman"/>
                <w:sz w:val="30"/>
                <w:szCs w:val="30"/>
              </w:rPr>
              <w:t>Родич Нина Вячеславовна, заместител</w:t>
            </w:r>
            <w:r>
              <w:rPr>
                <w:rFonts w:ascii="Times New Roman" w:hAnsi="Times New Roman" w:cs="Times New Roman"/>
                <w:sz w:val="30"/>
                <w:szCs w:val="30"/>
              </w:rPr>
              <w:t xml:space="preserve">ь директора, тел. 80333126490, </w:t>
            </w:r>
            <w:r w:rsidRPr="0084113F">
              <w:rPr>
                <w:rFonts w:ascii="Times New Roman" w:hAnsi="Times New Roman" w:cs="Times New Roman"/>
                <w:sz w:val="30"/>
                <w:szCs w:val="30"/>
              </w:rPr>
              <w:t xml:space="preserve">e-mail: </w:t>
            </w:r>
            <w:hyperlink r:id="rId7" w:history="1">
              <w:r w:rsidRPr="004C088A">
                <w:rPr>
                  <w:rStyle w:val="a3"/>
                  <w:rFonts w:ascii="Times New Roman" w:hAnsi="Times New Roman" w:cs="Times New Roman"/>
                  <w:sz w:val="30"/>
                  <w:szCs w:val="30"/>
                </w:rPr>
                <w:t>beshenkovichi.r-tc@mintrud.by</w:t>
              </w:r>
            </w:hyperlink>
          </w:p>
        </w:tc>
      </w:tr>
    </w:tbl>
    <w:p w:rsidR="00C76572" w:rsidRPr="00692E9B" w:rsidRDefault="00C76572" w:rsidP="00C76572">
      <w:pPr>
        <w:shd w:val="clear" w:color="auto" w:fill="FFFFFF"/>
        <w:spacing w:after="0" w:line="240" w:lineRule="atLeast"/>
        <w:rPr>
          <w:rFonts w:ascii="Arial" w:eastAsia="Times New Roman" w:hAnsi="Arial" w:cs="Arial"/>
          <w:color w:val="FFFFFF"/>
          <w:sz w:val="30"/>
          <w:szCs w:val="30"/>
          <w:lang w:eastAsia="ru-RU"/>
        </w:rPr>
      </w:pPr>
      <w:r w:rsidRPr="00692E9B">
        <w:rPr>
          <w:rFonts w:ascii="Arial" w:eastAsia="Times New Roman" w:hAnsi="Arial" w:cs="Arial"/>
          <w:color w:val="FFFFFF"/>
          <w:sz w:val="30"/>
          <w:szCs w:val="30"/>
          <w:lang w:eastAsia="ru-RU"/>
        </w:rPr>
        <w:t>Фото: Пресс-служба Мэра и Правительства Москвы. Денис Гришкин</w:t>
      </w:r>
    </w:p>
    <w:p w:rsidR="00C76572" w:rsidRPr="00655E3A" w:rsidRDefault="00C76572" w:rsidP="00C76572">
      <w:pPr>
        <w:shd w:val="clear" w:color="auto" w:fill="FFFFFF"/>
        <w:spacing w:after="0" w:line="240" w:lineRule="atLeast"/>
        <w:rPr>
          <w:rFonts w:ascii="Arial" w:eastAsia="Times New Roman" w:hAnsi="Arial" w:cs="Arial"/>
          <w:color w:val="FFFFFF"/>
          <w:sz w:val="18"/>
          <w:szCs w:val="18"/>
          <w:lang w:eastAsia="ru-RU"/>
        </w:rPr>
      </w:pPr>
      <w:r w:rsidRPr="00655E3A">
        <w:rPr>
          <w:rFonts w:ascii="Arial" w:eastAsia="Times New Roman" w:hAnsi="Arial" w:cs="Arial"/>
          <w:color w:val="FFFFFF"/>
          <w:sz w:val="18"/>
          <w:szCs w:val="18"/>
          <w:lang w:eastAsia="ru-RU"/>
        </w:rPr>
        <w:t>Фото: Пресс-служба Мэра и Правительства Москвы. Денис Гришкин</w:t>
      </w:r>
    </w:p>
    <w:p w:rsidR="00C76572" w:rsidRPr="002F70F0" w:rsidRDefault="00C76572" w:rsidP="00C76572">
      <w:pPr>
        <w:shd w:val="clear" w:color="auto" w:fill="FFFFFF"/>
        <w:spacing w:after="0" w:line="240" w:lineRule="atLeast"/>
        <w:rPr>
          <w:rFonts w:ascii="Arial" w:eastAsia="Times New Roman" w:hAnsi="Arial" w:cs="Arial"/>
          <w:color w:val="FFFFFF"/>
          <w:sz w:val="18"/>
          <w:szCs w:val="18"/>
          <w:lang w:val="en-US" w:eastAsia="ru-RU"/>
        </w:rPr>
      </w:pPr>
      <w:r w:rsidRPr="00655E3A">
        <w:rPr>
          <w:rFonts w:ascii="Arial" w:eastAsia="Times New Roman" w:hAnsi="Arial" w:cs="Arial"/>
          <w:color w:val="FFFFFF"/>
          <w:sz w:val="18"/>
          <w:szCs w:val="18"/>
          <w:lang w:eastAsia="ru-RU"/>
        </w:rPr>
        <w:t>Фото: Пресс-служба Мэра и Правительства Москвы. Денис</w:t>
      </w:r>
      <w:r w:rsidRPr="002F70F0">
        <w:rPr>
          <w:rFonts w:ascii="Arial" w:eastAsia="Times New Roman" w:hAnsi="Arial" w:cs="Arial"/>
          <w:color w:val="FFFFFF"/>
          <w:sz w:val="18"/>
          <w:szCs w:val="18"/>
          <w:lang w:val="en-US" w:eastAsia="ru-RU"/>
        </w:rPr>
        <w:t xml:space="preserve"> </w:t>
      </w:r>
    </w:p>
    <w:p w:rsidR="00C76572" w:rsidRPr="002F70F0" w:rsidRDefault="00C76572" w:rsidP="00C76572">
      <w:pPr>
        <w:shd w:val="clear" w:color="auto" w:fill="FFFFFF"/>
        <w:spacing w:after="0" w:line="240" w:lineRule="atLeast"/>
        <w:rPr>
          <w:rFonts w:ascii="Arial" w:eastAsia="Times New Roman" w:hAnsi="Arial" w:cs="Arial"/>
          <w:color w:val="FFFFFF"/>
          <w:sz w:val="18"/>
          <w:szCs w:val="18"/>
          <w:lang w:val="en-US" w:eastAsia="ru-RU"/>
        </w:rPr>
      </w:pPr>
    </w:p>
    <w:p w:rsidR="00EC0B49" w:rsidRPr="00C76572" w:rsidRDefault="00EC0B49" w:rsidP="00C76572">
      <w:pPr>
        <w:shd w:val="clear" w:color="auto" w:fill="FFFFFF"/>
        <w:spacing w:after="0" w:line="240" w:lineRule="atLeast"/>
        <w:rPr>
          <w:rFonts w:ascii="Times New Roman" w:eastAsia="Times New Roman" w:hAnsi="Times New Roman" w:cs="Times New Roman"/>
          <w:b/>
          <w:color w:val="000000" w:themeColor="text1"/>
          <w:sz w:val="30"/>
          <w:szCs w:val="30"/>
          <w:lang w:val="en-US" w:eastAsia="ru-RU"/>
        </w:rPr>
      </w:pPr>
    </w:p>
    <w:sectPr w:rsidR="00EC0B49" w:rsidRPr="00C76572" w:rsidSect="00C765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AAA"/>
    <w:rsid w:val="00AA3AAA"/>
    <w:rsid w:val="00C36E2F"/>
    <w:rsid w:val="00C76572"/>
    <w:rsid w:val="00EC0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5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76572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36E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36E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5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76572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36E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36E2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eshenkovichi.r-tc@mintrud.b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470</Words>
  <Characters>2680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Шкурдь Д.Г.</cp:lastModifiedBy>
  <cp:revision>2</cp:revision>
  <dcterms:created xsi:type="dcterms:W3CDTF">2021-05-07T12:28:00Z</dcterms:created>
  <dcterms:modified xsi:type="dcterms:W3CDTF">2021-05-07T12:28:00Z</dcterms:modified>
</cp:coreProperties>
</file>