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3893B1" w14:textId="51075B31" w:rsidR="003E510A" w:rsidRDefault="003E510A" w:rsidP="003E510A">
      <w:pPr>
        <w:rPr>
          <w:lang w:val="el-GR"/>
        </w:rPr>
      </w:pPr>
      <w:r>
        <w:rPr>
          <w:noProof/>
          <w:lang w:val="el-GR"/>
        </w:rPr>
        <w:drawing>
          <wp:inline distT="0" distB="0" distL="0" distR="0" wp14:anchorId="29EF959D" wp14:editId="3621034A">
            <wp:extent cx="5311140" cy="3981508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1655" cy="3981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l-GR"/>
        </w:rPr>
        <w:drawing>
          <wp:inline distT="0" distB="0" distL="0" distR="0" wp14:anchorId="22425745" wp14:editId="7A19811D">
            <wp:extent cx="5303520" cy="3975796"/>
            <wp:effectExtent l="0" t="0" r="0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6292" cy="3977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l-GR"/>
        </w:rPr>
        <w:lastRenderedPageBreak/>
        <w:drawing>
          <wp:inline distT="0" distB="0" distL="0" distR="0" wp14:anchorId="5548596E" wp14:editId="68B84BC2">
            <wp:extent cx="3589020" cy="4678680"/>
            <wp:effectExtent l="0" t="0" r="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9020" cy="467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l-GR"/>
        </w:rPr>
        <w:lastRenderedPageBreak/>
        <w:drawing>
          <wp:inline distT="0" distB="0" distL="0" distR="0" wp14:anchorId="6ED2F3CB" wp14:editId="3CD84CCE">
            <wp:extent cx="5478780" cy="4107180"/>
            <wp:effectExtent l="0" t="0" r="762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0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l-GR"/>
        </w:rPr>
        <w:lastRenderedPageBreak/>
        <w:drawing>
          <wp:inline distT="0" distB="0" distL="0" distR="0" wp14:anchorId="5EE4B6D4" wp14:editId="080900B6">
            <wp:extent cx="4145280" cy="5067300"/>
            <wp:effectExtent l="0" t="0" r="762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5280" cy="506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l-GR"/>
        </w:rPr>
        <w:lastRenderedPageBreak/>
        <w:drawing>
          <wp:inline distT="0" distB="0" distL="0" distR="0" wp14:anchorId="394597F8" wp14:editId="1CFBE719">
            <wp:extent cx="5478780" cy="4107180"/>
            <wp:effectExtent l="0" t="0" r="7620" b="762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0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l-GR"/>
        </w:rPr>
        <w:lastRenderedPageBreak/>
        <w:drawing>
          <wp:inline distT="0" distB="0" distL="0" distR="0" wp14:anchorId="382F735D" wp14:editId="28654294">
            <wp:extent cx="5478780" cy="4107180"/>
            <wp:effectExtent l="0" t="0" r="7620" b="762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0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l-GR"/>
        </w:rPr>
        <w:drawing>
          <wp:inline distT="0" distB="0" distL="0" distR="0" wp14:anchorId="76619009" wp14:editId="4DAB2F88">
            <wp:extent cx="5509260" cy="3764280"/>
            <wp:effectExtent l="0" t="0" r="0" b="762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9260" cy="3764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545D06" w14:textId="046DB154" w:rsidR="003E510A" w:rsidRPr="003E510A" w:rsidRDefault="003E510A" w:rsidP="003E510A">
      <w:pPr>
        <w:rPr>
          <w:lang w:val="el-GR"/>
        </w:rPr>
      </w:pPr>
      <w:r w:rsidRPr="003E510A">
        <w:rPr>
          <w:lang w:val="el-GR"/>
        </w:rPr>
        <w:t>Γιώργος Αμανατίδης "Συμμαχία για την Ανάπτυξη" - Συναντήσεις με το προσωπικό υπηρεσιών.</w:t>
      </w:r>
    </w:p>
    <w:p w14:paraId="7681778F" w14:textId="77777777" w:rsidR="003E510A" w:rsidRPr="003E510A" w:rsidRDefault="003E510A" w:rsidP="003E510A">
      <w:pPr>
        <w:rPr>
          <w:lang w:val="el-GR"/>
        </w:rPr>
      </w:pPr>
      <w:r w:rsidRPr="003E510A">
        <w:rPr>
          <w:lang w:val="el-GR"/>
        </w:rPr>
        <w:lastRenderedPageBreak/>
        <w:t xml:space="preserve"> Συναντήσεις με τα στελέχη και το προσωπικό της Γενικής Περιφερειακής Αστυνομικής Διεύθυνσης Δυτικής Μακεδονίας και της Διεύθυνσης Αστυνομίας Κοζάνης πραγματοποίησαν σήμερα το πρωί ο υποψήφιος Περιφερειάρχης Δυτικής Μακεδονίας Γιώργος Αμανατίδης και μέλη του συνδυασμού "Συμμαχία για την Ανάπτυξη". Ακολούθησε η επίσκεψη στους εργαζόμενους της Αποκεντρωμένης Διοίκησης και της Περιφέρειας Δυτ. Μακεδονίας στο κτίριο της ΖΕΠ Κοζάνης. </w:t>
      </w:r>
    </w:p>
    <w:p w14:paraId="2F7D5913" w14:textId="5FD4949F" w:rsidR="007D73CD" w:rsidRPr="003E510A" w:rsidRDefault="003E510A" w:rsidP="003E510A">
      <w:pPr>
        <w:rPr>
          <w:lang w:val="el-GR"/>
        </w:rPr>
      </w:pPr>
      <w:r w:rsidRPr="003E510A">
        <w:rPr>
          <w:lang w:val="el-GR"/>
        </w:rPr>
        <w:t>"Για την επόμενη μέρα όλοι θα πρέπει να θεωρούν δεδομένη την συνεργασία μας ώστε να πετύχουμε το καλύτερο δυνατό αποτέλεσμα προς όφελος των πολιτών" ανέφερε ο κ. Αμανατίδης ο οποίος το μεσημέρι επισκέφθηκε και το προσωπικό των υπηρεσιών ΕΦΚΑ-ΚΕΑΟ Κοζάνης.</w:t>
      </w:r>
    </w:p>
    <w:sectPr w:rsidR="007D73CD" w:rsidRPr="003E510A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D56"/>
    <w:rsid w:val="003E510A"/>
    <w:rsid w:val="007D73CD"/>
    <w:rsid w:val="00CE7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67259"/>
  <w15:chartTrackingRefBased/>
  <w15:docId w15:val="{166BC0B9-3276-4962-BE6D-EC839496D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670</Characters>
  <Application>Microsoft Office Word</Application>
  <DocSecurity>0</DocSecurity>
  <Lines>5</Lines>
  <Paragraphs>1</Paragraphs>
  <ScaleCrop>false</ScaleCrop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Mavridou, D. (Despoina)</dc:creator>
  <cp:keywords/>
  <dc:description/>
  <cp:lastModifiedBy>Mavridou, D. (Despoina)</cp:lastModifiedBy>
  <cp:revision>3</cp:revision>
  <dcterms:created xsi:type="dcterms:W3CDTF">2023-10-05T19:49:00Z</dcterms:created>
  <dcterms:modified xsi:type="dcterms:W3CDTF">2023-10-05T19:50:00Z</dcterms:modified>
</cp:coreProperties>
</file>