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keepNext w:val="0"/>
        <w:keepLines w:val="0"/>
        <w:spacing w:before="480" w:line="288" w:lineRule="auto"/>
        <w:jc w:val="both"/>
        <w:rPr>
          <w:rFonts w:ascii="Times New Roman" w:cs="Times New Roman" w:eastAsia="Times New Roman" w:hAnsi="Times New Roman"/>
          <w:b w:val="1"/>
          <w:sz w:val="46"/>
          <w:szCs w:val="46"/>
        </w:rPr>
      </w:pPr>
      <w:bookmarkStart w:colFirst="0" w:colLast="0" w:name="_vktlvpao1kcy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V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ì sao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 nên chọn cầu thang kính cho công trình của bạn?</w:t>
      </w:r>
    </w:p>
    <w:p w:rsidR="00000000" w:rsidDel="00000000" w:rsidP="00000000" w:rsidRDefault="00000000" w:rsidRPr="00000000" w14:paraId="00000002">
      <w:pPr>
        <w:spacing w:after="240" w:before="240" w:lineRule="auto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Cầu thang kính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đang là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chọn lựa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của nhiều chủ đầu tư cho công trình của mình, tuy nhiên vẫn có nhiều chủ đầu tư khác e ngại có nên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chọn lựa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thiết kế cầu thang này không. DACOLI -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đơn vị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với 10 năm kinh nghiệm thi công công trình cầu thang sẽ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chia sẻ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với bạn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nguyên do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tại sao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nên thi công loại cầu thang này, tìm hiểu thêm những mẫu cầu thang kính khác của chúng tôi: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8"/>
            <w:szCs w:val="28"/>
            <w:u w:val="single"/>
            <w:rtl w:val="0"/>
          </w:rPr>
          <w:t xml:space="preserve">http://skywindow.vn/cau-thang-kinh/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 w14:paraId="00000003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</w:rPr>
        <w:drawing>
          <wp:inline distB="114300" distT="114300" distL="114300" distR="114300">
            <wp:extent cx="5731200" cy="4279900"/>
            <wp:effectExtent b="0" l="0" r="0" t="0"/>
            <wp:docPr id="2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279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Style w:val="Heading2"/>
        <w:keepNext w:val="0"/>
        <w:keepLines w:val="0"/>
        <w:spacing w:after="80" w:line="288" w:lineRule="auto"/>
        <w:jc w:val="both"/>
        <w:rPr>
          <w:rFonts w:ascii="Times New Roman" w:cs="Times New Roman" w:eastAsia="Times New Roman" w:hAnsi="Times New Roman"/>
          <w:b w:val="1"/>
          <w:sz w:val="34"/>
          <w:szCs w:val="34"/>
        </w:rPr>
      </w:pPr>
      <w:bookmarkStart w:colFirst="0" w:colLast="0" w:name="_5l0mt21up2p5" w:id="1"/>
      <w:bookmarkEnd w:id="1"/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tại vì sao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 nên thi công cầu thang kính cho công trình của bạn?</w:t>
      </w:r>
    </w:p>
    <w:p w:rsidR="00000000" w:rsidDel="00000000" w:rsidP="00000000" w:rsidRDefault="00000000" w:rsidRPr="00000000" w14:paraId="00000005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Đây là thiết kế sử dụng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vật liệu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chính là kính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liên hợp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với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vật liệu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khác như gỗ, inox, bê tông,... Để tạo nên một thiết kế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hiện đại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trang trọng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và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tiện ích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 Nhiều chủ đầu tư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chọn lựa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thi công thiết kế cầu thang này bởi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lý do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sau:</w:t>
      </w:r>
    </w:p>
    <w:p w:rsidR="00000000" w:rsidDel="00000000" w:rsidP="00000000" w:rsidRDefault="00000000" w:rsidRPr="00000000" w14:paraId="00000006">
      <w:pPr>
        <w:pStyle w:val="Heading3"/>
        <w:keepNext w:val="0"/>
        <w:keepLines w:val="0"/>
        <w:spacing w:before="280" w:line="288" w:lineRule="auto"/>
        <w:jc w:val="both"/>
        <w:rPr>
          <w:rFonts w:ascii="Times New Roman" w:cs="Times New Roman" w:eastAsia="Times New Roman" w:hAnsi="Times New Roman"/>
          <w:b w:val="1"/>
          <w:color w:val="000000"/>
          <w:sz w:val="26"/>
          <w:szCs w:val="26"/>
        </w:rPr>
      </w:pPr>
      <w:bookmarkStart w:colFirst="0" w:colLast="0" w:name="_yxbwk3ulfd0i" w:id="2"/>
      <w:bookmarkEnd w:id="2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Đảm bảo an toàn</w:t>
      </w:r>
    </w:p>
    <w:p w:rsidR="00000000" w:rsidDel="00000000" w:rsidP="00000000" w:rsidRDefault="00000000" w:rsidRPr="00000000" w14:paraId="00000007">
      <w:pPr>
        <w:pStyle w:val="Heading3"/>
        <w:keepNext w:val="0"/>
        <w:keepLines w:val="0"/>
        <w:spacing w:before="280" w:line="288" w:lineRule="auto"/>
        <w:jc w:val="both"/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bookmarkStart w:colFirst="0" w:colLast="0" w:name="_f7lds7yhwfyb" w:id="3"/>
      <w:bookmarkEnd w:id="3"/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Cầu thang kính chủ yếu sẽ được sử dụng mặt kính cường lực, có độ bền cao, khả năng chịu lực gấp 5 lần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loại kính khác. Trường hợp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diễn ra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vỡ lẽ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kính, kính sẽ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vỡ vạc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thành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hạt tròn như hạt ngô, không sắc cạnh, không nhọn nên đảm bảo an toàn tuyệt đối, hạn chế gây thương tích cho người sử dụng.</w:t>
      </w:r>
    </w:p>
    <w:p w:rsidR="00000000" w:rsidDel="00000000" w:rsidP="00000000" w:rsidRDefault="00000000" w:rsidRPr="00000000" w14:paraId="00000008">
      <w:pPr>
        <w:pStyle w:val="Heading3"/>
        <w:keepNext w:val="0"/>
        <w:keepLines w:val="0"/>
        <w:spacing w:before="280" w:line="288" w:lineRule="auto"/>
        <w:jc w:val="both"/>
        <w:rPr>
          <w:rFonts w:ascii="Times New Roman" w:cs="Times New Roman" w:eastAsia="Times New Roman" w:hAnsi="Times New Roman"/>
          <w:b w:val="1"/>
          <w:color w:val="000000"/>
          <w:sz w:val="26"/>
          <w:szCs w:val="26"/>
        </w:rPr>
      </w:pPr>
      <w:bookmarkStart w:colFirst="0" w:colLast="0" w:name="_g622ssam5ykr" w:id="4"/>
      <w:bookmarkEnd w:id="4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Chịu lực, chống rung tốt</w:t>
      </w:r>
    </w:p>
    <w:p w:rsidR="00000000" w:rsidDel="00000000" w:rsidP="00000000" w:rsidRDefault="00000000" w:rsidRPr="00000000" w14:paraId="00000009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Cầu thang là sản phẩm được sử dụng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thường xuyên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hàng ngày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dùng để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kết nối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khoảng trống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phía dưới với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diện tích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bên trên, nên cần đảm bảo khả năng chịu lực tốt, không rung lắc tạo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cảm giác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vững chắc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cứng cáp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an toàn để mọi người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chuyển di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0A">
      <w:pPr>
        <w:pStyle w:val="Heading3"/>
        <w:keepNext w:val="0"/>
        <w:keepLines w:val="0"/>
        <w:spacing w:before="280" w:line="288" w:lineRule="auto"/>
        <w:jc w:val="both"/>
        <w:rPr>
          <w:rFonts w:ascii="Times New Roman" w:cs="Times New Roman" w:eastAsia="Times New Roman" w:hAnsi="Times New Roman"/>
          <w:b w:val="1"/>
          <w:color w:val="000000"/>
          <w:sz w:val="26"/>
          <w:szCs w:val="26"/>
        </w:rPr>
      </w:pPr>
      <w:bookmarkStart w:colFirst="0" w:colLast="0" w:name="_rtz4jhk9njiu" w:id="5"/>
      <w:bookmarkEnd w:id="5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Độ bền cao</w:t>
      </w:r>
    </w:p>
    <w:p w:rsidR="00000000" w:rsidDel="00000000" w:rsidP="00000000" w:rsidRDefault="00000000" w:rsidRPr="00000000" w14:paraId="0000000B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Không như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chất liệu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khác, mặt kính chống lực tốt, không bị cong vênh, móp méo khi va đập, lại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khả năng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chống xước nên dễ dàng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dọn dẹp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nâng cao tuổi thọ của sản phẩm.</w:t>
      </w:r>
    </w:p>
    <w:p w:rsidR="00000000" w:rsidDel="00000000" w:rsidP="00000000" w:rsidRDefault="00000000" w:rsidRPr="00000000" w14:paraId="0000000C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Sản phẩm không bị mối mọt hay ẩm mốc nên cũng tiết kiệm được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giá tiền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bảo trì, sửa chữa. Chỉ cần sử dụng sản phẩm chuyên dụng để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đánh sạch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là đã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mang đến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độ mới như ban đầu.</w:t>
      </w:r>
    </w:p>
    <w:p w:rsidR="00000000" w:rsidDel="00000000" w:rsidP="00000000" w:rsidRDefault="00000000" w:rsidRPr="00000000" w14:paraId="0000000D">
      <w:pPr>
        <w:pStyle w:val="Heading3"/>
        <w:keepNext w:val="0"/>
        <w:keepLines w:val="0"/>
        <w:spacing w:before="280" w:line="288" w:lineRule="auto"/>
        <w:jc w:val="both"/>
        <w:rPr>
          <w:rFonts w:ascii="Times New Roman" w:cs="Times New Roman" w:eastAsia="Times New Roman" w:hAnsi="Times New Roman"/>
          <w:b w:val="1"/>
          <w:color w:val="000000"/>
          <w:sz w:val="26"/>
          <w:szCs w:val="26"/>
        </w:rPr>
      </w:pPr>
      <w:bookmarkStart w:colFirst="0" w:colLast="0" w:name="_jq2e8plda1oa" w:id="6"/>
      <w:bookmarkEnd w:id="6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Tính thẩm mỹ</w:t>
      </w:r>
    </w:p>
    <w:p w:rsidR="00000000" w:rsidDel="00000000" w:rsidP="00000000" w:rsidRDefault="00000000" w:rsidRPr="00000000" w14:paraId="0000000E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Mặt kính luôn sáng bóng là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điểm khác biệt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tiêu điểm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để thu hút ánh nhìn của mọi người.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vùng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sống được thông thoáng,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lớn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nhờ khả năng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tăng cường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khả năng chiếu sáng của mặt kính.</w:t>
      </w:r>
    </w:p>
    <w:p w:rsidR="00000000" w:rsidDel="00000000" w:rsidP="00000000" w:rsidRDefault="00000000" w:rsidRPr="00000000" w14:paraId="0000000F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Cầu thang kính giúp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mở mang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tầm nhìn tạo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cảm giác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chan hòa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với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tự nhiên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10">
      <w:pPr>
        <w:pStyle w:val="Heading3"/>
        <w:keepNext w:val="0"/>
        <w:keepLines w:val="0"/>
        <w:spacing w:before="280" w:line="288" w:lineRule="auto"/>
        <w:jc w:val="both"/>
        <w:rPr>
          <w:rFonts w:ascii="Times New Roman" w:cs="Times New Roman" w:eastAsia="Times New Roman" w:hAnsi="Times New Roman"/>
          <w:b w:val="1"/>
          <w:color w:val="000000"/>
          <w:sz w:val="26"/>
          <w:szCs w:val="26"/>
        </w:rPr>
      </w:pPr>
      <w:bookmarkStart w:colFirst="0" w:colLast="0" w:name="_zc5s4ngsep29" w:id="7"/>
      <w:bookmarkEnd w:id="7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Đa dạng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kiểu dáng</w:t>
      </w:r>
    </w:p>
    <w:p w:rsidR="00000000" w:rsidDel="00000000" w:rsidP="00000000" w:rsidRDefault="00000000" w:rsidRPr="00000000" w14:paraId="00000011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Mặt kính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thể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liên hợp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với nhiều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mẫu mã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chân trụ và tay vịn với nhiều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vật liệu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không giống nhau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nên dễ dàng tạo ra thiết kế cầu thang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khác biệt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cho mỗi công trình. Nhờ vậy nên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mẫu mã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đa dạng, chủ đầu tư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thể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chọn lựa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thiết kế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chan hòa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phù hợp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với tổng thể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vùng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nhất. Chúng tôi cung cấp đến cho bạn mẫu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6"/>
            <w:szCs w:val="26"/>
            <w:u w:val="single"/>
            <w:rtl w:val="0"/>
          </w:rPr>
          <w:t xml:space="preserve">cầu thang kính tay gỗ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sản phẩm đang được rất nhiều gia đình lựa chọn.</w:t>
      </w:r>
    </w:p>
    <w:p w:rsidR="00000000" w:rsidDel="00000000" w:rsidP="00000000" w:rsidRDefault="00000000" w:rsidRPr="00000000" w14:paraId="00000012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</w:rPr>
        <w:drawing>
          <wp:inline distB="114300" distT="114300" distL="114300" distR="114300">
            <wp:extent cx="5731200" cy="4279900"/>
            <wp:effectExtent b="0" l="0" r="0" t="0"/>
            <wp:docPr id="1" name="image2.jpg"/>
            <a:graphic>
              <a:graphicData uri="http://schemas.openxmlformats.org/drawingml/2006/picture">
                <pic:pic>
                  <pic:nvPicPr>
                    <pic:cNvPr id="0" name="image2.jp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279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Style w:val="Heading2"/>
        <w:keepNext w:val="0"/>
        <w:keepLines w:val="0"/>
        <w:spacing w:after="80" w:line="288" w:lineRule="auto"/>
        <w:jc w:val="both"/>
        <w:rPr>
          <w:rFonts w:ascii="Times New Roman" w:cs="Times New Roman" w:eastAsia="Times New Roman" w:hAnsi="Times New Roman"/>
          <w:b w:val="1"/>
          <w:sz w:val="34"/>
          <w:szCs w:val="34"/>
        </w:rPr>
      </w:pPr>
      <w:bookmarkStart w:colFirst="0" w:colLast="0" w:name="_lmjc1ipwq6bp" w:id="8"/>
      <w:bookmarkEnd w:id="8"/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DACOLI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đơn vị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 thi công cầu thang kính uy tín</w:t>
      </w:r>
    </w:p>
    <w:p w:rsidR="00000000" w:rsidDel="00000000" w:rsidP="00000000" w:rsidRDefault="00000000" w:rsidRPr="00000000" w14:paraId="00000014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Chúng tôi là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đơn vị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thi công nhiều công trình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to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nhỏ trên cả nước, luôn cố gắng nỗ lực nâng cao chất lượng sản phẩm,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thường xuyên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đưa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hàng ngũ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chuyên viên, kỹ thuật viên tham gia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khóa đào tạo chuyên sâu để nâng cao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kiến thức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tay nghề. Chúng tôi cam kết sẽ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mang đến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cho bạn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sản phẩm chất lượng, công trình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điển hình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nhất: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spacing w:after="0" w:afterAutospacing="0" w:before="24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Luôn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làm mới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máy móc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hiện đại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để nâng cao chất lượng sản phẩm và phục vụ thi công công trình.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spacing w:after="0" w:afterAutospacing="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Chuyên viên được đào tạo, am hiểu về công trình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trả lời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nhiệt liệt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tận tâm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tương trợ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24/7.</w:t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spacing w:after="0" w:afterAutospacing="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đội ngũ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thiết kế, kỹ thuật viên dày dặn kinh nghiệm,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khả năng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xử lý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công trình phức tạp nhất.</w:t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spacing w:after="24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Cam kết bảo hành, bảo trì đúng thời hạn.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quan tâm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top đầu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đến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quyền lợi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của khách hàng.</w:t>
      </w:r>
    </w:p>
    <w:p w:rsidR="00000000" w:rsidDel="00000000" w:rsidP="00000000" w:rsidRDefault="00000000" w:rsidRPr="00000000" w14:paraId="00000019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DACOLI luôn nhận được sự ủng hộ và đánh giá cao từ khách hàng bởi sự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tận tình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trong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giải đáp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tận tâm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trong thi công để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hoàn tất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mọi công trình. Với chúng tôi chất lượng sản phẩm và sự hài lòng của khách hàng là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nhân tố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được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chú ý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hàng đầu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 Cán bộ, công,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nhân viên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đơn vị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đều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xác định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tiêu chí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không ngại khổ, không ngại khó để đưa sản phẩm đạt chuẩn vào công trình và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cuộc sống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của người dân Việt Nam.</w:t>
      </w:r>
    </w:p>
    <w:p w:rsidR="00000000" w:rsidDel="00000000" w:rsidP="00000000" w:rsidRDefault="00000000" w:rsidRPr="00000000" w14:paraId="0000001A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Mọi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thắc mắc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của quý khách về sản phẩm hay dự định thi công thiết kế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cầu thang kính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xin liên hệ với 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6"/>
            <w:szCs w:val="26"/>
            <w:u w:val="single"/>
            <w:rtl w:val="0"/>
          </w:rPr>
          <w:t xml:space="preserve">DACOLI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để được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tương trợ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chia sẻ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lên thiết kế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phù hợp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và thi công công trình an toàn, nhanh chóng nhất.</w:t>
      </w:r>
    </w:p>
    <w:p w:rsidR="00000000" w:rsidDel="00000000" w:rsidP="00000000" w:rsidRDefault="00000000" w:rsidRPr="00000000" w14:paraId="0000001B">
      <w:pPr>
        <w:spacing w:after="240" w:before="240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yperlink" Target="https://dacoli.hashnode.dev/dacoli" TargetMode="External"/><Relationship Id="rId9" Type="http://schemas.openxmlformats.org/officeDocument/2006/relationships/image" Target="media/image2.jpg"/><Relationship Id="rId5" Type="http://schemas.openxmlformats.org/officeDocument/2006/relationships/styles" Target="styles.xml"/><Relationship Id="rId6" Type="http://schemas.openxmlformats.org/officeDocument/2006/relationships/hyperlink" Target="http://skywindow.vn/cau-thang-kinh/" TargetMode="External"/><Relationship Id="rId7" Type="http://schemas.openxmlformats.org/officeDocument/2006/relationships/image" Target="media/image1.jpg"/><Relationship Id="rId8" Type="http://schemas.openxmlformats.org/officeDocument/2006/relationships/hyperlink" Target="http://dacoli.onlc.ml/1-apercu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