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6992" w:rsidRDefault="00D76B4F" w:rsidP="00D76B4F">
      <w:pPr>
        <w:rPr>
          <w:rStyle w:val="Strong"/>
          <w:rFonts w:ascii="Helvetica" w:hAnsi="Helvetica" w:cs="Helvetica"/>
          <w:color w:val="111111"/>
          <w:sz w:val="27"/>
          <w:szCs w:val="27"/>
          <w:shd w:val="clear" w:color="auto" w:fill="FFFFFF"/>
        </w:rPr>
      </w:pPr>
      <w:r>
        <w:rPr>
          <w:rStyle w:val="Strong"/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Serum </w:t>
      </w:r>
      <w:proofErr w:type="spellStart"/>
      <w:r>
        <w:rPr>
          <w:rStyle w:val="Strong"/>
          <w:rFonts w:ascii="Helvetica" w:hAnsi="Helvetica" w:cs="Helvetica"/>
          <w:color w:val="111111"/>
          <w:sz w:val="27"/>
          <w:szCs w:val="27"/>
          <w:shd w:val="clear" w:color="auto" w:fill="FFFFFF"/>
        </w:rPr>
        <w:t>chống</w:t>
      </w:r>
      <w:proofErr w:type="spellEnd"/>
      <w:r>
        <w:rPr>
          <w:rStyle w:val="Strong"/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111111"/>
          <w:sz w:val="27"/>
          <w:szCs w:val="27"/>
          <w:shd w:val="clear" w:color="auto" w:fill="FFFFFF"/>
        </w:rPr>
        <w:t>lão</w:t>
      </w:r>
      <w:proofErr w:type="spellEnd"/>
      <w:r>
        <w:rPr>
          <w:rStyle w:val="Strong"/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111111"/>
          <w:sz w:val="27"/>
          <w:szCs w:val="27"/>
          <w:shd w:val="clear" w:color="auto" w:fill="FFFFFF"/>
        </w:rPr>
        <w:t>hóa</w:t>
      </w:r>
      <w:proofErr w:type="spellEnd"/>
      <w:r>
        <w:rPr>
          <w:rStyle w:val="Strong"/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bookmarkStart w:id="0" w:name="_GoBack"/>
      <w:r>
        <w:rPr>
          <w:rStyle w:val="Strong"/>
          <w:rFonts w:ascii="Helvetica" w:hAnsi="Helvetica" w:cs="Helvetica"/>
          <w:color w:val="111111"/>
          <w:sz w:val="27"/>
          <w:szCs w:val="27"/>
          <w:shd w:val="clear" w:color="auto" w:fill="FFFFFF"/>
        </w:rPr>
        <w:t>Image Ageless Total Anti-Aging Serum</w:t>
      </w:r>
      <w:bookmarkEnd w:id="0"/>
    </w:p>
    <w:p w:rsidR="00D76B4F" w:rsidRDefault="00D76B4F" w:rsidP="00D76B4F">
      <w:pP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</w:pPr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Image Ageless Total Anti-Aging Serum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được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sản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xuất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bởi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Image Skincare -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thương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hiệu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dược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mỹ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phẩm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hàng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đầu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Hoa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Kỳ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.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Em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serum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này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được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coi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là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“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cứu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tinh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”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của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làn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da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lão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hóa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bởi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khả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năng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tái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tạo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tế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bào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nhanh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chóng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đồng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thời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kích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thích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sản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sinh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collagen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giúp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làm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đầy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,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làm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mờ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các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nếp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nhăn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,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vết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chân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chim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trên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da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giúp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da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luôn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săn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chắc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,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tươi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trẻ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,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tràn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đầy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sức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sống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.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Sản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phẩm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phù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hợp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cho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mọi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loại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da,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nên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chị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em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da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nhạy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cảm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có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thể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yên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tâm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sử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dụng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nhé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.</w:t>
      </w:r>
    </w:p>
    <w:p w:rsidR="00D76B4F" w:rsidRDefault="00D76B4F" w:rsidP="00D76B4F">
      <w:pP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</w:pP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Xem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thêm</w:t>
      </w:r>
      <w:proofErr w:type="spellEnd"/>
      <w: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: </w:t>
      </w:r>
      <w:r w:rsidRPr="00D76B4F"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Top 10 </w:t>
      </w:r>
      <w:hyperlink r:id="rId5" w:history="1">
        <w:r w:rsidRPr="00D76B4F">
          <w:rPr>
            <w:rStyle w:val="Hyperlink"/>
            <w:rFonts w:ascii="Helvetica" w:hAnsi="Helvetica" w:cs="Helvetica"/>
            <w:sz w:val="27"/>
            <w:szCs w:val="27"/>
            <w:shd w:val="clear" w:color="auto" w:fill="FFFFFF"/>
          </w:rPr>
          <w:t xml:space="preserve">serum </w:t>
        </w:r>
        <w:proofErr w:type="spellStart"/>
        <w:r w:rsidRPr="00D76B4F">
          <w:rPr>
            <w:rStyle w:val="Hyperlink"/>
            <w:rFonts w:ascii="Helvetica" w:hAnsi="Helvetica" w:cs="Helvetica"/>
            <w:sz w:val="27"/>
            <w:szCs w:val="27"/>
            <w:shd w:val="clear" w:color="auto" w:fill="FFFFFF"/>
          </w:rPr>
          <w:t>chống</w:t>
        </w:r>
        <w:proofErr w:type="spellEnd"/>
        <w:r w:rsidRPr="00D76B4F">
          <w:rPr>
            <w:rStyle w:val="Hyperlink"/>
            <w:rFonts w:ascii="Helvetica" w:hAnsi="Helvetica" w:cs="Helvetica"/>
            <w:sz w:val="27"/>
            <w:szCs w:val="27"/>
            <w:shd w:val="clear" w:color="auto" w:fill="FFFFFF"/>
          </w:rPr>
          <w:t xml:space="preserve"> </w:t>
        </w:r>
        <w:proofErr w:type="spellStart"/>
        <w:r w:rsidRPr="00D76B4F">
          <w:rPr>
            <w:rStyle w:val="Hyperlink"/>
            <w:rFonts w:ascii="Helvetica" w:hAnsi="Helvetica" w:cs="Helvetica"/>
            <w:sz w:val="27"/>
            <w:szCs w:val="27"/>
            <w:shd w:val="clear" w:color="auto" w:fill="FFFFFF"/>
          </w:rPr>
          <w:t>lão</w:t>
        </w:r>
        <w:proofErr w:type="spellEnd"/>
        <w:r w:rsidRPr="00D76B4F">
          <w:rPr>
            <w:rStyle w:val="Hyperlink"/>
            <w:rFonts w:ascii="Helvetica" w:hAnsi="Helvetica" w:cs="Helvetica"/>
            <w:sz w:val="27"/>
            <w:szCs w:val="27"/>
            <w:shd w:val="clear" w:color="auto" w:fill="FFFFFF"/>
          </w:rPr>
          <w:t xml:space="preserve"> </w:t>
        </w:r>
        <w:proofErr w:type="spellStart"/>
        <w:r w:rsidRPr="00D76B4F">
          <w:rPr>
            <w:rStyle w:val="Hyperlink"/>
            <w:rFonts w:ascii="Helvetica" w:hAnsi="Helvetica" w:cs="Helvetica"/>
            <w:sz w:val="27"/>
            <w:szCs w:val="27"/>
            <w:shd w:val="clear" w:color="auto" w:fill="FFFFFF"/>
          </w:rPr>
          <w:t>hóa</w:t>
        </w:r>
        <w:proofErr w:type="spellEnd"/>
      </w:hyperlink>
      <w:r w:rsidRPr="00D76B4F"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 w:rsidRPr="00D76B4F"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tốt</w:t>
      </w:r>
      <w:proofErr w:type="spellEnd"/>
      <w:r w:rsidRPr="00D76B4F"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 w:rsidRPr="00D76B4F"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bán</w:t>
      </w:r>
      <w:proofErr w:type="spellEnd"/>
      <w:r w:rsidRPr="00D76B4F"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 w:rsidRPr="00D76B4F"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chạy</w:t>
      </w:r>
      <w:proofErr w:type="spellEnd"/>
      <w:r w:rsidRPr="00D76B4F"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</w:t>
      </w:r>
      <w:proofErr w:type="spellStart"/>
      <w:r w:rsidRPr="00D76B4F"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>nhất</w:t>
      </w:r>
      <w:proofErr w:type="spellEnd"/>
      <w:r w:rsidRPr="00D76B4F"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  <w:t xml:space="preserve"> 2022</w:t>
      </w:r>
    </w:p>
    <w:p w:rsidR="00D76B4F" w:rsidRDefault="00D76B4F" w:rsidP="00D76B4F">
      <w:pPr>
        <w:rPr>
          <w:rFonts w:ascii="Helvetica" w:hAnsi="Helvetica" w:cs="Helvetica"/>
          <w:color w:val="111111"/>
          <w:sz w:val="27"/>
          <w:szCs w:val="27"/>
          <w:shd w:val="clear" w:color="auto" w:fill="FFFFFF"/>
        </w:rPr>
      </w:pPr>
    </w:p>
    <w:p w:rsidR="00D76B4F" w:rsidRPr="00D76B4F" w:rsidRDefault="00D76B4F" w:rsidP="00D76B4F">
      <w:pPr>
        <w:shd w:val="clear" w:color="auto" w:fill="FFFFFF"/>
        <w:spacing w:after="300" w:line="240" w:lineRule="auto"/>
        <w:rPr>
          <w:rFonts w:ascii="Helvetica" w:eastAsia="Times New Roman" w:hAnsi="Helvetica" w:cs="Helvetica"/>
          <w:color w:val="111111"/>
          <w:sz w:val="27"/>
          <w:szCs w:val="27"/>
        </w:rPr>
      </w:pPr>
      <w:proofErr w:type="spellStart"/>
      <w:r w:rsidRPr="00D76B4F">
        <w:rPr>
          <w:rFonts w:ascii="Helvetica" w:eastAsia="Times New Roman" w:hAnsi="Helvetica" w:cs="Helvetica"/>
          <w:b/>
          <w:bCs/>
          <w:color w:val="111111"/>
          <w:sz w:val="27"/>
          <w:szCs w:val="27"/>
        </w:rPr>
        <w:t>Một</w:t>
      </w:r>
      <w:proofErr w:type="spellEnd"/>
      <w:r w:rsidRPr="00D76B4F">
        <w:rPr>
          <w:rFonts w:ascii="Helvetica" w:eastAsia="Times New Roman" w:hAnsi="Helvetica" w:cs="Helvetica"/>
          <w:b/>
          <w:bCs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b/>
          <w:bCs/>
          <w:color w:val="111111"/>
          <w:sz w:val="27"/>
          <w:szCs w:val="27"/>
        </w:rPr>
        <w:t>số</w:t>
      </w:r>
      <w:proofErr w:type="spellEnd"/>
      <w:r w:rsidRPr="00D76B4F">
        <w:rPr>
          <w:rFonts w:ascii="Helvetica" w:eastAsia="Times New Roman" w:hAnsi="Helvetica" w:cs="Helvetica"/>
          <w:b/>
          <w:bCs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b/>
          <w:bCs/>
          <w:color w:val="111111"/>
          <w:sz w:val="27"/>
          <w:szCs w:val="27"/>
        </w:rPr>
        <w:t>thành</w:t>
      </w:r>
      <w:proofErr w:type="spellEnd"/>
      <w:r w:rsidRPr="00D76B4F">
        <w:rPr>
          <w:rFonts w:ascii="Helvetica" w:eastAsia="Times New Roman" w:hAnsi="Helvetica" w:cs="Helvetica"/>
          <w:b/>
          <w:bCs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b/>
          <w:bCs/>
          <w:color w:val="111111"/>
          <w:sz w:val="27"/>
          <w:szCs w:val="27"/>
        </w:rPr>
        <w:t>phần</w:t>
      </w:r>
      <w:proofErr w:type="spellEnd"/>
      <w:r w:rsidRPr="00D76B4F">
        <w:rPr>
          <w:rFonts w:ascii="Helvetica" w:eastAsia="Times New Roman" w:hAnsi="Helvetica" w:cs="Helvetica"/>
          <w:b/>
          <w:bCs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b/>
          <w:bCs/>
          <w:color w:val="111111"/>
          <w:sz w:val="27"/>
          <w:szCs w:val="27"/>
        </w:rPr>
        <w:t>nổi</w:t>
      </w:r>
      <w:proofErr w:type="spellEnd"/>
      <w:r w:rsidRPr="00D76B4F">
        <w:rPr>
          <w:rFonts w:ascii="Helvetica" w:eastAsia="Times New Roman" w:hAnsi="Helvetica" w:cs="Helvetica"/>
          <w:b/>
          <w:bCs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b/>
          <w:bCs/>
          <w:color w:val="111111"/>
          <w:sz w:val="27"/>
          <w:szCs w:val="27"/>
        </w:rPr>
        <w:t>bật</w:t>
      </w:r>
      <w:proofErr w:type="spellEnd"/>
      <w:r w:rsidRPr="00D76B4F">
        <w:rPr>
          <w:rFonts w:ascii="Helvetica" w:eastAsia="Times New Roman" w:hAnsi="Helvetica" w:cs="Helvetica"/>
          <w:b/>
          <w:bCs/>
          <w:color w:val="111111"/>
          <w:sz w:val="27"/>
          <w:szCs w:val="27"/>
        </w:rPr>
        <w:t>:</w:t>
      </w:r>
    </w:p>
    <w:p w:rsidR="00D76B4F" w:rsidRPr="00D76B4F" w:rsidRDefault="00D76B4F" w:rsidP="00D76B4F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Helvetica" w:eastAsia="Times New Roman" w:hAnsi="Helvetica" w:cs="Helvetica"/>
          <w:color w:val="111111"/>
          <w:sz w:val="27"/>
          <w:szCs w:val="27"/>
        </w:rPr>
      </w:pPr>
      <w:r w:rsidRPr="00D76B4F">
        <w:rPr>
          <w:rFonts w:ascii="Helvetica" w:eastAsia="Times New Roman" w:hAnsi="Helvetica" w:cs="Helvetica"/>
          <w:b/>
          <w:bCs/>
          <w:i/>
          <w:iCs/>
          <w:color w:val="111111"/>
          <w:sz w:val="27"/>
          <w:szCs w:val="27"/>
        </w:rPr>
        <w:t>Acid Glycolic (AHA): 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Hoạt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chất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có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khả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năng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tẩy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tế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bào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chết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,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lớp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sừng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, ở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lớp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biểu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bì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,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đồng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thời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loại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bỏ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được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sợi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bã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nhờn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và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kích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thích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sản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sinh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các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tế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bào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mới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trên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da.</w:t>
      </w:r>
    </w:p>
    <w:p w:rsidR="00D76B4F" w:rsidRPr="00D76B4F" w:rsidRDefault="00D76B4F" w:rsidP="00D76B4F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Helvetica" w:eastAsia="Times New Roman" w:hAnsi="Helvetica" w:cs="Helvetica"/>
          <w:color w:val="111111"/>
          <w:sz w:val="27"/>
          <w:szCs w:val="27"/>
        </w:rPr>
      </w:pPr>
      <w:r w:rsidRPr="00D76B4F">
        <w:rPr>
          <w:rFonts w:ascii="Helvetica" w:eastAsia="Times New Roman" w:hAnsi="Helvetica" w:cs="Helvetica"/>
          <w:b/>
          <w:bCs/>
          <w:i/>
          <w:iCs/>
          <w:color w:val="111111"/>
          <w:sz w:val="27"/>
          <w:szCs w:val="27"/>
        </w:rPr>
        <w:t>Acid Lactic: 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Thành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phần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a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xít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gốc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sữa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vừa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có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tác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dụng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tẩy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tế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bào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chết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,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làm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đều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màu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da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vừa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giúp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dưỡng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ẩm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,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làm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dịu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và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giảm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kích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ứng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da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hiệu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quả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.</w:t>
      </w:r>
    </w:p>
    <w:p w:rsidR="00D76B4F" w:rsidRPr="00D76B4F" w:rsidRDefault="00D76B4F" w:rsidP="00D76B4F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Helvetica" w:eastAsia="Times New Roman" w:hAnsi="Helvetica" w:cs="Helvetica"/>
          <w:color w:val="111111"/>
          <w:sz w:val="27"/>
          <w:szCs w:val="27"/>
        </w:rPr>
      </w:pPr>
      <w:r w:rsidRPr="00D76B4F">
        <w:rPr>
          <w:rFonts w:ascii="Helvetica" w:eastAsia="Times New Roman" w:hAnsi="Helvetica" w:cs="Helvetica"/>
          <w:b/>
          <w:bCs/>
          <w:i/>
          <w:iCs/>
          <w:color w:val="111111"/>
          <w:sz w:val="27"/>
          <w:szCs w:val="27"/>
        </w:rPr>
        <w:t>Acid Malic: 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Có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khả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năng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cải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thiện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độ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săn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chắc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,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đàn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hồi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của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da,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hơn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nữa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còn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bổ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sung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nguồn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dưỡng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chất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dồi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dào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kích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thích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tái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tạo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tế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bào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,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làm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mịn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và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đều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màu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da.</w:t>
      </w:r>
    </w:p>
    <w:p w:rsidR="00D76B4F" w:rsidRPr="00D76B4F" w:rsidRDefault="00D76B4F" w:rsidP="00D76B4F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Helvetica" w:eastAsia="Times New Roman" w:hAnsi="Helvetica" w:cs="Helvetica"/>
          <w:color w:val="111111"/>
          <w:sz w:val="27"/>
          <w:szCs w:val="27"/>
        </w:rPr>
      </w:pPr>
      <w:proofErr w:type="spellStart"/>
      <w:r w:rsidRPr="00D76B4F">
        <w:rPr>
          <w:rFonts w:ascii="Helvetica" w:eastAsia="Times New Roman" w:hAnsi="Helvetica" w:cs="Helvetica"/>
          <w:b/>
          <w:bCs/>
          <w:i/>
          <w:iCs/>
          <w:color w:val="111111"/>
          <w:sz w:val="27"/>
          <w:szCs w:val="27"/>
        </w:rPr>
        <w:t>Tế</w:t>
      </w:r>
      <w:proofErr w:type="spellEnd"/>
      <w:r w:rsidRPr="00D76B4F">
        <w:rPr>
          <w:rFonts w:ascii="Helvetica" w:eastAsia="Times New Roman" w:hAnsi="Helvetica" w:cs="Helvetica"/>
          <w:b/>
          <w:bCs/>
          <w:i/>
          <w:iCs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b/>
          <w:bCs/>
          <w:i/>
          <w:iCs/>
          <w:color w:val="111111"/>
          <w:sz w:val="27"/>
          <w:szCs w:val="27"/>
        </w:rPr>
        <w:t>bào</w:t>
      </w:r>
      <w:proofErr w:type="spellEnd"/>
      <w:r w:rsidRPr="00D76B4F">
        <w:rPr>
          <w:rFonts w:ascii="Helvetica" w:eastAsia="Times New Roman" w:hAnsi="Helvetica" w:cs="Helvetica"/>
          <w:b/>
          <w:bCs/>
          <w:i/>
          <w:iCs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b/>
          <w:bCs/>
          <w:i/>
          <w:iCs/>
          <w:color w:val="111111"/>
          <w:sz w:val="27"/>
          <w:szCs w:val="27"/>
        </w:rPr>
        <w:t>gốc</w:t>
      </w:r>
      <w:proofErr w:type="spellEnd"/>
      <w:r w:rsidRPr="00D76B4F">
        <w:rPr>
          <w:rFonts w:ascii="Helvetica" w:eastAsia="Times New Roman" w:hAnsi="Helvetica" w:cs="Helvetica"/>
          <w:b/>
          <w:bCs/>
          <w:i/>
          <w:iCs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b/>
          <w:bCs/>
          <w:i/>
          <w:iCs/>
          <w:color w:val="111111"/>
          <w:sz w:val="27"/>
          <w:szCs w:val="27"/>
        </w:rPr>
        <w:t>thực</w:t>
      </w:r>
      <w:proofErr w:type="spellEnd"/>
      <w:r w:rsidRPr="00D76B4F">
        <w:rPr>
          <w:rFonts w:ascii="Helvetica" w:eastAsia="Times New Roman" w:hAnsi="Helvetica" w:cs="Helvetica"/>
          <w:b/>
          <w:bCs/>
          <w:i/>
          <w:iCs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b/>
          <w:bCs/>
          <w:i/>
          <w:iCs/>
          <w:color w:val="111111"/>
          <w:sz w:val="27"/>
          <w:szCs w:val="27"/>
        </w:rPr>
        <w:t>vật</w:t>
      </w:r>
      <w:proofErr w:type="spellEnd"/>
      <w:r w:rsidRPr="00D76B4F">
        <w:rPr>
          <w:rFonts w:ascii="Helvetica" w:eastAsia="Times New Roman" w:hAnsi="Helvetica" w:cs="Helvetica"/>
          <w:b/>
          <w:bCs/>
          <w:i/>
          <w:iCs/>
          <w:color w:val="111111"/>
          <w:sz w:val="27"/>
          <w:szCs w:val="27"/>
        </w:rPr>
        <w:t xml:space="preserve"> (</w:t>
      </w:r>
      <w:proofErr w:type="spellStart"/>
      <w:r w:rsidRPr="00D76B4F">
        <w:rPr>
          <w:rFonts w:ascii="Helvetica" w:eastAsia="Times New Roman" w:hAnsi="Helvetica" w:cs="Helvetica"/>
          <w:b/>
          <w:bCs/>
          <w:i/>
          <w:iCs/>
          <w:color w:val="111111"/>
          <w:sz w:val="27"/>
          <w:szCs w:val="27"/>
        </w:rPr>
        <w:t>chiết</w:t>
      </w:r>
      <w:proofErr w:type="spellEnd"/>
      <w:r w:rsidRPr="00D76B4F">
        <w:rPr>
          <w:rFonts w:ascii="Helvetica" w:eastAsia="Times New Roman" w:hAnsi="Helvetica" w:cs="Helvetica"/>
          <w:b/>
          <w:bCs/>
          <w:i/>
          <w:iCs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b/>
          <w:bCs/>
          <w:i/>
          <w:iCs/>
          <w:color w:val="111111"/>
          <w:sz w:val="27"/>
          <w:szCs w:val="27"/>
        </w:rPr>
        <w:t>xuất</w:t>
      </w:r>
      <w:proofErr w:type="spellEnd"/>
      <w:r w:rsidRPr="00D76B4F">
        <w:rPr>
          <w:rFonts w:ascii="Helvetica" w:eastAsia="Times New Roman" w:hAnsi="Helvetica" w:cs="Helvetica"/>
          <w:b/>
          <w:bCs/>
          <w:i/>
          <w:iCs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b/>
          <w:bCs/>
          <w:i/>
          <w:iCs/>
          <w:color w:val="111111"/>
          <w:sz w:val="27"/>
          <w:szCs w:val="27"/>
        </w:rPr>
        <w:t>từ</w:t>
      </w:r>
      <w:proofErr w:type="spellEnd"/>
      <w:r w:rsidRPr="00D76B4F">
        <w:rPr>
          <w:rFonts w:ascii="Helvetica" w:eastAsia="Times New Roman" w:hAnsi="Helvetica" w:cs="Helvetica"/>
          <w:b/>
          <w:bCs/>
          <w:i/>
          <w:iCs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b/>
          <w:bCs/>
          <w:i/>
          <w:iCs/>
          <w:color w:val="111111"/>
          <w:sz w:val="27"/>
          <w:szCs w:val="27"/>
        </w:rPr>
        <w:t>táo</w:t>
      </w:r>
      <w:proofErr w:type="spellEnd"/>
      <w:r w:rsidRPr="00D76B4F">
        <w:rPr>
          <w:rFonts w:ascii="Helvetica" w:eastAsia="Times New Roman" w:hAnsi="Helvetica" w:cs="Helvetica"/>
          <w:b/>
          <w:bCs/>
          <w:i/>
          <w:iCs/>
          <w:color w:val="111111"/>
          <w:sz w:val="27"/>
          <w:szCs w:val="27"/>
        </w:rPr>
        <w:t>): 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Cung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cấp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các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dưỡng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chất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cho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tế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bào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da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phát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triển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khỏe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mạnh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.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Làm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đầy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các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rãnh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nhăn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,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vết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chân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chim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.</w:t>
      </w:r>
    </w:p>
    <w:p w:rsidR="00D76B4F" w:rsidRPr="00D76B4F" w:rsidRDefault="00D76B4F" w:rsidP="00D76B4F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Helvetica" w:eastAsia="Times New Roman" w:hAnsi="Helvetica" w:cs="Helvetica"/>
          <w:color w:val="111111"/>
          <w:sz w:val="27"/>
          <w:szCs w:val="27"/>
        </w:rPr>
      </w:pPr>
      <w:proofErr w:type="spellStart"/>
      <w:r w:rsidRPr="00D76B4F">
        <w:rPr>
          <w:rFonts w:ascii="Helvetica" w:eastAsia="Times New Roman" w:hAnsi="Helvetica" w:cs="Helvetica"/>
          <w:b/>
          <w:bCs/>
          <w:i/>
          <w:iCs/>
          <w:color w:val="111111"/>
          <w:sz w:val="27"/>
          <w:szCs w:val="27"/>
        </w:rPr>
        <w:t>Palmitoyl</w:t>
      </w:r>
      <w:proofErr w:type="spellEnd"/>
      <w:r w:rsidRPr="00D76B4F">
        <w:rPr>
          <w:rFonts w:ascii="Helvetica" w:eastAsia="Times New Roman" w:hAnsi="Helvetica" w:cs="Helvetica"/>
          <w:b/>
          <w:bCs/>
          <w:i/>
          <w:iCs/>
          <w:color w:val="111111"/>
          <w:sz w:val="27"/>
          <w:szCs w:val="27"/>
        </w:rPr>
        <w:t xml:space="preserve"> tripeptide-38:</w:t>
      </w:r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 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Bổ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sung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các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sợi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collagen, elastin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thiếu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hụt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trên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da,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phục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hồi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các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tế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bào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bị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tổn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thương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và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giúp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da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sáng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khỏe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đều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màu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.</w:t>
      </w:r>
    </w:p>
    <w:p w:rsidR="00D76B4F" w:rsidRPr="00D76B4F" w:rsidRDefault="00D76B4F" w:rsidP="00D76B4F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Helvetica" w:eastAsia="Times New Roman" w:hAnsi="Helvetica" w:cs="Helvetica"/>
          <w:color w:val="111111"/>
          <w:sz w:val="27"/>
          <w:szCs w:val="27"/>
        </w:rPr>
      </w:pPr>
      <w:proofErr w:type="spellStart"/>
      <w:r w:rsidRPr="00D76B4F">
        <w:rPr>
          <w:rFonts w:ascii="Helvetica" w:eastAsia="Times New Roman" w:hAnsi="Helvetica" w:cs="Helvetica"/>
          <w:b/>
          <w:bCs/>
          <w:i/>
          <w:iCs/>
          <w:color w:val="111111"/>
          <w:sz w:val="27"/>
          <w:szCs w:val="27"/>
        </w:rPr>
        <w:t>Tetrahexyldecyl</w:t>
      </w:r>
      <w:proofErr w:type="spellEnd"/>
      <w:r w:rsidRPr="00D76B4F">
        <w:rPr>
          <w:rFonts w:ascii="Helvetica" w:eastAsia="Times New Roman" w:hAnsi="Helvetica" w:cs="Helvetica"/>
          <w:b/>
          <w:bCs/>
          <w:i/>
          <w:iCs/>
          <w:color w:val="111111"/>
          <w:sz w:val="27"/>
          <w:szCs w:val="27"/>
        </w:rPr>
        <w:t xml:space="preserve"> ascorbate: 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Hoạt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chất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có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khả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năng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tan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trong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dầu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và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dễ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dàng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len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lỏi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sâu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vào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các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tầng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da,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giúp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chống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lại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tác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hại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của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các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gốc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tự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do,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kích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thích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sản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sinh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tế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bào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và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collagen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giúp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da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tươi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trẻ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và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đàn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hồi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,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hạn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chế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hình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thành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sẹo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mụn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trên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da.</w:t>
      </w:r>
    </w:p>
    <w:p w:rsidR="00D76B4F" w:rsidRPr="00D76B4F" w:rsidRDefault="00D76B4F" w:rsidP="00D76B4F">
      <w:pPr>
        <w:shd w:val="clear" w:color="auto" w:fill="FFFFFF"/>
        <w:spacing w:after="300" w:line="240" w:lineRule="auto"/>
        <w:rPr>
          <w:rFonts w:ascii="Helvetica" w:eastAsia="Times New Roman" w:hAnsi="Helvetica" w:cs="Helvetica"/>
          <w:color w:val="111111"/>
          <w:sz w:val="27"/>
          <w:szCs w:val="27"/>
        </w:rPr>
      </w:pPr>
      <w:proofErr w:type="spellStart"/>
      <w:r w:rsidRPr="00D76B4F">
        <w:rPr>
          <w:rFonts w:ascii="Helvetica" w:eastAsia="Times New Roman" w:hAnsi="Helvetica" w:cs="Helvetica"/>
          <w:b/>
          <w:bCs/>
          <w:color w:val="111111"/>
          <w:sz w:val="27"/>
          <w:szCs w:val="27"/>
        </w:rPr>
        <w:t>Ưu</w:t>
      </w:r>
      <w:proofErr w:type="spellEnd"/>
      <w:r w:rsidRPr="00D76B4F">
        <w:rPr>
          <w:rFonts w:ascii="Helvetica" w:eastAsia="Times New Roman" w:hAnsi="Helvetica" w:cs="Helvetica"/>
          <w:b/>
          <w:bCs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b/>
          <w:bCs/>
          <w:color w:val="111111"/>
          <w:sz w:val="27"/>
          <w:szCs w:val="27"/>
        </w:rPr>
        <w:t>điểm</w:t>
      </w:r>
      <w:proofErr w:type="spellEnd"/>
      <w:r w:rsidRPr="00D76B4F">
        <w:rPr>
          <w:rFonts w:ascii="Helvetica" w:eastAsia="Times New Roman" w:hAnsi="Helvetica" w:cs="Helvetica"/>
          <w:b/>
          <w:bCs/>
          <w:color w:val="111111"/>
          <w:sz w:val="27"/>
          <w:szCs w:val="27"/>
        </w:rPr>
        <w:t>:</w:t>
      </w:r>
    </w:p>
    <w:p w:rsidR="00D76B4F" w:rsidRPr="00D76B4F" w:rsidRDefault="00D76B4F" w:rsidP="00D76B4F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Helvetica" w:eastAsia="Times New Roman" w:hAnsi="Helvetica" w:cs="Helvetica"/>
          <w:color w:val="111111"/>
          <w:sz w:val="27"/>
          <w:szCs w:val="27"/>
        </w:rPr>
      </w:pP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Giúp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cấp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ẩm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,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giữ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ẩm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cho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tế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bào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rất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tốt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, da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mềm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mịn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căng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bóng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.</w:t>
      </w:r>
    </w:p>
    <w:p w:rsidR="00D76B4F" w:rsidRPr="00D76B4F" w:rsidRDefault="00D76B4F" w:rsidP="00D76B4F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Helvetica" w:eastAsia="Times New Roman" w:hAnsi="Helvetica" w:cs="Helvetica"/>
          <w:color w:val="111111"/>
          <w:sz w:val="27"/>
          <w:szCs w:val="27"/>
        </w:rPr>
      </w:pP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Hiệu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quả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làm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mờ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vết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chân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chim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,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làm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đầy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rãnh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nhăn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thấy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rõ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chỉ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sau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vài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tuần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sử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dụng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.</w:t>
      </w:r>
    </w:p>
    <w:p w:rsidR="00D76B4F" w:rsidRPr="00D76B4F" w:rsidRDefault="00D76B4F" w:rsidP="00D76B4F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Helvetica" w:eastAsia="Times New Roman" w:hAnsi="Helvetica" w:cs="Helvetica"/>
          <w:color w:val="111111"/>
          <w:sz w:val="27"/>
          <w:szCs w:val="27"/>
        </w:rPr>
      </w:pP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Làm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mờ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được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các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đốm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nâu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trên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da,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làm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sáng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các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vùng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da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xỉn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màu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giúp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da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đều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màu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hơn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trông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thấy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.</w:t>
      </w:r>
    </w:p>
    <w:p w:rsidR="00D76B4F" w:rsidRPr="00D76B4F" w:rsidRDefault="00D76B4F" w:rsidP="00D76B4F">
      <w:pPr>
        <w:shd w:val="clear" w:color="auto" w:fill="FFFFFF"/>
        <w:spacing w:after="300" w:line="240" w:lineRule="auto"/>
        <w:rPr>
          <w:rFonts w:ascii="Helvetica" w:eastAsia="Times New Roman" w:hAnsi="Helvetica" w:cs="Helvetica"/>
          <w:color w:val="111111"/>
          <w:sz w:val="27"/>
          <w:szCs w:val="27"/>
        </w:rPr>
      </w:pPr>
      <w:proofErr w:type="spellStart"/>
      <w:r w:rsidRPr="00D76B4F">
        <w:rPr>
          <w:rFonts w:ascii="Helvetica" w:eastAsia="Times New Roman" w:hAnsi="Helvetica" w:cs="Helvetica"/>
          <w:b/>
          <w:bCs/>
          <w:color w:val="111111"/>
          <w:sz w:val="27"/>
          <w:szCs w:val="27"/>
        </w:rPr>
        <w:t>Nhược</w:t>
      </w:r>
      <w:proofErr w:type="spellEnd"/>
      <w:r w:rsidRPr="00D76B4F">
        <w:rPr>
          <w:rFonts w:ascii="Helvetica" w:eastAsia="Times New Roman" w:hAnsi="Helvetica" w:cs="Helvetica"/>
          <w:b/>
          <w:bCs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b/>
          <w:bCs/>
          <w:color w:val="111111"/>
          <w:sz w:val="27"/>
          <w:szCs w:val="27"/>
        </w:rPr>
        <w:t>điểm</w:t>
      </w:r>
      <w:proofErr w:type="spellEnd"/>
      <w:r w:rsidRPr="00D76B4F">
        <w:rPr>
          <w:rFonts w:ascii="Helvetica" w:eastAsia="Times New Roman" w:hAnsi="Helvetica" w:cs="Helvetica"/>
          <w:b/>
          <w:bCs/>
          <w:color w:val="111111"/>
          <w:sz w:val="27"/>
          <w:szCs w:val="27"/>
        </w:rPr>
        <w:t>: 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Có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cảm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giác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châm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chích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trong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thời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gian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đầu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khi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mới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sử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dụng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serum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nhưng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sẽ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cải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thiện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khi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da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thích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ứng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sản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 xml:space="preserve"> </w:t>
      </w:r>
      <w:proofErr w:type="spellStart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phẩm</w:t>
      </w:r>
      <w:proofErr w:type="spellEnd"/>
      <w:r w:rsidRPr="00D76B4F">
        <w:rPr>
          <w:rFonts w:ascii="Helvetica" w:eastAsia="Times New Roman" w:hAnsi="Helvetica" w:cs="Helvetica"/>
          <w:color w:val="111111"/>
          <w:sz w:val="27"/>
          <w:szCs w:val="27"/>
        </w:rPr>
        <w:t>.</w:t>
      </w:r>
    </w:p>
    <w:p w:rsidR="00D76B4F" w:rsidRPr="00D76B4F" w:rsidRDefault="00D76B4F" w:rsidP="00D76B4F"/>
    <w:sectPr w:rsidR="00D76B4F" w:rsidRPr="00D76B4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421E76"/>
    <w:multiLevelType w:val="multilevel"/>
    <w:tmpl w:val="801C3B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38408F1"/>
    <w:multiLevelType w:val="multilevel"/>
    <w:tmpl w:val="489021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61621C1"/>
    <w:multiLevelType w:val="multilevel"/>
    <w:tmpl w:val="324CFF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9AF3DEF"/>
    <w:multiLevelType w:val="hybridMultilevel"/>
    <w:tmpl w:val="515EFA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607A38"/>
    <w:multiLevelType w:val="hybridMultilevel"/>
    <w:tmpl w:val="128AA4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A069AE"/>
    <w:multiLevelType w:val="multilevel"/>
    <w:tmpl w:val="F92A4D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22665BEE"/>
    <w:multiLevelType w:val="hybridMultilevel"/>
    <w:tmpl w:val="1862CE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194C0F"/>
    <w:multiLevelType w:val="hybridMultilevel"/>
    <w:tmpl w:val="5322BF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C921B99"/>
    <w:multiLevelType w:val="hybridMultilevel"/>
    <w:tmpl w:val="CBCA8A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692B9E"/>
    <w:multiLevelType w:val="multilevel"/>
    <w:tmpl w:val="326EEB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1D5022D"/>
    <w:multiLevelType w:val="multilevel"/>
    <w:tmpl w:val="421C76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2B45470"/>
    <w:multiLevelType w:val="multilevel"/>
    <w:tmpl w:val="1C4C0D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3853A93"/>
    <w:multiLevelType w:val="multilevel"/>
    <w:tmpl w:val="98300C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9331A87"/>
    <w:multiLevelType w:val="multilevel"/>
    <w:tmpl w:val="A4A4CF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F6421EA"/>
    <w:multiLevelType w:val="multilevel"/>
    <w:tmpl w:val="B01A7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7E307D1"/>
    <w:multiLevelType w:val="hybridMultilevel"/>
    <w:tmpl w:val="302439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8717A3"/>
    <w:multiLevelType w:val="multilevel"/>
    <w:tmpl w:val="FF3C43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58B0984"/>
    <w:multiLevelType w:val="hybridMultilevel"/>
    <w:tmpl w:val="6AC0D1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A6C0039"/>
    <w:multiLevelType w:val="multilevel"/>
    <w:tmpl w:val="635E8F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DB34758"/>
    <w:multiLevelType w:val="hybridMultilevel"/>
    <w:tmpl w:val="625A81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E272102"/>
    <w:multiLevelType w:val="multilevel"/>
    <w:tmpl w:val="11229E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FD17FCE"/>
    <w:multiLevelType w:val="hybridMultilevel"/>
    <w:tmpl w:val="AC7462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4A07652"/>
    <w:multiLevelType w:val="multilevel"/>
    <w:tmpl w:val="FF8E76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76E87787"/>
    <w:multiLevelType w:val="multilevel"/>
    <w:tmpl w:val="A6F0D1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7350F04"/>
    <w:multiLevelType w:val="multilevel"/>
    <w:tmpl w:val="9EE413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99510D6"/>
    <w:multiLevelType w:val="multilevel"/>
    <w:tmpl w:val="47A639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B6F37A1"/>
    <w:multiLevelType w:val="multilevel"/>
    <w:tmpl w:val="B824DC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6"/>
  </w:num>
  <w:num w:numId="2">
    <w:abstractNumId w:val="1"/>
  </w:num>
  <w:num w:numId="3">
    <w:abstractNumId w:val="11"/>
  </w:num>
  <w:num w:numId="4">
    <w:abstractNumId w:val="14"/>
  </w:num>
  <w:num w:numId="5">
    <w:abstractNumId w:val="20"/>
  </w:num>
  <w:num w:numId="6">
    <w:abstractNumId w:val="13"/>
  </w:num>
  <w:num w:numId="7">
    <w:abstractNumId w:val="9"/>
  </w:num>
  <w:num w:numId="8">
    <w:abstractNumId w:val="12"/>
  </w:num>
  <w:num w:numId="9">
    <w:abstractNumId w:val="17"/>
  </w:num>
  <w:num w:numId="10">
    <w:abstractNumId w:val="0"/>
  </w:num>
  <w:num w:numId="11">
    <w:abstractNumId w:val="26"/>
  </w:num>
  <w:num w:numId="12">
    <w:abstractNumId w:val="2"/>
  </w:num>
  <w:num w:numId="13">
    <w:abstractNumId w:val="24"/>
  </w:num>
  <w:num w:numId="14">
    <w:abstractNumId w:val="18"/>
  </w:num>
  <w:num w:numId="15">
    <w:abstractNumId w:val="10"/>
  </w:num>
  <w:num w:numId="16">
    <w:abstractNumId w:val="25"/>
  </w:num>
  <w:num w:numId="17">
    <w:abstractNumId w:val="23"/>
  </w:num>
  <w:num w:numId="18">
    <w:abstractNumId w:val="19"/>
  </w:num>
  <w:num w:numId="19">
    <w:abstractNumId w:val="6"/>
  </w:num>
  <w:num w:numId="20">
    <w:abstractNumId w:val="7"/>
  </w:num>
  <w:num w:numId="21">
    <w:abstractNumId w:val="4"/>
  </w:num>
  <w:num w:numId="22">
    <w:abstractNumId w:val="3"/>
  </w:num>
  <w:num w:numId="23">
    <w:abstractNumId w:val="15"/>
  </w:num>
  <w:num w:numId="24">
    <w:abstractNumId w:val="21"/>
  </w:num>
  <w:num w:numId="25">
    <w:abstractNumId w:val="8"/>
  </w:num>
  <w:num w:numId="26">
    <w:abstractNumId w:val="22"/>
  </w:num>
  <w:num w:numId="2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hideSpelling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082E"/>
    <w:rsid w:val="00096E83"/>
    <w:rsid w:val="000C47BB"/>
    <w:rsid w:val="001C3386"/>
    <w:rsid w:val="001E1710"/>
    <w:rsid w:val="002175A8"/>
    <w:rsid w:val="00223BFE"/>
    <w:rsid w:val="00264E04"/>
    <w:rsid w:val="00281603"/>
    <w:rsid w:val="002F3012"/>
    <w:rsid w:val="003E1C88"/>
    <w:rsid w:val="003E6581"/>
    <w:rsid w:val="00433076"/>
    <w:rsid w:val="004C082E"/>
    <w:rsid w:val="00507E8C"/>
    <w:rsid w:val="00533C49"/>
    <w:rsid w:val="00573F5F"/>
    <w:rsid w:val="00585B94"/>
    <w:rsid w:val="005A07C8"/>
    <w:rsid w:val="005E70E1"/>
    <w:rsid w:val="005F40C6"/>
    <w:rsid w:val="0064132A"/>
    <w:rsid w:val="00670E44"/>
    <w:rsid w:val="006A545B"/>
    <w:rsid w:val="006B554C"/>
    <w:rsid w:val="007A37EF"/>
    <w:rsid w:val="00991536"/>
    <w:rsid w:val="00A00AA3"/>
    <w:rsid w:val="00A42B42"/>
    <w:rsid w:val="00A642C0"/>
    <w:rsid w:val="00AD3C2E"/>
    <w:rsid w:val="00B21A8E"/>
    <w:rsid w:val="00B72094"/>
    <w:rsid w:val="00BC21A0"/>
    <w:rsid w:val="00C1285B"/>
    <w:rsid w:val="00C8065C"/>
    <w:rsid w:val="00CA2F72"/>
    <w:rsid w:val="00CE76AA"/>
    <w:rsid w:val="00D76B4F"/>
    <w:rsid w:val="00DD6992"/>
    <w:rsid w:val="00E03028"/>
    <w:rsid w:val="00EF4425"/>
    <w:rsid w:val="00FC0370"/>
    <w:rsid w:val="00FE0921"/>
    <w:rsid w:val="00FE6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27BACB"/>
  <w15:chartTrackingRefBased/>
  <w15:docId w15:val="{215FD62C-CBCF-4B51-9E6B-21B8048F6D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99153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991536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E03028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C806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991536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991536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ListParagraph">
    <w:name w:val="List Paragraph"/>
    <w:basedOn w:val="Normal"/>
    <w:uiPriority w:val="34"/>
    <w:qFormat/>
    <w:rsid w:val="007A37EF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1C3386"/>
    <w:rPr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rsid w:val="00E03028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styleId="Hyperlink">
    <w:name w:val="Hyperlink"/>
    <w:basedOn w:val="DefaultParagraphFont"/>
    <w:uiPriority w:val="99"/>
    <w:unhideWhenUsed/>
    <w:rsid w:val="00E03028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D76B4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88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57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2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83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5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0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540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170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560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095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60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489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73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959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67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69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452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05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738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136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702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03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943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582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922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374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235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05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08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110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578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120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534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643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51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183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30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209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7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63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64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smartbeautify.com/serum-chong-lao-ho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301</Words>
  <Characters>1719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2023-01-13T02:10:00Z</dcterms:created>
  <dcterms:modified xsi:type="dcterms:W3CDTF">2023-01-13T02:10:00Z</dcterms:modified>
</cp:coreProperties>
</file>