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EFDFAE" w14:textId="77777777" w:rsidR="00AA04D0" w:rsidRPr="00AA04D0" w:rsidRDefault="00AA04D0" w:rsidP="00AA04D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</w:pPr>
      <w:r w:rsidRPr="00AA04D0"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>С детски футболен турнир Средношколско общежитие „Данаил Попов“ в Плевен посреща Празника на града - 15 май. Спортната проява, организирана в навечерието на празничния ден, събра любители на футбола от училища в града.</w:t>
      </w:r>
    </w:p>
    <w:p w14:paraId="2764F9F1" w14:textId="77777777" w:rsidR="00AA04D0" w:rsidRPr="00AA04D0" w:rsidRDefault="00AA04D0" w:rsidP="00AA04D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</w:pPr>
      <w:r w:rsidRPr="00AA04D0"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>„Това е второ издание на турнира. Първото проведохме точно преди една година и успеха тогава ни накара да превърнем този спортен празник в традиционен“, сподели Веселка Лилова, директор на Общежитието.</w:t>
      </w:r>
    </w:p>
    <w:p w14:paraId="67D56352" w14:textId="2634E5D7" w:rsidR="00AA04D0" w:rsidRPr="00AA04D0" w:rsidRDefault="00AA04D0" w:rsidP="00AA04D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</w:pPr>
      <w:r w:rsidRPr="00AA04D0"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>И тази година четири отбора мериха сили на терена - отборът на домакините от ОСО - Плевен, ръководен от възпитателя Ивайло Христов, млади футболни надежди от СУ „Стоян Заимов“, ПГ по лозарство и винарство „Александър Стамболийски” и Професионалната гимназия по транспорт "Проф. Цветан Лазаров“. „Благодарни сме на всички за участието. И понеже всички се представиха страхотно всеки от оборите си тръгна с купа и медали. Спорът е здраве, изгражда характера, учи на спортсменство и не на последно място - носи много приятни емоции“, каза още Веселка Лилова. Тя благодари и на екипа в СО „Данаил Попов“, помогнал за успешната реализация на спортната проява.</w:t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drawing>
          <wp:inline distT="0" distB="0" distL="0" distR="0" wp14:anchorId="435445BC" wp14:editId="090F87DB">
            <wp:extent cx="5760720" cy="4320540"/>
            <wp:effectExtent l="0" t="0" r="0" b="3810"/>
            <wp:docPr id="1" name="Картина 1" descr="Картина, която съдържа лице, маса, маса за хранене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Картина 1" descr="Картина, която съдържа лице, маса, маса за хранене&#10;&#10;Описанието е генерирано автоматично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743718CF" wp14:editId="6B9368E8">
            <wp:extent cx="5715000" cy="7620000"/>
            <wp:effectExtent l="0" t="0" r="0" b="0"/>
            <wp:docPr id="2" name="Картина 2" descr="Картина, която съдържа лице, спортна игра, открито, спорт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Картина 2" descr="Картина, която съдържа лице, спортна игра, открито, спорт&#10;&#10;Описанието е генерирано автоматично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76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 wp14:anchorId="197FFCD3" wp14:editId="0953F965">
            <wp:extent cx="5760720" cy="2855595"/>
            <wp:effectExtent l="0" t="0" r="0" b="1905"/>
            <wp:docPr id="3" name="Картина 3" descr="Картина, която съдържа дърво, лице, открито, трева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Картина 3" descr="Картина, която съдържа дърво, лице, открито, трева&#10;&#10;Описанието е генерирано автоматично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55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noProof/>
          <w:color w:val="050505"/>
          <w:sz w:val="28"/>
          <w:szCs w:val="28"/>
          <w:lang w:eastAsia="bg-BG"/>
        </w:rPr>
        <w:drawing>
          <wp:inline distT="0" distB="0" distL="0" distR="0" wp14:anchorId="1F0DEA21" wp14:editId="38581546">
            <wp:extent cx="5760720" cy="4320540"/>
            <wp:effectExtent l="0" t="0" r="0" b="3810"/>
            <wp:docPr id="4" name="Картина 4" descr="Картина, която съдържа дърво, открито, трева, лице&#10;&#10;Описанието е генерирано автоматичн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Картина 4" descr="Картина, която съдържа дърво, открито, трева, лице&#10;&#10;Описанието е генерирано автоматично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5039A7" w14:textId="77777777" w:rsidR="00E50055" w:rsidRDefault="00E50055"/>
    <w:sectPr w:rsidR="00E500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4D0"/>
    <w:rsid w:val="00AA04D0"/>
    <w:rsid w:val="00E50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858D8"/>
  <w15:chartTrackingRefBased/>
  <w15:docId w15:val="{C8F083E4-0185-4B3C-9B09-4774D04D7F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274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83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95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60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на Office">
  <a:themeElements>
    <a:clrScheme name="О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164</Words>
  <Characters>938</Characters>
  <Application>Microsoft Office Word</Application>
  <DocSecurity>0</DocSecurity>
  <Lines>7</Lines>
  <Paragraphs>2</Paragraphs>
  <ScaleCrop>false</ScaleCrop>
  <Company/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Цветан Басаров</dc:creator>
  <cp:keywords/>
  <dc:description/>
  <cp:lastModifiedBy>Цветан Басаров</cp:lastModifiedBy>
  <cp:revision>1</cp:revision>
  <dcterms:created xsi:type="dcterms:W3CDTF">2022-05-13T18:01:00Z</dcterms:created>
  <dcterms:modified xsi:type="dcterms:W3CDTF">2022-05-13T18:04:00Z</dcterms:modified>
</cp:coreProperties>
</file>