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ackground w:color="FFFFFF"/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6" w:sz="0" w:val="none"/>
          <w:right w:color="000000" w:space="0" w:sz="0" w:val="none"/>
          <w:between w:space="0" w:sz="0" w:val="nil"/>
        </w:pBdr>
        <w:shd w:fill="auto" w:val="clear"/>
        <w:spacing w:after="240" w:before="200" w:line="240" w:lineRule="auto"/>
        <w:ind w:left="0" w:right="0" w:firstLine="0"/>
        <w:jc w:val="center"/>
        <w:rPr>
          <w:rFonts w:ascii="Garamond" w:cs="Garamond" w:eastAsia="Garamond" w:hAnsi="Garamond"/>
          <w:b w:val="1"/>
          <w:sz w:val="38"/>
          <w:szCs w:val="38"/>
        </w:rPr>
      </w:pPr>
      <w:r w:rsidDel="00000000" w:rsidR="00000000" w:rsidRPr="00000000">
        <w:rPr>
          <w:rFonts w:ascii="Garamond" w:cs="Garamond" w:eastAsia="Garamond" w:hAnsi="Garamond"/>
          <w:b w:val="1"/>
          <w:sz w:val="38"/>
          <w:szCs w:val="38"/>
          <w:rtl w:val="0"/>
        </w:rPr>
        <w:t xml:space="preserve">Visual Merchandiser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6" w:sz="0" w:val="none"/>
          <w:right w:color="000000" w:space="0" w:sz="0" w:val="none"/>
          <w:between w:space="0" w:sz="0" w:val="nil"/>
        </w:pBdr>
        <w:shd w:fill="auto" w:val="clear"/>
        <w:spacing w:after="240" w:before="200" w:line="240" w:lineRule="auto"/>
        <w:ind w:left="0" w:right="0" w:firstLine="0"/>
        <w:jc w:val="center"/>
        <w:rPr>
          <w:rFonts w:ascii="Garamond" w:cs="Garamond" w:eastAsia="Garamond" w:hAnsi="Garamond"/>
          <w:sz w:val="28"/>
          <w:szCs w:val="28"/>
        </w:rPr>
      </w:pPr>
      <w:r w:rsidDel="00000000" w:rsidR="00000000" w:rsidRPr="00000000">
        <w:rPr>
          <w:rFonts w:ascii="Garamond" w:cs="Garamond" w:eastAsia="Garamond" w:hAnsi="Garamond"/>
          <w:sz w:val="28"/>
          <w:szCs w:val="28"/>
          <w:rtl w:val="0"/>
        </w:rPr>
        <w:t xml:space="preserve">City, State |</w:t>
      </w:r>
      <w:r w:rsidDel="00000000" w:rsidR="00000000" w:rsidRPr="00000000">
        <w:rPr>
          <w:rFonts w:ascii="Garamond" w:cs="Garamond" w:eastAsia="Garamond" w:hAnsi="Garamond"/>
          <w:i w:val="0"/>
          <w:smallCaps w:val="0"/>
          <w:strike w:val="0"/>
          <w:sz w:val="28"/>
          <w:szCs w:val="28"/>
          <w:shd w:fill="auto" w:val="clear"/>
          <w:vertAlign w:val="baseline"/>
          <w:rtl w:val="0"/>
        </w:rPr>
        <w:t xml:space="preserve">LinkedIn|Email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space="0" w:sz="0" w:val="nil"/>
        </w:pBdr>
        <w:shd w:fill="auto" w:val="clear"/>
        <w:spacing w:after="120" w:before="240" w:line="240" w:lineRule="auto"/>
        <w:ind w:left="-180" w:right="0" w:firstLine="0"/>
        <w:rPr>
          <w:rFonts w:ascii="Garamond" w:cs="Garamond" w:eastAsia="Garamond" w:hAnsi="Garamond"/>
          <w:sz w:val="22"/>
          <w:szCs w:val="22"/>
        </w:rPr>
      </w:pPr>
      <w:r w:rsidDel="00000000" w:rsidR="00000000" w:rsidRPr="00000000">
        <w:rPr>
          <w:rFonts w:ascii="Garamond" w:cs="Garamond" w:eastAsia="Garamond" w:hAnsi="Garamond"/>
          <w:b w:val="1"/>
          <w:sz w:val="28"/>
          <w:szCs w:val="28"/>
          <w:rtl w:val="0"/>
        </w:rPr>
        <w:t xml:space="preserve">Professional Summary</w:t>
      </w: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Fonts w:ascii="Garamond" w:cs="Garamond" w:eastAsia="Garamond" w:hAnsi="Garamond"/>
          <w:sz w:val="22"/>
          <w:szCs w:val="22"/>
          <w:rtl w:val="0"/>
        </w:rPr>
        <w:t xml:space="preserve"> Organized and Innovative sales associate with 7 years of experience in customer service and assisting the visual merchandising teams during seasonal floor set . Skilled in maximizing sales by 20% and creating a great shopping experience for customers through visual standards to increase customer retention. Eager to bring my creativity, background in fashion studies, and knowledge of current trends to your team.</w:t>
      </w:r>
    </w:p>
    <w:p w:rsidR="00000000" w:rsidDel="00000000" w:rsidP="00000000" w:rsidRDefault="00000000" w:rsidRPr="00000000" w14:paraId="00000004">
      <w:pPr>
        <w:spacing w:line="240" w:lineRule="auto"/>
        <w:ind w:left="-180" w:firstLine="0"/>
        <w:rPr>
          <w:rFonts w:ascii="Garamond" w:cs="Garamond" w:eastAsia="Garamond" w:hAnsi="Garamond"/>
          <w:b w:val="1"/>
          <w:sz w:val="28"/>
          <w:szCs w:val="28"/>
          <w:vertAlign w:val="baseline"/>
        </w:rPr>
      </w:pPr>
      <w:r w:rsidDel="00000000" w:rsidR="00000000" w:rsidRPr="00000000">
        <w:rPr>
          <w:rFonts w:ascii="Garamond" w:cs="Garamond" w:eastAsia="Garamond" w:hAnsi="Garamond"/>
          <w:b w:val="1"/>
          <w:sz w:val="28"/>
          <w:szCs w:val="28"/>
          <w:vertAlign w:val="baseline"/>
          <w:rtl w:val="0"/>
        </w:rPr>
        <w:t xml:space="preserve">Work History</w:t>
      </w:r>
    </w:p>
    <w:p w:rsidR="00000000" w:rsidDel="00000000" w:rsidP="00000000" w:rsidRDefault="00000000" w:rsidRPr="00000000" w14:paraId="00000005">
      <w:pPr>
        <w:spacing w:line="240" w:lineRule="auto"/>
        <w:ind w:left="-180" w:firstLine="0"/>
        <w:rPr>
          <w:rFonts w:ascii="Garamond" w:cs="Garamond" w:eastAsia="Garamond" w:hAnsi="Garamond"/>
          <w:b w:val="1"/>
          <w:sz w:val="28"/>
          <w:szCs w:val="28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space="0" w:sz="0" w:val="nil"/>
        </w:pBdr>
        <w:shd w:fill="auto" w:val="clear"/>
        <w:tabs>
          <w:tab w:val="right" w:leader="none" w:pos="11070"/>
        </w:tabs>
        <w:spacing w:after="0" w:before="0" w:line="240" w:lineRule="auto"/>
        <w:ind w:left="0" w:right="-630" w:firstLine="0"/>
        <w:rPr>
          <w:rFonts w:ascii="Garamond" w:cs="Garamond" w:eastAsia="Garamond" w:hAnsi="Garamond"/>
          <w:b w:val="1"/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Garamond" w:cs="Garamond" w:eastAsia="Garamond" w:hAnsi="Garamond"/>
          <w:b w:val="1"/>
          <w:highlight w:val="white"/>
          <w:rtl w:val="0"/>
        </w:rPr>
        <w:t xml:space="preserve">Administrative clerk</w:t>
      </w:r>
      <w:r w:rsidDel="00000000" w:rsidR="00000000" w:rsidRPr="00000000">
        <w:rPr>
          <w:rFonts w:ascii="Garamond" w:cs="Garamond" w:eastAsia="Garamond" w:hAnsi="Garamond"/>
          <w:b w:val="1"/>
          <w:i w:val="0"/>
          <w:smallCaps w:val="0"/>
          <w:strike w:val="0"/>
          <w:u w:val="non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Garamond" w:cs="Garamond" w:eastAsia="Garamond" w:hAnsi="Garamond"/>
          <w:b w:val="1"/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Garamond" w:cs="Garamond" w:eastAsia="Garamond" w:hAnsi="Garamond"/>
          <w:b w:val="1"/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  <w:rtl w:val="0"/>
        </w:rPr>
        <w:t xml:space="preserve">Oct 2018</w:t>
      </w:r>
      <w:r w:rsidDel="00000000" w:rsidR="00000000" w:rsidRPr="00000000">
        <w:rPr>
          <w:rFonts w:ascii="Garamond" w:cs="Garamond" w:eastAsia="Garamond" w:hAnsi="Garamond"/>
          <w:b w:val="1"/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  <w:rtl w:val="0"/>
        </w:rPr>
        <w:t xml:space="preserve"> - </w:t>
      </w:r>
      <w:r w:rsidDel="00000000" w:rsidR="00000000" w:rsidRPr="00000000">
        <w:rPr>
          <w:rFonts w:ascii="Garamond" w:cs="Garamond" w:eastAsia="Garamond" w:hAnsi="Garamond"/>
          <w:b w:val="1"/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  <w:rtl w:val="0"/>
        </w:rPr>
        <w:t xml:space="preserve">Feb 2022</w:t>
      </w:r>
      <w:r w:rsidDel="00000000" w:rsidR="00000000" w:rsidRPr="00000000">
        <w:rPr>
          <w:rFonts w:ascii="Garamond" w:cs="Garamond" w:eastAsia="Garamond" w:hAnsi="Garamond"/>
          <w:b w:val="1"/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space="0" w:sz="0" w:val="nil"/>
        </w:pBdr>
        <w:shd w:fill="auto" w:val="clear"/>
        <w:tabs>
          <w:tab w:val="right" w:leader="none" w:pos="10890"/>
        </w:tabs>
        <w:spacing w:after="0" w:before="0" w:line="240" w:lineRule="auto"/>
        <w:ind w:left="0" w:right="0" w:firstLine="0"/>
        <w:rPr>
          <w:rFonts w:ascii="Garamond" w:cs="Garamond" w:eastAsia="Garamond" w:hAnsi="Garamond"/>
          <w:i w:val="1"/>
          <w:sz w:val="22"/>
          <w:szCs w:val="22"/>
          <w:highlight w:val="black"/>
        </w:rPr>
      </w:pPr>
      <w:r w:rsidDel="00000000" w:rsidR="00000000" w:rsidRPr="00000000">
        <w:rPr>
          <w:rFonts w:ascii="Garamond" w:cs="Garamond" w:eastAsia="Garamond" w:hAnsi="Garamond"/>
          <w:i w:val="1"/>
          <w:smallCaps w:val="0"/>
          <w:strike w:val="0"/>
          <w:sz w:val="22"/>
          <w:szCs w:val="22"/>
          <w:highlight w:val="black"/>
          <w:u w:val="none"/>
          <w:vertAlign w:val="baseline"/>
          <w:rtl w:val="0"/>
        </w:rPr>
        <w:t xml:space="preserve">Chicago Public Schools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space="0" w:sz="0" w:val="nil"/>
        </w:pBdr>
        <w:shd w:fill="auto" w:val="clear"/>
        <w:tabs>
          <w:tab w:val="right" w:leader="none" w:pos="10890"/>
        </w:tabs>
        <w:spacing w:after="0" w:before="0" w:line="240" w:lineRule="auto"/>
        <w:ind w:left="0" w:right="0" w:firstLine="0"/>
        <w:rPr>
          <w:rFonts w:ascii="Garamond" w:cs="Garamond" w:eastAsia="Garamond" w:hAnsi="Garamond"/>
          <w:sz w:val="22"/>
          <w:szCs w:val="22"/>
        </w:rPr>
      </w:pPr>
      <w:r w:rsidDel="00000000" w:rsidR="00000000" w:rsidRPr="00000000">
        <w:rPr>
          <w:rFonts w:ascii="Garamond" w:cs="Garamond" w:eastAsia="Garamond" w:hAnsi="Garamond"/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  <w:rtl w:val="0"/>
        </w:rPr>
        <w:t xml:space="preserve">                                                                  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space="0" w:sz="0" w:val="nil"/>
        </w:pBdr>
        <w:shd w:fill="auto" w:val="clear"/>
        <w:tabs>
          <w:tab w:val="right" w:leader="none" w:pos="10890"/>
        </w:tabs>
        <w:spacing w:after="0" w:before="0" w:line="240" w:lineRule="auto"/>
        <w:ind w:left="0" w:right="0" w:firstLine="0"/>
        <w:rPr>
          <w:rFonts w:ascii="Garamond" w:cs="Garamond" w:eastAsia="Garamond" w:hAnsi="Garamond"/>
          <w:sz w:val="22"/>
          <w:szCs w:val="22"/>
        </w:rPr>
      </w:pPr>
      <w:r w:rsidDel="00000000" w:rsidR="00000000" w:rsidRPr="00000000">
        <w:rPr>
          <w:rFonts w:ascii="Garamond" w:cs="Garamond" w:eastAsia="Garamond" w:hAnsi="Garamond"/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Garamond" w:cs="Garamond" w:eastAsia="Garamond" w:hAnsi="Garamond"/>
          <w:sz w:val="22"/>
          <w:szCs w:val="22"/>
          <w:rtl w:val="0"/>
        </w:rPr>
        <w:t xml:space="preserve"> -Worked closely with the department manager, team, and cross-function department in the central office by; clearing tuberculosis tests, fingerprints, background checks, and Covid vaccines to ensure the safety of local students and faculty.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space="0" w:sz="0" w:val="nil"/>
        </w:pBdr>
        <w:shd w:fill="auto" w:val="clear"/>
        <w:tabs>
          <w:tab w:val="right" w:leader="none" w:pos="10890"/>
        </w:tabs>
        <w:spacing w:after="0" w:before="0" w:line="240" w:lineRule="auto"/>
        <w:ind w:left="0" w:right="0" w:firstLine="0"/>
        <w:rPr>
          <w:rFonts w:ascii="Garamond" w:cs="Garamond" w:eastAsia="Garamond" w:hAnsi="Garamond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numPr>
          <w:ilvl w:val="0"/>
          <w:numId w:val="4"/>
        </w:numPr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</w:pBdr>
        <w:spacing w:line="240" w:lineRule="auto"/>
        <w:ind w:left="720" w:hanging="360"/>
        <w:rPr>
          <w:rFonts w:ascii="Garamond" w:cs="Garamond" w:eastAsia="Garamond" w:hAnsi="Garamond"/>
        </w:rPr>
      </w:pPr>
      <w:r w:rsidDel="00000000" w:rsidR="00000000" w:rsidRPr="00000000">
        <w:rPr>
          <w:rFonts w:ascii="Garamond" w:cs="Garamond" w:eastAsia="Garamond" w:hAnsi="Garamond"/>
          <w:rtl w:val="0"/>
        </w:rPr>
        <w:t xml:space="preserve">Assured student readiness for the new academic year by managing 30-100 daily telephone and email communications with parents regarding remote learning, student internet access, and school bus transportation issues.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numPr>
          <w:ilvl w:val="0"/>
          <w:numId w:val="4"/>
        </w:numPr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</w:pBdr>
        <w:spacing w:line="240" w:lineRule="auto"/>
        <w:ind w:left="720" w:hanging="360"/>
        <w:rPr>
          <w:rFonts w:ascii="Garamond" w:cs="Garamond" w:eastAsia="Garamond" w:hAnsi="Garamond"/>
        </w:rPr>
      </w:pPr>
      <w:r w:rsidDel="00000000" w:rsidR="00000000" w:rsidRPr="00000000">
        <w:rPr>
          <w:rFonts w:ascii="Garamond" w:cs="Garamond" w:eastAsia="Garamond" w:hAnsi="Garamond"/>
          <w:sz w:val="22"/>
          <w:szCs w:val="22"/>
          <w:rtl w:val="0"/>
        </w:rPr>
        <w:t xml:space="preserve">Orchestrated annual back-to-school events for 10 schools, engaging over 1,000 parents, students, and community stakeholders to foster community awareness and support for student learning.</w:t>
      </w:r>
    </w:p>
    <w:p w:rsidR="00000000" w:rsidDel="00000000" w:rsidP="00000000" w:rsidRDefault="00000000" w:rsidRPr="00000000" w14:paraId="0000000D">
      <w:pPr>
        <w:numPr>
          <w:ilvl w:val="0"/>
          <w:numId w:val="4"/>
        </w:numPr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</w:pBdr>
        <w:spacing w:line="240" w:lineRule="auto"/>
        <w:ind w:left="720" w:hanging="360"/>
        <w:rPr>
          <w:rFonts w:ascii="Garamond" w:cs="Garamond" w:eastAsia="Garamond" w:hAnsi="Garamond"/>
        </w:rPr>
      </w:pPr>
      <w:r w:rsidDel="00000000" w:rsidR="00000000" w:rsidRPr="00000000">
        <w:rPr>
          <w:rFonts w:ascii="Garamond" w:cs="Garamond" w:eastAsia="Garamond" w:hAnsi="Garamond"/>
          <w:sz w:val="22"/>
          <w:szCs w:val="22"/>
          <w:rtl w:val="0"/>
        </w:rPr>
        <w:t xml:space="preserve">Managed remote learning logistics for over X students by communicating daily with parents, resolving complex issues, and ensuring 100% student preparedness for the new academic year on time.</w:t>
      </w:r>
    </w:p>
    <w:p w:rsidR="00000000" w:rsidDel="00000000" w:rsidP="00000000" w:rsidRDefault="00000000" w:rsidRPr="00000000" w14:paraId="0000000E">
      <w:pPr>
        <w:numPr>
          <w:ilvl w:val="0"/>
          <w:numId w:val="4"/>
        </w:numPr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</w:pBdr>
        <w:spacing w:line="240" w:lineRule="auto"/>
        <w:ind w:left="720" w:hanging="360"/>
        <w:rPr>
          <w:rFonts w:ascii="Garamond" w:cs="Garamond" w:eastAsia="Garamond" w:hAnsi="Garamond"/>
        </w:rPr>
      </w:pPr>
      <w:r w:rsidDel="00000000" w:rsidR="00000000" w:rsidRPr="00000000">
        <w:rPr>
          <w:rFonts w:ascii="Garamond" w:cs="Garamond" w:eastAsia="Garamond" w:hAnsi="Garamond"/>
          <w:sz w:val="22"/>
          <w:szCs w:val="22"/>
          <w:rtl w:val="0"/>
        </w:rPr>
        <w:t xml:space="preserve">Analyzed data on student performance, attendance, and other key metrics to help inform school decisions and strategies.</w:t>
      </w:r>
    </w:p>
    <w:p w:rsidR="00000000" w:rsidDel="00000000" w:rsidP="00000000" w:rsidRDefault="00000000" w:rsidRPr="00000000" w14:paraId="0000000F">
      <w:pPr>
        <w:numPr>
          <w:ilvl w:val="0"/>
          <w:numId w:val="4"/>
        </w:numPr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</w:pBdr>
        <w:spacing w:line="240" w:lineRule="auto"/>
        <w:ind w:left="720" w:hanging="360"/>
        <w:rPr>
          <w:rFonts w:ascii="Garamond" w:cs="Garamond" w:eastAsia="Garamond" w:hAnsi="Garamond"/>
        </w:rPr>
      </w:pPr>
      <w:r w:rsidDel="00000000" w:rsidR="00000000" w:rsidRPr="00000000">
        <w:rPr>
          <w:rFonts w:ascii="Garamond" w:cs="Garamond" w:eastAsia="Garamond" w:hAnsi="Garamond"/>
          <w:sz w:val="22"/>
          <w:szCs w:val="22"/>
          <w:rtl w:val="0"/>
        </w:rPr>
        <w:t xml:space="preserve">Streamlined daily database operations, processing over 1,000 fingerprints, tuberculosis test results, and volunteer approvals via Google Sheets, thereby fostering community engagement and enhancing student learning experiences.</w:t>
      </w:r>
    </w:p>
    <w:p w:rsidR="00000000" w:rsidDel="00000000" w:rsidP="00000000" w:rsidRDefault="00000000" w:rsidRPr="00000000" w14:paraId="00000010">
      <w:pPr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</w:pBdr>
        <w:spacing w:line="240" w:lineRule="auto"/>
        <w:ind w:left="720" w:firstLine="0"/>
        <w:rPr>
          <w:rFonts w:ascii="Garamond" w:cs="Garamond" w:eastAsia="Garamond" w:hAnsi="Garamond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</w:pBdr>
        <w:spacing w:line="240" w:lineRule="auto"/>
        <w:ind w:right="-630"/>
        <w:rPr>
          <w:rFonts w:ascii="Garamond" w:cs="Garamond" w:eastAsia="Garamond" w:hAnsi="Garamond"/>
          <w:b w:val="1"/>
        </w:rPr>
      </w:pPr>
      <w:r w:rsidDel="00000000" w:rsidR="00000000" w:rsidRPr="00000000">
        <w:rPr>
          <w:rFonts w:ascii="Garamond" w:cs="Garamond" w:eastAsia="Garamond" w:hAnsi="Garamond"/>
          <w:b w:val="1"/>
          <w:rtl w:val="0"/>
        </w:rPr>
        <w:t xml:space="preserve">Topshop Topman                                                                           </w:t>
      </w:r>
      <w:r w:rsidDel="00000000" w:rsidR="00000000" w:rsidRPr="00000000">
        <w:rPr>
          <w:rFonts w:ascii="Garamond" w:cs="Garamond" w:eastAsia="Garamond" w:hAnsi="Garamond"/>
          <w:b w:val="1"/>
          <w:sz w:val="22"/>
          <w:szCs w:val="22"/>
          <w:rtl w:val="0"/>
        </w:rPr>
        <w:t xml:space="preserve">                             Oct 2015 – Oct  2018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</w:pBdr>
        <w:spacing w:line="240" w:lineRule="auto"/>
        <w:jc w:val="both"/>
        <w:rPr>
          <w:rFonts w:ascii="Garamond" w:cs="Garamond" w:eastAsia="Garamond" w:hAnsi="Garamond"/>
          <w:i w:val="1"/>
          <w:sz w:val="22"/>
          <w:szCs w:val="22"/>
        </w:rPr>
      </w:pPr>
      <w:r w:rsidDel="00000000" w:rsidR="00000000" w:rsidRPr="00000000">
        <w:rPr>
          <w:rFonts w:ascii="Garamond" w:cs="Garamond" w:eastAsia="Garamond" w:hAnsi="Garamond"/>
          <w:i w:val="1"/>
          <w:sz w:val="22"/>
          <w:szCs w:val="22"/>
          <w:rtl w:val="0"/>
        </w:rPr>
        <w:t xml:space="preserve">Customer Liaison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space="0" w:sz="0" w:val="nil"/>
        </w:pBdr>
        <w:shd w:fill="auto" w:val="clear"/>
        <w:tabs>
          <w:tab w:val="right" w:leader="none" w:pos="10540"/>
        </w:tabs>
        <w:spacing w:after="0" w:before="0" w:line="240" w:lineRule="auto"/>
        <w:ind w:left="0" w:right="0" w:firstLine="0"/>
        <w:rPr>
          <w:rFonts w:ascii="Garamond" w:cs="Garamond" w:eastAsia="Garamond" w:hAnsi="Garamond"/>
          <w:sz w:val="22"/>
          <w:szCs w:val="22"/>
        </w:rPr>
      </w:pPr>
      <w:r w:rsidDel="00000000" w:rsidR="00000000" w:rsidRPr="00000000">
        <w:rPr>
          <w:rFonts w:ascii="Garamond" w:cs="Garamond" w:eastAsia="Garamond" w:hAnsi="Garamond"/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  <w:rtl w:val="0"/>
        </w:rPr>
        <w:t xml:space="preserve">            </w:t>
      </w:r>
      <w:r w:rsidDel="00000000" w:rsidR="00000000" w:rsidRPr="00000000">
        <w:rPr>
          <w:rFonts w:ascii="Garamond" w:cs="Garamond" w:eastAsia="Garamond" w:hAnsi="Garamond"/>
          <w:sz w:val="22"/>
          <w:szCs w:val="22"/>
          <w:rtl w:val="0"/>
        </w:rPr>
        <w:t xml:space="preserve">                                                                                                                            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space="0" w:sz="0" w:val="nil"/>
        </w:pBdr>
        <w:shd w:fill="auto" w:val="clear"/>
        <w:tabs>
          <w:tab w:val="right" w:leader="none" w:pos="10540"/>
        </w:tabs>
        <w:spacing w:after="0" w:before="0" w:line="240" w:lineRule="auto"/>
        <w:ind w:left="0" w:right="0" w:firstLine="0"/>
        <w:rPr>
          <w:rFonts w:ascii="Garamond" w:cs="Garamond" w:eastAsia="Garamond" w:hAnsi="Garamond"/>
          <w:sz w:val="22"/>
          <w:szCs w:val="22"/>
        </w:rPr>
      </w:pPr>
      <w:r w:rsidDel="00000000" w:rsidR="00000000" w:rsidRPr="00000000">
        <w:rPr>
          <w:rFonts w:ascii="Garamond" w:cs="Garamond" w:eastAsia="Garamond" w:hAnsi="Garamond"/>
          <w:sz w:val="22"/>
          <w:szCs w:val="22"/>
          <w:rtl w:val="0"/>
        </w:rPr>
        <w:t xml:space="preserve"> -Acknowledged by management and visual team for fast recovery and excellent visual standards. 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space="0" w:sz="0" w:val="nil"/>
        </w:pBdr>
        <w:shd w:fill="auto" w:val="clear"/>
        <w:tabs>
          <w:tab w:val="right" w:leader="none" w:pos="10540"/>
        </w:tabs>
        <w:spacing w:after="0" w:before="0" w:line="240" w:lineRule="auto"/>
        <w:ind w:left="0" w:right="0" w:firstLine="0"/>
        <w:rPr>
          <w:rFonts w:ascii="Garamond" w:cs="Garamond" w:eastAsia="Garamond" w:hAnsi="Garamond"/>
          <w:sz w:val="22"/>
          <w:szCs w:val="22"/>
        </w:rPr>
      </w:pPr>
      <w:r w:rsidDel="00000000" w:rsidR="00000000" w:rsidRPr="00000000">
        <w:rPr>
          <w:rFonts w:ascii="Garamond" w:cs="Garamond" w:eastAsia="Garamond" w:hAnsi="Garamond"/>
          <w:sz w:val="22"/>
          <w:szCs w:val="22"/>
          <w:rtl w:val="0"/>
        </w:rPr>
        <w:t xml:space="preserve">-Assisted in launch and stock for Kylie Cosmetics, Ivy Park, Quay Sunglasses, and SkinnyDip accessories.</w:t>
      </w:r>
    </w:p>
    <w:p w:rsidR="00000000" w:rsidDel="00000000" w:rsidP="00000000" w:rsidRDefault="00000000" w:rsidRPr="00000000" w14:paraId="00000016">
      <w:pPr>
        <w:widowControl w:val="0"/>
        <w:numPr>
          <w:ilvl w:val="0"/>
          <w:numId w:val="2"/>
        </w:numPr>
        <w:spacing w:before="72.7203369140625" w:line="240" w:lineRule="auto"/>
        <w:ind w:left="720" w:right="299.92431640625" w:hanging="360"/>
        <w:rPr>
          <w:rFonts w:ascii="Garamond" w:cs="Garamond" w:eastAsia="Garamond" w:hAnsi="Garamond"/>
          <w:highlight w:val="white"/>
        </w:rPr>
      </w:pPr>
      <w:r w:rsidDel="00000000" w:rsidR="00000000" w:rsidRPr="00000000">
        <w:rPr>
          <w:rFonts w:ascii="Garamond" w:cs="Garamond" w:eastAsia="Garamond" w:hAnsi="Garamond"/>
          <w:sz w:val="22"/>
          <w:szCs w:val="22"/>
          <w:highlight w:val="white"/>
          <w:rtl w:val="0"/>
        </w:rPr>
        <w:t xml:space="preserve">Communicated with 100-300 customers face-to-face on the sales floor to build customer relationships to increase customer satisfaction. </w:t>
      </w:r>
    </w:p>
    <w:p w:rsidR="00000000" w:rsidDel="00000000" w:rsidP="00000000" w:rsidRDefault="00000000" w:rsidRPr="00000000" w14:paraId="00000017">
      <w:pPr>
        <w:numPr>
          <w:ilvl w:val="0"/>
          <w:numId w:val="2"/>
        </w:numPr>
        <w:tabs>
          <w:tab w:val="right" w:leader="none" w:pos="10980"/>
        </w:tabs>
        <w:spacing w:line="240" w:lineRule="auto"/>
        <w:ind w:left="720" w:hanging="360"/>
        <w:rPr>
          <w:rFonts w:ascii="Garamond" w:cs="Garamond" w:eastAsia="Garamond" w:hAnsi="Garamond"/>
        </w:rPr>
      </w:pPr>
      <w:r w:rsidDel="00000000" w:rsidR="00000000" w:rsidRPr="00000000">
        <w:rPr>
          <w:rFonts w:ascii="Garamond" w:cs="Garamond" w:eastAsia="Garamond" w:hAnsi="Garamond"/>
          <w:sz w:val="22"/>
          <w:szCs w:val="22"/>
          <w:rtl w:val="0"/>
        </w:rPr>
        <w:t xml:space="preserve">Oversaw the shoe department by replacing signage, placing proper shoes on display, unboxing shoes, and organizing the stock room to create a great customer experience and drive sales by 12%. </w:t>
      </w:r>
    </w:p>
    <w:p w:rsidR="00000000" w:rsidDel="00000000" w:rsidP="00000000" w:rsidRDefault="00000000" w:rsidRPr="00000000" w14:paraId="00000018">
      <w:pPr>
        <w:widowControl w:val="0"/>
        <w:numPr>
          <w:ilvl w:val="0"/>
          <w:numId w:val="2"/>
        </w:numPr>
        <w:spacing w:line="240" w:lineRule="auto"/>
        <w:ind w:left="720" w:right="21.962890625" w:hanging="360"/>
        <w:rPr>
          <w:rFonts w:ascii="Garamond" w:cs="Garamond" w:eastAsia="Garamond" w:hAnsi="Garamond"/>
        </w:rPr>
      </w:pPr>
      <w:r w:rsidDel="00000000" w:rsidR="00000000" w:rsidRPr="00000000">
        <w:rPr>
          <w:rFonts w:ascii="Garamond" w:cs="Garamond" w:eastAsia="Garamond" w:hAnsi="Garamond"/>
          <w:sz w:val="22"/>
          <w:szCs w:val="22"/>
          <w:rtl w:val="0"/>
        </w:rPr>
        <w:t xml:space="preserve">Partnered with the visual merchandising team during 10+overnight floorsets to help create new floor plans and  stock new products, install and remove store fixtures, style mannequins, and switch out signage to boost revenue by 20% </w:t>
      </w:r>
    </w:p>
    <w:p w:rsidR="00000000" w:rsidDel="00000000" w:rsidP="00000000" w:rsidRDefault="00000000" w:rsidRPr="00000000" w14:paraId="00000019">
      <w:pPr>
        <w:widowControl w:val="0"/>
        <w:numPr>
          <w:ilvl w:val="0"/>
          <w:numId w:val="2"/>
        </w:numPr>
        <w:spacing w:after="0" w:afterAutospacing="0" w:line="240" w:lineRule="auto"/>
        <w:ind w:left="720" w:right="21.962890625" w:hanging="360"/>
        <w:rPr>
          <w:rFonts w:ascii="Garamond" w:cs="Garamond" w:eastAsia="Garamond" w:hAnsi="Garamond"/>
        </w:rPr>
      </w:pPr>
      <w:r w:rsidDel="00000000" w:rsidR="00000000" w:rsidRPr="00000000">
        <w:rPr>
          <w:rFonts w:ascii="Garamond" w:cs="Garamond" w:eastAsia="Garamond" w:hAnsi="Garamond"/>
          <w:sz w:val="22"/>
          <w:szCs w:val="22"/>
          <w:rtl w:val="0"/>
        </w:rPr>
        <w:t xml:space="preserve">Trained and mentored a team of 5 sales associates on visual merchandising standards, resulting in a 17% improvement in overall store appearance.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widowControl w:val="0"/>
        <w:numPr>
          <w:ilvl w:val="0"/>
          <w:numId w:val="2"/>
        </w:numPr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</w:pBdr>
        <w:spacing w:before="0" w:line="240" w:lineRule="auto"/>
        <w:ind w:left="720" w:right="26.162109375" w:hanging="360"/>
        <w:rPr>
          <w:rFonts w:ascii="Garamond" w:cs="Garamond" w:eastAsia="Garamond" w:hAnsi="Garamond"/>
        </w:rPr>
      </w:pPr>
      <w:r w:rsidDel="00000000" w:rsidR="00000000" w:rsidRPr="00000000">
        <w:rPr>
          <w:rFonts w:ascii="Garamond" w:cs="Garamond" w:eastAsia="Garamond" w:hAnsi="Garamond"/>
          <w:sz w:val="22"/>
          <w:szCs w:val="22"/>
          <w:rtl w:val="0"/>
        </w:rPr>
        <w:t xml:space="preserve">Organized accessory stockroom by unboxing inventory, restocking, replenishing, and placing tags and labels on accessories to generate sales by 14%.</w:t>
      </w:r>
    </w:p>
    <w:p w:rsidR="00000000" w:rsidDel="00000000" w:rsidP="00000000" w:rsidRDefault="00000000" w:rsidRPr="00000000" w14:paraId="0000001B">
      <w:pPr>
        <w:widowControl w:val="0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</w:pBdr>
        <w:spacing w:before="0" w:line="240" w:lineRule="auto"/>
        <w:ind w:left="1440" w:right="26.162109375" w:firstLine="0"/>
        <w:rPr>
          <w:rFonts w:ascii="Garamond" w:cs="Garamond" w:eastAsia="Garamond" w:hAnsi="Garamond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</w:pBdr>
        <w:spacing w:line="240" w:lineRule="auto"/>
        <w:rPr>
          <w:rFonts w:ascii="Garamond" w:cs="Garamond" w:eastAsia="Garamond" w:hAnsi="Garamond"/>
          <w:b w:val="1"/>
        </w:rPr>
      </w:pPr>
      <w:r w:rsidDel="00000000" w:rsidR="00000000" w:rsidRPr="00000000">
        <w:rPr>
          <w:rFonts w:ascii="Garamond" w:cs="Garamond" w:eastAsia="Garamond" w:hAnsi="Garamond"/>
          <w:b w:val="1"/>
          <w:rtl w:val="0"/>
        </w:rPr>
        <w:t xml:space="preserve">Forever 21                                                                                                         Sep 2012 – Oct 2015</w:t>
      </w:r>
    </w:p>
    <w:p w:rsidR="00000000" w:rsidDel="00000000" w:rsidP="00000000" w:rsidRDefault="00000000" w:rsidRPr="00000000" w14:paraId="0000001D">
      <w:pPr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</w:pBdr>
        <w:spacing w:line="240" w:lineRule="auto"/>
        <w:rPr>
          <w:rFonts w:ascii="Garamond" w:cs="Garamond" w:eastAsia="Garamond" w:hAnsi="Garamond"/>
          <w:i w:val="1"/>
          <w:sz w:val="22"/>
          <w:szCs w:val="22"/>
        </w:rPr>
      </w:pPr>
      <w:r w:rsidDel="00000000" w:rsidR="00000000" w:rsidRPr="00000000">
        <w:rPr>
          <w:rFonts w:ascii="Garamond" w:cs="Garamond" w:eastAsia="Garamond" w:hAnsi="Garamond"/>
          <w:i w:val="1"/>
          <w:sz w:val="22"/>
          <w:szCs w:val="22"/>
          <w:rtl w:val="0"/>
        </w:rPr>
        <w:t xml:space="preserve">Sales Advisor              </w:t>
      </w:r>
    </w:p>
    <w:p w:rsidR="00000000" w:rsidDel="00000000" w:rsidP="00000000" w:rsidRDefault="00000000" w:rsidRPr="00000000" w14:paraId="0000001E">
      <w:pPr>
        <w:keepNext w:val="0"/>
        <w:keepLines w:val="1"/>
        <w:pageBreakBefore w:val="0"/>
        <w:widowControl w:val="0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space="0" w:sz="0" w:val="nil"/>
        </w:pBdr>
        <w:shd w:fill="auto" w:val="clear"/>
        <w:tabs>
          <w:tab w:val="left" w:leader="none" w:pos="8820"/>
          <w:tab w:val="center" w:leader="none" w:pos="9630"/>
          <w:tab w:val="right" w:leader="none" w:pos="11250"/>
        </w:tabs>
        <w:spacing w:after="0" w:before="0" w:line="240" w:lineRule="auto"/>
        <w:ind w:left="0" w:right="-270" w:firstLine="0"/>
        <w:rPr>
          <w:rFonts w:ascii="Garamond" w:cs="Garamond" w:eastAsia="Garamond" w:hAnsi="Garamond"/>
          <w:sz w:val="22"/>
          <w:szCs w:val="22"/>
        </w:rPr>
      </w:pPr>
      <w:r w:rsidDel="00000000" w:rsidR="00000000" w:rsidRPr="00000000">
        <w:rPr>
          <w:rFonts w:ascii="Garamond" w:cs="Garamond" w:eastAsia="Garamond" w:hAnsi="Garamond"/>
          <w:sz w:val="22"/>
          <w:szCs w:val="22"/>
          <w:rtl w:val="0"/>
        </w:rPr>
        <w:t xml:space="preserve">                                                                                                               </w:t>
      </w:r>
    </w:p>
    <w:p w:rsidR="00000000" w:rsidDel="00000000" w:rsidP="00000000" w:rsidRDefault="00000000" w:rsidRPr="00000000" w14:paraId="0000001F">
      <w:pPr>
        <w:keepNext w:val="0"/>
        <w:keepLines w:val="1"/>
        <w:pageBreakBefore w:val="0"/>
        <w:widowControl w:val="0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space="0" w:sz="0" w:val="nil"/>
        </w:pBdr>
        <w:shd w:fill="auto" w:val="clear"/>
        <w:tabs>
          <w:tab w:val="left" w:leader="none" w:pos="8820"/>
          <w:tab w:val="center" w:leader="none" w:pos="9630"/>
          <w:tab w:val="right" w:leader="none" w:pos="11250"/>
        </w:tabs>
        <w:spacing w:after="0" w:before="0" w:line="240" w:lineRule="auto"/>
        <w:ind w:left="0" w:right="-270" w:firstLine="0"/>
        <w:jc w:val="both"/>
        <w:rPr>
          <w:rFonts w:ascii="Garamond" w:cs="Garamond" w:eastAsia="Garamond" w:hAnsi="Garamond"/>
          <w:sz w:val="22"/>
          <w:szCs w:val="22"/>
        </w:rPr>
      </w:pPr>
      <w:r w:rsidDel="00000000" w:rsidR="00000000" w:rsidRPr="00000000">
        <w:rPr>
          <w:rFonts w:ascii="Garamond" w:cs="Garamond" w:eastAsia="Garamond" w:hAnsi="Garamond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Garamond" w:cs="Garamond" w:eastAsia="Garamond" w:hAnsi="Garamond"/>
          <w:sz w:val="22"/>
          <w:szCs w:val="22"/>
          <w:rtl w:val="0"/>
        </w:rPr>
        <w:t xml:space="preserve">-Awarded Employee of the Month Sept 2013 after a year of employment at the company.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space="0" w:sz="0" w:val="nil"/>
        </w:pBdr>
        <w:shd w:fill="auto" w:val="clear"/>
        <w:tabs>
          <w:tab w:val="right" w:leader="none" w:pos="10540"/>
        </w:tabs>
        <w:spacing w:after="0" w:before="0" w:line="240" w:lineRule="auto"/>
        <w:ind w:left="0" w:right="0" w:firstLine="0"/>
        <w:rPr>
          <w:rFonts w:ascii="Garamond" w:cs="Garamond" w:eastAsia="Garamond" w:hAnsi="Garamond"/>
          <w:sz w:val="22"/>
          <w:szCs w:val="22"/>
        </w:rPr>
      </w:pPr>
      <w:r w:rsidDel="00000000" w:rsidR="00000000" w:rsidRPr="00000000">
        <w:rPr>
          <w:rFonts w:ascii="Garamond" w:cs="Garamond" w:eastAsia="Garamond" w:hAnsi="Garamond"/>
          <w:sz w:val="22"/>
          <w:szCs w:val="22"/>
          <w:rtl w:val="0"/>
        </w:rPr>
        <w:t xml:space="preserve">-Awarded Best Visual Standards in November 2013 after a year of working at the company.</w:t>
      </w:r>
    </w:p>
    <w:p w:rsidR="00000000" w:rsidDel="00000000" w:rsidP="00000000" w:rsidRDefault="00000000" w:rsidRPr="00000000" w14:paraId="00000021">
      <w:pPr>
        <w:widowControl w:val="0"/>
        <w:numPr>
          <w:ilvl w:val="0"/>
          <w:numId w:val="1"/>
        </w:numPr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</w:pBdr>
        <w:spacing w:after="0" w:before="72.7191162109375" w:line="240" w:lineRule="auto"/>
        <w:ind w:left="720" w:right="226.517333984375" w:hanging="360"/>
        <w:rPr>
          <w:rFonts w:ascii="Garamond" w:cs="Garamond" w:eastAsia="Garamond" w:hAnsi="Garamond"/>
        </w:rPr>
      </w:pPr>
      <w:r w:rsidDel="00000000" w:rsidR="00000000" w:rsidRPr="00000000">
        <w:rPr>
          <w:rFonts w:ascii="Garamond" w:cs="Garamond" w:eastAsia="Garamond" w:hAnsi="Garamond"/>
          <w:sz w:val="22"/>
          <w:szCs w:val="22"/>
          <w:rtl w:val="0"/>
        </w:rPr>
        <w:t xml:space="preserve">Engaged with 50-80 customers on the sales floor and attained inventory while addressing customer issues to </w:t>
      </w:r>
      <w:r w:rsidDel="00000000" w:rsidR="00000000" w:rsidRPr="00000000">
        <w:rPr>
          <w:rFonts w:ascii="Garamond" w:cs="Garamond" w:eastAsia="Garamond" w:hAnsi="Garamond"/>
          <w:sz w:val="22"/>
          <w:szCs w:val="22"/>
          <w:highlight w:val="white"/>
          <w:rtl w:val="0"/>
        </w:rPr>
        <w:t xml:space="preserve">boost customer retention </w:t>
      </w:r>
      <w:r w:rsidDel="00000000" w:rsidR="00000000" w:rsidRPr="00000000">
        <w:rPr>
          <w:rFonts w:ascii="Garamond" w:cs="Garamond" w:eastAsia="Garamond" w:hAnsi="Garamond"/>
          <w:sz w:val="22"/>
          <w:szCs w:val="22"/>
          <w:rtl w:val="0"/>
        </w:rPr>
        <w:t xml:space="preserve">and personalized customer experience. </w:t>
      </w:r>
    </w:p>
    <w:p w:rsidR="00000000" w:rsidDel="00000000" w:rsidP="00000000" w:rsidRDefault="00000000" w:rsidRPr="00000000" w14:paraId="00000022">
      <w:pPr>
        <w:widowControl w:val="0"/>
        <w:numPr>
          <w:ilvl w:val="0"/>
          <w:numId w:val="1"/>
        </w:numPr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</w:pBdr>
        <w:spacing w:after="0" w:before="72.7191162109375" w:line="240" w:lineRule="auto"/>
        <w:ind w:left="720" w:right="226.517333984375" w:hanging="360"/>
        <w:rPr>
          <w:rFonts w:ascii="Garamond" w:cs="Garamond" w:eastAsia="Garamond" w:hAnsi="Garamond"/>
        </w:rPr>
      </w:pPr>
      <w:r w:rsidDel="00000000" w:rsidR="00000000" w:rsidRPr="00000000">
        <w:rPr>
          <w:rFonts w:ascii="Garamond" w:cs="Garamond" w:eastAsia="Garamond" w:hAnsi="Garamond"/>
          <w:sz w:val="22"/>
          <w:szCs w:val="22"/>
          <w:rtl w:val="0"/>
        </w:rPr>
        <w:t xml:space="preserve">Executed excellent visual standards  of the department to appeal to the target market by tucking tags, picking up clothes from the floor, and reorganizing display tables to increase customer retention.</w:t>
      </w:r>
    </w:p>
    <w:p w:rsidR="00000000" w:rsidDel="00000000" w:rsidP="00000000" w:rsidRDefault="00000000" w:rsidRPr="00000000" w14:paraId="00000023">
      <w:pPr>
        <w:widowControl w:val="0"/>
        <w:numPr>
          <w:ilvl w:val="0"/>
          <w:numId w:val="1"/>
        </w:numPr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</w:pBdr>
        <w:spacing w:after="0" w:before="72.7191162109375" w:line="240" w:lineRule="auto"/>
        <w:ind w:left="720" w:right="226.517333984375" w:hanging="360"/>
        <w:rPr>
          <w:rFonts w:ascii="Garamond" w:cs="Garamond" w:eastAsia="Garamond" w:hAnsi="Garamond"/>
        </w:rPr>
      </w:pPr>
      <w:r w:rsidDel="00000000" w:rsidR="00000000" w:rsidRPr="00000000">
        <w:rPr>
          <w:rFonts w:ascii="Garamond" w:cs="Garamond" w:eastAsia="Garamond" w:hAnsi="Garamond"/>
          <w:sz w:val="22"/>
          <w:szCs w:val="22"/>
          <w:highlight w:val="white"/>
          <w:rtl w:val="0"/>
        </w:rPr>
        <w:t xml:space="preserve">Collaborated with fellow sales advisors and visual merchandise team to create visually stunning store layouts during  that increased foot traffic by 15% and average transaction size by 10%.</w:t>
      </w:r>
    </w:p>
    <w:p w:rsidR="00000000" w:rsidDel="00000000" w:rsidP="00000000" w:rsidRDefault="00000000" w:rsidRPr="00000000" w14:paraId="00000024">
      <w:pPr>
        <w:widowControl w:val="0"/>
        <w:numPr>
          <w:ilvl w:val="0"/>
          <w:numId w:val="1"/>
        </w:numPr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</w:pBdr>
        <w:spacing w:after="0" w:before="72.7191162109375" w:line="240" w:lineRule="auto"/>
        <w:ind w:left="720" w:right="226.517333984375" w:hanging="360"/>
        <w:rPr>
          <w:rFonts w:ascii="Garamond" w:cs="Garamond" w:eastAsia="Garamond" w:hAnsi="Garamond"/>
        </w:rPr>
      </w:pPr>
      <w:r w:rsidDel="00000000" w:rsidR="00000000" w:rsidRPr="00000000">
        <w:rPr>
          <w:rFonts w:ascii="Garamond" w:cs="Garamond" w:eastAsia="Garamond" w:hAnsi="Garamond"/>
          <w:sz w:val="22"/>
          <w:szCs w:val="22"/>
          <w:highlight w:val="white"/>
          <w:rtl w:val="0"/>
        </w:rPr>
        <w:t xml:space="preserve">Joined the store team to regularly assess and improve garment presentation, leading to a 10% decrease in customer returns due to dissatisfaction with product appearance.</w:t>
      </w:r>
    </w:p>
    <w:p w:rsidR="00000000" w:rsidDel="00000000" w:rsidP="00000000" w:rsidRDefault="00000000" w:rsidRPr="00000000" w14:paraId="00000025">
      <w:pPr>
        <w:widowControl w:val="0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</w:pBdr>
        <w:spacing w:after="0" w:before="72.7191162109375" w:line="240" w:lineRule="auto"/>
        <w:ind w:left="720" w:right="226.517333984375" w:firstLine="0"/>
        <w:rPr>
          <w:rFonts w:ascii="Garamond" w:cs="Garamond" w:eastAsia="Garamond" w:hAnsi="Garamond"/>
          <w:sz w:val="21"/>
          <w:szCs w:val="21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space="0" w:sz="0" w:val="nil"/>
        </w:pBdr>
        <w:shd w:fill="auto" w:val="clear"/>
        <w:spacing w:after="120" w:before="240" w:line="240" w:lineRule="auto"/>
        <w:ind w:left="-90" w:right="0" w:firstLine="0"/>
        <w:rPr>
          <w:rFonts w:ascii="Garamond" w:cs="Garamond" w:eastAsia="Garamond" w:hAnsi="Garamond"/>
          <w:b w:val="1"/>
          <w:sz w:val="28"/>
          <w:szCs w:val="28"/>
        </w:rPr>
      </w:pPr>
      <w:r w:rsidDel="00000000" w:rsidR="00000000" w:rsidRPr="00000000">
        <w:rPr>
          <w:rFonts w:ascii="Garamond" w:cs="Garamond" w:eastAsia="Garamond" w:hAnsi="Garamond"/>
          <w:b w:val="1"/>
          <w:i w:val="0"/>
          <w:smallCaps w:val="0"/>
          <w:strike w:val="0"/>
          <w:sz w:val="28"/>
          <w:szCs w:val="28"/>
          <w:shd w:fill="auto" w:val="clear"/>
          <w:vertAlign w:val="baseline"/>
          <w:rtl w:val="0"/>
        </w:rPr>
        <w:t xml:space="preserve">Education</w:t>
      </w: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</w:pBdr>
        <w:spacing w:line="240" w:lineRule="auto"/>
        <w:rPr>
          <w:rFonts w:ascii="Garamond" w:cs="Garamond" w:eastAsia="Garamond" w:hAnsi="Garamond"/>
          <w:b w:val="1"/>
          <w:highlight w:val="black"/>
        </w:rPr>
      </w:pPr>
      <w:r w:rsidDel="00000000" w:rsidR="00000000" w:rsidRPr="00000000">
        <w:rPr>
          <w:rFonts w:ascii="Garamond" w:cs="Garamond" w:eastAsia="Garamond" w:hAnsi="Garamond"/>
          <w:b w:val="1"/>
          <w:highlight w:val="black"/>
          <w:rtl w:val="0"/>
        </w:rPr>
        <w:t xml:space="preserve">Columbia College Chicago</w:t>
      </w:r>
    </w:p>
    <w:p w:rsidR="00000000" w:rsidDel="00000000" w:rsidP="00000000" w:rsidRDefault="00000000" w:rsidRPr="00000000" w14:paraId="00000028">
      <w:pPr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</w:pBdr>
        <w:spacing w:line="240" w:lineRule="auto"/>
        <w:rPr>
          <w:rFonts w:ascii="Garamond" w:cs="Garamond" w:eastAsia="Garamond" w:hAnsi="Garamond"/>
          <w:sz w:val="22"/>
          <w:szCs w:val="22"/>
        </w:rPr>
      </w:pPr>
      <w:r w:rsidDel="00000000" w:rsidR="00000000" w:rsidRPr="00000000">
        <w:rPr>
          <w:rFonts w:ascii="Garamond" w:cs="Garamond" w:eastAsia="Garamond" w:hAnsi="Garamond"/>
          <w:sz w:val="22"/>
          <w:szCs w:val="22"/>
          <w:rtl w:val="0"/>
        </w:rPr>
        <w:t xml:space="preserve">May, 2021</w:t>
      </w:r>
    </w:p>
    <w:p w:rsidR="00000000" w:rsidDel="00000000" w:rsidP="00000000" w:rsidRDefault="00000000" w:rsidRPr="00000000" w14:paraId="00000029">
      <w:pPr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</w:pBdr>
        <w:spacing w:line="240" w:lineRule="auto"/>
        <w:rPr>
          <w:rFonts w:ascii="Garamond" w:cs="Garamond" w:eastAsia="Garamond" w:hAnsi="Garamond"/>
          <w:sz w:val="22"/>
          <w:szCs w:val="22"/>
        </w:rPr>
      </w:pPr>
      <w:r w:rsidDel="00000000" w:rsidR="00000000" w:rsidRPr="00000000">
        <w:rPr>
          <w:rFonts w:ascii="Garamond" w:cs="Garamond" w:eastAsia="Garamond" w:hAnsi="Garamond"/>
          <w:sz w:val="22"/>
          <w:szCs w:val="22"/>
          <w:rtl w:val="0"/>
        </w:rPr>
        <w:t xml:space="preserve">B.A. Fashion Design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space="0" w:sz="0" w:val="nil"/>
        </w:pBdr>
        <w:shd w:fill="auto" w:val="clear"/>
        <w:tabs>
          <w:tab w:val="right" w:leader="none" w:pos="10540"/>
        </w:tabs>
        <w:spacing w:after="0" w:before="0" w:line="240" w:lineRule="auto"/>
        <w:ind w:left="0" w:right="0" w:firstLine="0"/>
        <w:rPr>
          <w:rFonts w:ascii="Garamond" w:cs="Garamond" w:eastAsia="Garamond" w:hAnsi="Garamond"/>
          <w:b w:val="1"/>
          <w:sz w:val="22"/>
          <w:szCs w:val="22"/>
        </w:rPr>
      </w:pPr>
      <w:r w:rsidDel="00000000" w:rsidR="00000000" w:rsidRPr="00000000">
        <w:rPr>
          <w:rFonts w:ascii="Garamond" w:cs="Garamond" w:eastAsia="Garamond" w:hAnsi="Garamond"/>
          <w:b w:val="1"/>
          <w:sz w:val="22"/>
          <w:szCs w:val="22"/>
          <w:rtl w:val="0"/>
        </w:rPr>
        <w:t xml:space="preserve"> 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space="0" w:sz="0" w:val="nil"/>
        </w:pBdr>
        <w:shd w:fill="auto" w:val="clear"/>
        <w:tabs>
          <w:tab w:val="right" w:leader="none" w:pos="10540"/>
        </w:tabs>
        <w:spacing w:after="0" w:before="0" w:line="240" w:lineRule="auto"/>
        <w:ind w:left="0" w:right="0" w:firstLine="0"/>
        <w:rPr>
          <w:rFonts w:ascii="Garamond" w:cs="Garamond" w:eastAsia="Garamond" w:hAnsi="Garamond"/>
          <w:b w:val="1"/>
          <w:sz w:val="28"/>
          <w:szCs w:val="28"/>
        </w:rPr>
      </w:pPr>
      <w:r w:rsidDel="00000000" w:rsidR="00000000" w:rsidRPr="00000000">
        <w:rPr>
          <w:rFonts w:ascii="Garamond" w:cs="Garamond" w:eastAsia="Garamond" w:hAnsi="Garamond"/>
          <w:b w:val="1"/>
          <w:sz w:val="28"/>
          <w:szCs w:val="28"/>
          <w:rtl w:val="0"/>
        </w:rPr>
        <w:t xml:space="preserve">Skills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space="0" w:sz="0" w:val="nil"/>
        </w:pBdr>
        <w:shd w:fill="auto" w:val="clear"/>
        <w:tabs>
          <w:tab w:val="right" w:leader="none" w:pos="10540"/>
        </w:tabs>
        <w:spacing w:after="0" w:before="0" w:line="240" w:lineRule="auto"/>
        <w:ind w:left="0" w:right="0" w:firstLine="0"/>
        <w:rPr>
          <w:rFonts w:ascii="Garamond" w:cs="Garamond" w:eastAsia="Garamond" w:hAnsi="Garamond"/>
          <w:b w:val="1"/>
          <w:sz w:val="28"/>
          <w:szCs w:val="28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tbl>
      <w:tblPr>
        <w:tblStyle w:val="Table1"/>
        <w:tblW w:w="8760.0" w:type="dxa"/>
        <w:jc w:val="left"/>
        <w:tblInd w:w="-125.0" w:type="dxa"/>
        <w:tblLayout w:type="fixed"/>
        <w:tblLook w:val="0400"/>
      </w:tblPr>
      <w:tblGrid>
        <w:gridCol w:w="3900"/>
        <w:gridCol w:w="4860"/>
        <w:tblGridChange w:id="0">
          <w:tblGrid>
            <w:gridCol w:w="3900"/>
            <w:gridCol w:w="4860"/>
          </w:tblGrid>
        </w:tblGridChange>
      </w:tblGrid>
      <w:tr>
        <w:trPr>
          <w:cantSplit w:val="0"/>
          <w:trHeight w:val="3630" w:hRule="atLeast"/>
          <w:tblHeader w:val="0"/>
        </w:trPr>
        <w:tc>
          <w:tcPr>
            <w:tcMar>
              <w:top w:w="5.0" w:type="dxa"/>
              <w:left w:w="5.0" w:type="dxa"/>
              <w:bottom w:w="5.0" w:type="dxa"/>
              <w:right w:w="5.0" w:type="dxa"/>
            </w:tcMar>
            <w:vAlign w:val="top"/>
          </w:tcPr>
          <w:p w:rsidR="00000000" w:rsidDel="00000000" w:rsidP="00000000" w:rsidRDefault="00000000" w:rsidRPr="00000000" w14:paraId="0000002D">
            <w:pPr>
              <w:numPr>
                <w:ilvl w:val="0"/>
                <w:numId w:val="3"/>
              </w:numPr>
              <w:spacing w:line="240" w:lineRule="auto"/>
              <w:ind w:left="720" w:right="-4035" w:hanging="360"/>
              <w:rPr>
                <w:rFonts w:ascii="Garamond" w:cs="Garamond" w:eastAsia="Garamond" w:hAnsi="Garamond"/>
                <w:sz w:val="20"/>
                <w:szCs w:val="20"/>
                <w:highlight w:val="white"/>
                <w:u w:val="none"/>
              </w:rPr>
            </w:pPr>
            <w:r w:rsidDel="00000000" w:rsidR="00000000" w:rsidRPr="00000000">
              <w:rPr>
                <w:rFonts w:ascii="Garamond" w:cs="Garamond" w:eastAsia="Garamond" w:hAnsi="Garamond"/>
                <w:sz w:val="20"/>
                <w:szCs w:val="20"/>
                <w:highlight w:val="white"/>
                <w:rtl w:val="0"/>
              </w:rPr>
              <w:t xml:space="preserve">Product Display</w:t>
            </w:r>
          </w:p>
          <w:p w:rsidR="00000000" w:rsidDel="00000000" w:rsidP="00000000" w:rsidRDefault="00000000" w:rsidRPr="00000000" w14:paraId="0000002E">
            <w:pPr>
              <w:numPr>
                <w:ilvl w:val="0"/>
                <w:numId w:val="3"/>
              </w:numPr>
              <w:spacing w:line="240" w:lineRule="auto"/>
              <w:ind w:left="720" w:right="-4035" w:hanging="360"/>
              <w:rPr>
                <w:rFonts w:ascii="Garamond" w:cs="Garamond" w:eastAsia="Garamond" w:hAnsi="Garamond"/>
                <w:sz w:val="20"/>
                <w:szCs w:val="20"/>
                <w:highlight w:val="white"/>
                <w:u w:val="none"/>
              </w:rPr>
            </w:pPr>
            <w:r w:rsidDel="00000000" w:rsidR="00000000" w:rsidRPr="00000000">
              <w:rPr>
                <w:rFonts w:ascii="Garamond" w:cs="Garamond" w:eastAsia="Garamond" w:hAnsi="Garamond"/>
                <w:sz w:val="20"/>
                <w:szCs w:val="20"/>
                <w:highlight w:val="white"/>
                <w:rtl w:val="0"/>
              </w:rPr>
              <w:t xml:space="preserve">Brand Promotion</w:t>
            </w:r>
          </w:p>
          <w:p w:rsidR="00000000" w:rsidDel="00000000" w:rsidP="00000000" w:rsidRDefault="00000000" w:rsidRPr="00000000" w14:paraId="0000002F">
            <w:pPr>
              <w:numPr>
                <w:ilvl w:val="0"/>
                <w:numId w:val="3"/>
              </w:numPr>
              <w:spacing w:line="240" w:lineRule="auto"/>
              <w:ind w:left="720" w:right="-4035" w:hanging="360"/>
              <w:rPr>
                <w:rFonts w:ascii="Garamond" w:cs="Garamond" w:eastAsia="Garamond" w:hAnsi="Garamond"/>
                <w:sz w:val="20"/>
                <w:szCs w:val="20"/>
                <w:highlight w:val="white"/>
                <w:u w:val="none"/>
              </w:rPr>
            </w:pPr>
            <w:r w:rsidDel="00000000" w:rsidR="00000000" w:rsidRPr="00000000">
              <w:rPr>
                <w:rFonts w:ascii="Garamond" w:cs="Garamond" w:eastAsia="Garamond" w:hAnsi="Garamond"/>
                <w:sz w:val="20"/>
                <w:szCs w:val="20"/>
                <w:highlight w:val="white"/>
                <w:rtl w:val="0"/>
              </w:rPr>
              <w:t xml:space="preserve">KPIs</w:t>
            </w:r>
          </w:p>
          <w:p w:rsidR="00000000" w:rsidDel="00000000" w:rsidP="00000000" w:rsidRDefault="00000000" w:rsidRPr="00000000" w14:paraId="00000030">
            <w:pPr>
              <w:numPr>
                <w:ilvl w:val="0"/>
                <w:numId w:val="3"/>
              </w:numPr>
              <w:spacing w:line="240" w:lineRule="auto"/>
              <w:ind w:left="720" w:right="-4035" w:hanging="360"/>
              <w:rPr>
                <w:rFonts w:ascii="Garamond" w:cs="Garamond" w:eastAsia="Garamond" w:hAnsi="Garamond"/>
                <w:sz w:val="20"/>
                <w:szCs w:val="20"/>
                <w:highlight w:val="white"/>
                <w:u w:val="none"/>
              </w:rPr>
            </w:pPr>
            <w:r w:rsidDel="00000000" w:rsidR="00000000" w:rsidRPr="00000000">
              <w:rPr>
                <w:rFonts w:ascii="Garamond" w:cs="Garamond" w:eastAsia="Garamond" w:hAnsi="Garamond"/>
                <w:sz w:val="20"/>
                <w:szCs w:val="20"/>
                <w:highlight w:val="white"/>
                <w:rtl w:val="0"/>
              </w:rPr>
              <w:t xml:space="preserve">Department  Maintenance</w:t>
            </w:r>
          </w:p>
          <w:p w:rsidR="00000000" w:rsidDel="00000000" w:rsidP="00000000" w:rsidRDefault="00000000" w:rsidRPr="00000000" w14:paraId="00000031">
            <w:pPr>
              <w:numPr>
                <w:ilvl w:val="0"/>
                <w:numId w:val="3"/>
              </w:numPr>
              <w:spacing w:line="240" w:lineRule="auto"/>
              <w:ind w:left="720" w:right="-4035" w:hanging="360"/>
              <w:rPr>
                <w:rFonts w:ascii="Garamond" w:cs="Garamond" w:eastAsia="Garamond" w:hAnsi="Garamond"/>
                <w:sz w:val="20"/>
                <w:szCs w:val="20"/>
                <w:highlight w:val="white"/>
                <w:u w:val="none"/>
              </w:rPr>
            </w:pPr>
            <w:r w:rsidDel="00000000" w:rsidR="00000000" w:rsidRPr="00000000">
              <w:rPr>
                <w:rFonts w:ascii="Garamond" w:cs="Garamond" w:eastAsia="Garamond" w:hAnsi="Garamond"/>
                <w:sz w:val="20"/>
                <w:szCs w:val="20"/>
                <w:highlight w:val="white"/>
                <w:rtl w:val="0"/>
              </w:rPr>
              <w:t xml:space="preserve">Creativity</w:t>
            </w:r>
          </w:p>
          <w:p w:rsidR="00000000" w:rsidDel="00000000" w:rsidP="00000000" w:rsidRDefault="00000000" w:rsidRPr="00000000" w14:paraId="00000032">
            <w:pPr>
              <w:numPr>
                <w:ilvl w:val="0"/>
                <w:numId w:val="3"/>
              </w:numPr>
              <w:spacing w:line="240" w:lineRule="auto"/>
              <w:ind w:left="720" w:right="-4035" w:hanging="360"/>
              <w:rPr>
                <w:rFonts w:ascii="Garamond" w:cs="Garamond" w:eastAsia="Garamond" w:hAnsi="Garamond"/>
                <w:sz w:val="20"/>
                <w:szCs w:val="20"/>
                <w:highlight w:val="white"/>
                <w:u w:val="none"/>
              </w:rPr>
            </w:pPr>
            <w:r w:rsidDel="00000000" w:rsidR="00000000" w:rsidRPr="00000000">
              <w:rPr>
                <w:rFonts w:ascii="Garamond" w:cs="Garamond" w:eastAsia="Garamond" w:hAnsi="Garamond"/>
                <w:sz w:val="20"/>
                <w:szCs w:val="20"/>
                <w:highlight w:val="white"/>
                <w:rtl w:val="0"/>
              </w:rPr>
              <w:t xml:space="preserve">Customer Service</w:t>
            </w:r>
          </w:p>
          <w:p w:rsidR="00000000" w:rsidDel="00000000" w:rsidP="00000000" w:rsidRDefault="00000000" w:rsidRPr="00000000" w14:paraId="00000033">
            <w:pPr>
              <w:numPr>
                <w:ilvl w:val="0"/>
                <w:numId w:val="3"/>
              </w:numPr>
              <w:spacing w:line="240" w:lineRule="auto"/>
              <w:ind w:left="720" w:right="-4035" w:hanging="360"/>
              <w:rPr>
                <w:rFonts w:ascii="Garamond" w:cs="Garamond" w:eastAsia="Garamond" w:hAnsi="Garamond"/>
                <w:sz w:val="20"/>
                <w:szCs w:val="20"/>
                <w:highlight w:val="white"/>
                <w:u w:val="none"/>
              </w:rPr>
            </w:pPr>
            <w:r w:rsidDel="00000000" w:rsidR="00000000" w:rsidRPr="00000000">
              <w:rPr>
                <w:rFonts w:ascii="Garamond" w:cs="Garamond" w:eastAsia="Garamond" w:hAnsi="Garamond"/>
                <w:sz w:val="20"/>
                <w:szCs w:val="20"/>
                <w:highlight w:val="white"/>
                <w:rtl w:val="0"/>
              </w:rPr>
              <w:t xml:space="preserve">Stockroom Organization</w:t>
            </w:r>
          </w:p>
          <w:p w:rsidR="00000000" w:rsidDel="00000000" w:rsidP="00000000" w:rsidRDefault="00000000" w:rsidRPr="00000000" w14:paraId="00000034">
            <w:pPr>
              <w:numPr>
                <w:ilvl w:val="0"/>
                <w:numId w:val="3"/>
              </w:numPr>
              <w:spacing w:line="240" w:lineRule="auto"/>
              <w:ind w:left="720" w:right="-4035" w:hanging="360"/>
              <w:rPr>
                <w:rFonts w:ascii="Garamond" w:cs="Garamond" w:eastAsia="Garamond" w:hAnsi="Garamond"/>
                <w:sz w:val="20"/>
                <w:szCs w:val="20"/>
                <w:highlight w:val="white"/>
                <w:u w:val="none"/>
              </w:rPr>
            </w:pPr>
            <w:r w:rsidDel="00000000" w:rsidR="00000000" w:rsidRPr="00000000">
              <w:rPr>
                <w:rFonts w:ascii="Garamond" w:cs="Garamond" w:eastAsia="Garamond" w:hAnsi="Garamond"/>
                <w:sz w:val="20"/>
                <w:szCs w:val="20"/>
                <w:highlight w:val="white"/>
                <w:rtl w:val="0"/>
              </w:rPr>
              <w:t xml:space="preserve">Garment Fitting</w:t>
            </w:r>
          </w:p>
          <w:p w:rsidR="00000000" w:rsidDel="00000000" w:rsidP="00000000" w:rsidRDefault="00000000" w:rsidRPr="00000000" w14:paraId="00000035">
            <w:pPr>
              <w:spacing w:line="240" w:lineRule="auto"/>
              <w:ind w:left="720" w:right="-4035" w:firstLine="0"/>
              <w:rPr>
                <w:rFonts w:ascii="Garamond" w:cs="Garamond" w:eastAsia="Garamond" w:hAnsi="Garamond"/>
                <w:sz w:val="20"/>
                <w:szCs w:val="20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fefdfd" w:space="0" w:sz="8" w:val="single"/>
            </w:tcBorders>
            <w:tcMar>
              <w:top w:w="5.0" w:type="dxa"/>
              <w:left w:w="10.0" w:type="dxa"/>
              <w:bottom w:w="5.0" w:type="dxa"/>
              <w:right w:w="5.0" w:type="dxa"/>
            </w:tcMar>
            <w:vAlign w:val="top"/>
          </w:tcPr>
          <w:p w:rsidR="00000000" w:rsidDel="00000000" w:rsidP="00000000" w:rsidRDefault="00000000" w:rsidRPr="00000000" w14:paraId="00000036">
            <w:pPr>
              <w:numPr>
                <w:ilvl w:val="0"/>
                <w:numId w:val="3"/>
              </w:numPr>
              <w:spacing w:line="240" w:lineRule="auto"/>
              <w:ind w:left="720" w:right="-4035" w:hanging="360"/>
              <w:rPr>
                <w:rFonts w:ascii="Garamond" w:cs="Garamond" w:eastAsia="Garamond" w:hAnsi="Garamond"/>
                <w:sz w:val="20"/>
                <w:szCs w:val="20"/>
                <w:highlight w:val="white"/>
                <w:u w:val="none"/>
              </w:rPr>
            </w:pPr>
            <w:r w:rsidDel="00000000" w:rsidR="00000000" w:rsidRPr="00000000">
              <w:rPr>
                <w:rFonts w:ascii="Garamond" w:cs="Garamond" w:eastAsia="Garamond" w:hAnsi="Garamond"/>
                <w:sz w:val="20"/>
                <w:szCs w:val="20"/>
                <w:highlight w:val="white"/>
                <w:rtl w:val="0"/>
              </w:rPr>
              <w:t xml:space="preserve">Inventory Management</w:t>
            </w:r>
          </w:p>
          <w:p w:rsidR="00000000" w:rsidDel="00000000" w:rsidP="00000000" w:rsidRDefault="00000000" w:rsidRPr="00000000" w14:paraId="00000037">
            <w:pPr>
              <w:numPr>
                <w:ilvl w:val="0"/>
                <w:numId w:val="3"/>
              </w:numPr>
              <w:spacing w:line="240" w:lineRule="auto"/>
              <w:ind w:left="720" w:right="-4035" w:hanging="360"/>
              <w:rPr>
                <w:rFonts w:ascii="Garamond" w:cs="Garamond" w:eastAsia="Garamond" w:hAnsi="Garamond"/>
                <w:sz w:val="20"/>
                <w:szCs w:val="20"/>
                <w:highlight w:val="white"/>
                <w:u w:val="none"/>
              </w:rPr>
            </w:pPr>
            <w:r w:rsidDel="00000000" w:rsidR="00000000" w:rsidRPr="00000000">
              <w:rPr>
                <w:rFonts w:ascii="Garamond" w:cs="Garamond" w:eastAsia="Garamond" w:hAnsi="Garamond"/>
                <w:sz w:val="20"/>
                <w:szCs w:val="20"/>
                <w:highlight w:val="white"/>
                <w:rtl w:val="0"/>
              </w:rPr>
              <w:t xml:space="preserve">Cross-functional team</w:t>
            </w:r>
          </w:p>
          <w:p w:rsidR="00000000" w:rsidDel="00000000" w:rsidP="00000000" w:rsidRDefault="00000000" w:rsidRPr="00000000" w14:paraId="00000038">
            <w:pPr>
              <w:numPr>
                <w:ilvl w:val="0"/>
                <w:numId w:val="3"/>
              </w:numPr>
              <w:spacing w:line="240" w:lineRule="auto"/>
              <w:ind w:left="720" w:right="-4035" w:hanging="360"/>
              <w:rPr>
                <w:rFonts w:ascii="Garamond" w:cs="Garamond" w:eastAsia="Garamond" w:hAnsi="Garamond"/>
                <w:sz w:val="20"/>
                <w:szCs w:val="20"/>
                <w:highlight w:val="white"/>
                <w:u w:val="none"/>
              </w:rPr>
            </w:pPr>
            <w:r w:rsidDel="00000000" w:rsidR="00000000" w:rsidRPr="00000000">
              <w:rPr>
                <w:rFonts w:ascii="Garamond" w:cs="Garamond" w:eastAsia="Garamond" w:hAnsi="Garamond"/>
                <w:sz w:val="20"/>
                <w:szCs w:val="20"/>
                <w:highlight w:val="white"/>
                <w:rtl w:val="0"/>
              </w:rPr>
              <w:t xml:space="preserve">Detail Oriented</w:t>
            </w:r>
          </w:p>
          <w:p w:rsidR="00000000" w:rsidDel="00000000" w:rsidP="00000000" w:rsidRDefault="00000000" w:rsidRPr="00000000" w14:paraId="00000039">
            <w:pPr>
              <w:numPr>
                <w:ilvl w:val="0"/>
                <w:numId w:val="3"/>
              </w:numPr>
              <w:spacing w:line="240" w:lineRule="auto"/>
              <w:ind w:left="720" w:right="-4035" w:hanging="360"/>
              <w:rPr>
                <w:rFonts w:ascii="Garamond" w:cs="Garamond" w:eastAsia="Garamond" w:hAnsi="Garamond"/>
                <w:sz w:val="20"/>
                <w:szCs w:val="20"/>
                <w:highlight w:val="white"/>
                <w:u w:val="none"/>
              </w:rPr>
            </w:pPr>
            <w:r w:rsidDel="00000000" w:rsidR="00000000" w:rsidRPr="00000000">
              <w:rPr>
                <w:rFonts w:ascii="Garamond" w:cs="Garamond" w:eastAsia="Garamond" w:hAnsi="Garamond"/>
                <w:sz w:val="20"/>
                <w:szCs w:val="20"/>
                <w:highlight w:val="white"/>
                <w:rtl w:val="0"/>
              </w:rPr>
              <w:t xml:space="preserve">Trend Awareness</w:t>
            </w:r>
          </w:p>
          <w:p w:rsidR="00000000" w:rsidDel="00000000" w:rsidP="00000000" w:rsidRDefault="00000000" w:rsidRPr="00000000" w14:paraId="0000003A">
            <w:pPr>
              <w:numPr>
                <w:ilvl w:val="0"/>
                <w:numId w:val="3"/>
              </w:numPr>
              <w:spacing w:line="240" w:lineRule="auto"/>
              <w:ind w:left="720" w:right="-4035" w:hanging="360"/>
              <w:rPr>
                <w:rFonts w:ascii="Garamond" w:cs="Garamond" w:eastAsia="Garamond" w:hAnsi="Garamond"/>
                <w:sz w:val="20"/>
                <w:szCs w:val="20"/>
                <w:highlight w:val="white"/>
                <w:u w:val="none"/>
              </w:rPr>
            </w:pPr>
            <w:r w:rsidDel="00000000" w:rsidR="00000000" w:rsidRPr="00000000">
              <w:rPr>
                <w:rFonts w:ascii="Garamond" w:cs="Garamond" w:eastAsia="Garamond" w:hAnsi="Garamond"/>
                <w:sz w:val="20"/>
                <w:szCs w:val="20"/>
                <w:highlight w:val="white"/>
                <w:rtl w:val="0"/>
              </w:rPr>
              <w:t xml:space="preserve">Mannequin styling</w:t>
            </w:r>
          </w:p>
          <w:p w:rsidR="00000000" w:rsidDel="00000000" w:rsidP="00000000" w:rsidRDefault="00000000" w:rsidRPr="00000000" w14:paraId="0000003B">
            <w:pPr>
              <w:numPr>
                <w:ilvl w:val="0"/>
                <w:numId w:val="3"/>
              </w:numPr>
              <w:spacing w:line="240" w:lineRule="auto"/>
              <w:ind w:left="720" w:right="-4035" w:hanging="360"/>
              <w:rPr>
                <w:rFonts w:ascii="Garamond" w:cs="Garamond" w:eastAsia="Garamond" w:hAnsi="Garamond"/>
                <w:sz w:val="20"/>
                <w:szCs w:val="20"/>
                <w:highlight w:val="white"/>
                <w:u w:val="none"/>
              </w:rPr>
            </w:pPr>
            <w:r w:rsidDel="00000000" w:rsidR="00000000" w:rsidRPr="00000000">
              <w:rPr>
                <w:rFonts w:ascii="Garamond" w:cs="Garamond" w:eastAsia="Garamond" w:hAnsi="Garamond"/>
                <w:sz w:val="20"/>
                <w:szCs w:val="20"/>
                <w:highlight w:val="white"/>
                <w:rtl w:val="0"/>
              </w:rPr>
              <w:t xml:space="preserve">Fixture Assembly</w:t>
            </w:r>
          </w:p>
          <w:p w:rsidR="00000000" w:rsidDel="00000000" w:rsidP="00000000" w:rsidRDefault="00000000" w:rsidRPr="00000000" w14:paraId="0000003C">
            <w:pPr>
              <w:numPr>
                <w:ilvl w:val="0"/>
                <w:numId w:val="3"/>
              </w:numPr>
              <w:spacing w:line="240" w:lineRule="auto"/>
              <w:ind w:left="720" w:right="-4035" w:hanging="360"/>
              <w:rPr>
                <w:rFonts w:ascii="Garamond" w:cs="Garamond" w:eastAsia="Garamond" w:hAnsi="Garamond"/>
                <w:sz w:val="20"/>
                <w:szCs w:val="20"/>
                <w:highlight w:val="white"/>
                <w:u w:val="none"/>
              </w:rPr>
            </w:pPr>
            <w:r w:rsidDel="00000000" w:rsidR="00000000" w:rsidRPr="00000000">
              <w:rPr>
                <w:rFonts w:ascii="Garamond" w:cs="Garamond" w:eastAsia="Garamond" w:hAnsi="Garamond"/>
                <w:sz w:val="20"/>
                <w:szCs w:val="20"/>
                <w:highlight w:val="white"/>
                <w:rtl w:val="0"/>
              </w:rPr>
              <w:t xml:space="preserve">Interpersonal skills</w:t>
            </w:r>
          </w:p>
          <w:p w:rsidR="00000000" w:rsidDel="00000000" w:rsidP="00000000" w:rsidRDefault="00000000" w:rsidRPr="00000000" w14:paraId="0000003D">
            <w:pPr>
              <w:numPr>
                <w:ilvl w:val="0"/>
                <w:numId w:val="3"/>
              </w:numPr>
              <w:spacing w:line="240" w:lineRule="auto"/>
              <w:ind w:left="720" w:right="-4035" w:hanging="360"/>
              <w:rPr>
                <w:rFonts w:ascii="Garamond" w:cs="Garamond" w:eastAsia="Garamond" w:hAnsi="Garamond"/>
                <w:sz w:val="20"/>
                <w:szCs w:val="20"/>
                <w:highlight w:val="white"/>
                <w:u w:val="none"/>
              </w:rPr>
            </w:pPr>
            <w:r w:rsidDel="00000000" w:rsidR="00000000" w:rsidRPr="00000000">
              <w:rPr>
                <w:rFonts w:ascii="Garamond" w:cs="Garamond" w:eastAsia="Garamond" w:hAnsi="Garamond"/>
                <w:sz w:val="20"/>
                <w:szCs w:val="20"/>
                <w:highlight w:val="white"/>
                <w:rtl w:val="0"/>
              </w:rPr>
              <w:t xml:space="preserve">Presentation Skills</w:t>
            </w:r>
          </w:p>
          <w:p w:rsidR="00000000" w:rsidDel="00000000" w:rsidP="00000000" w:rsidRDefault="00000000" w:rsidRPr="00000000" w14:paraId="0000003E">
            <w:pPr>
              <w:spacing w:line="240" w:lineRule="auto"/>
              <w:ind w:left="1440" w:right="-4035" w:firstLine="0"/>
              <w:rPr>
                <w:rFonts w:ascii="Garamond" w:cs="Garamond" w:eastAsia="Garamond" w:hAnsi="Garamond"/>
                <w:sz w:val="20"/>
                <w:szCs w:val="20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F">
      <w:pPr>
        <w:ind w:left="-180" w:firstLine="0"/>
        <w:rPr>
          <w:rFonts w:ascii="Garamond" w:cs="Garamond" w:eastAsia="Garamond" w:hAnsi="Garamond"/>
          <w:b w:val="1"/>
          <w:sz w:val="22"/>
          <w:szCs w:val="22"/>
        </w:rPr>
        <w:sectPr>
          <w:pgSz w:h="15840" w:w="12240" w:orient="portrait"/>
          <w:pgMar w:bottom="1440" w:top="1440" w:left="1440" w:right="1440" w:header="720" w:footer="720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space="0" w:sz="0" w:val="nil"/>
        </w:pBdr>
        <w:shd w:fill="auto" w:val="clear"/>
        <w:tabs>
          <w:tab w:val="right" w:leader="none" w:pos="10540"/>
        </w:tabs>
        <w:spacing w:after="0" w:before="0" w:line="276" w:lineRule="auto"/>
        <w:ind w:left="0" w:right="0" w:firstLine="0"/>
        <w:rPr>
          <w:rFonts w:ascii="Helvetica Neue" w:cs="Helvetica Neue" w:eastAsia="Helvetica Neue" w:hAnsi="Helvetica Neue"/>
          <w:i w:val="0"/>
          <w:smallCaps w:val="0"/>
          <w:strike w:val="0"/>
          <w:color w:val="666666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Helvetica Neue" w:cs="Helvetica Neue" w:eastAsia="Helvetica Neue" w:hAnsi="Helvetica Neue"/>
          <w:i w:val="0"/>
          <w:smallCaps w:val="0"/>
          <w:strike w:val="0"/>
          <w:color w:val="666666"/>
          <w:sz w:val="22"/>
          <w:szCs w:val="22"/>
          <w:u w:val="none"/>
          <w:shd w:fill="auto" w:val="clear"/>
          <w:vertAlign w:val="baseline"/>
          <w:rtl w:val="0"/>
        </w:rPr>
        <w:tab/>
        <w:t xml:space="preserve"> </w:t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space="0" w:sz="0" w:val="nil"/>
        </w:pBdr>
        <w:shd w:fill="auto" w:val="clear"/>
        <w:spacing w:after="0" w:before="0" w:line="240" w:lineRule="auto"/>
        <w:ind w:left="720" w:right="0" w:firstLine="0"/>
        <w:rPr>
          <w:rFonts w:ascii="Georgia" w:cs="Georgia" w:eastAsia="Georgia" w:hAnsi="Georgia"/>
          <w:i w:val="0"/>
          <w:smallCaps w:val="0"/>
          <w:strike w:val="0"/>
          <w:color w:val="666666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type w:val="nextPage"/>
      <w:pgSz w:h="15840" w:w="12240" w:orient="portrait"/>
      <w:pgMar w:bottom="1440" w:top="1440" w:left="1440" w:right="1440" w:header="720" w:footer="720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Times New Roman"/>
  <w:font w:name="Georgia"/>
  <w:font w:name="Courier New"/>
  <w:font w:name="Garamond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Noto Sans">
    <w:embedRegular w:fontKey="{00000000-0000-0000-0000-000000000000}" r:id="rId5" w:subsetted="0"/>
    <w:embedBold w:fontKey="{00000000-0000-0000-0000-000000000000}" r:id="rId6" w:subsetted="0"/>
    <w:embedItalic w:fontKey="{00000000-0000-0000-0000-000000000000}" r:id="rId7" w:subsetted="0"/>
    <w:embedBoldItalic w:fontKey="{00000000-0000-0000-0000-000000000000}" r:id="rId8" w:subsetted="0"/>
  </w:font>
  <w:font w:name="Helvetica Neue">
    <w:embedRegular w:fontKey="{00000000-0000-0000-0000-000000000000}" r:id="rId9" w:subsetted="0"/>
    <w:embedBold w:fontKey="{00000000-0000-0000-0000-000000000000}" r:id="rId10" w:subsetted="0"/>
    <w:embedItalic w:fontKey="{00000000-0000-0000-0000-000000000000}" r:id="rId11" w:subsetted="0"/>
    <w:embedBoldItalic w:fontKey="{00000000-0000-0000-0000-000000000000}" r:id="rId1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sz w:val="18"/>
        <w:szCs w:val="18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sz w:val="18"/>
        <w:szCs w:val="18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rFonts w:ascii="Noto Sans" w:cs="Noto Sans" w:eastAsia="Noto Sans" w:hAnsi="Noto Sans"/>
        <w:sz w:val="18"/>
        <w:szCs w:val="18"/>
      </w:rPr>
    </w:lvl>
    <w:lvl w:ilvl="1">
      <w:start w:val="1"/>
      <w:numFmt w:val="bullet"/>
      <w:lvlText w:val="○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Noto Sans" w:cs="Noto Sans" w:eastAsia="Noto Sans" w:hAnsi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cs="Noto Sans" w:eastAsia="Noto Sans" w:hAnsi="Noto Sans"/>
      </w:rPr>
    </w:lvl>
    <w:lvl w:ilvl="4">
      <w:start w:val="1"/>
      <w:numFmt w:val="bullet"/>
      <w:lvlText w:val="○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Noto Sans" w:cs="Noto Sans" w:eastAsia="Noto Sans" w:hAnsi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cs="Noto Sans" w:eastAsia="Noto Sans" w:hAnsi="Noto Sans"/>
      </w:rPr>
    </w:lvl>
    <w:lvl w:ilvl="7">
      <w:start w:val="1"/>
      <w:numFmt w:val="bullet"/>
      <w:lvlText w:val="○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Noto Sans" w:cs="Noto Sans" w:eastAsia="Noto Sans" w:hAnsi="Noto Sans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en-US"/>
      </w:rPr>
    </w:rPrDefault>
    <w:pPrDefault>
      <w:pPr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</w:pBdr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</w:pBdr>
      <w:spacing w:after="0" w:before="240" w:lineRule="auto"/>
    </w:pPr>
    <w:rPr>
      <w:rFonts w:ascii="Times New Roman" w:cs="Times New Roman" w:eastAsia="Times New Roman" w:hAnsi="Times New Roman"/>
      <w:b w:val="1"/>
      <w:i w:val="0"/>
      <w:color w:val="2f5496"/>
      <w:sz w:val="24"/>
      <w:szCs w:val="24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</w:pBdr>
      <w:spacing w:after="0" w:before="40" w:lineRule="auto"/>
    </w:pPr>
    <w:rPr>
      <w:rFonts w:ascii="Times New Roman" w:cs="Times New Roman" w:eastAsia="Times New Roman" w:hAnsi="Times New Roman"/>
      <w:b w:val="1"/>
      <w:i w:val="0"/>
      <w:color w:val="2f5496"/>
      <w:sz w:val="24"/>
      <w:szCs w:val="24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</w:pBdr>
      <w:spacing w:after="0" w:before="40" w:lineRule="auto"/>
    </w:pPr>
    <w:rPr>
      <w:rFonts w:ascii="Times New Roman" w:cs="Times New Roman" w:eastAsia="Times New Roman" w:hAnsi="Times New Roman"/>
      <w:b w:val="1"/>
      <w:i w:val="0"/>
      <w:color w:val="1f3763"/>
      <w:sz w:val="24"/>
      <w:szCs w:val="24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</w:pBdr>
      <w:spacing w:after="0" w:before="40" w:lineRule="auto"/>
    </w:pPr>
    <w:rPr>
      <w:rFonts w:ascii="Times New Roman" w:cs="Times New Roman" w:eastAsia="Times New Roman" w:hAnsi="Times New Roman"/>
      <w:b w:val="1"/>
      <w:i w:val="0"/>
      <w:color w:val="2f5496"/>
      <w:sz w:val="24"/>
      <w:szCs w:val="24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</w:pBdr>
      <w:spacing w:after="0" w:before="40" w:lineRule="auto"/>
    </w:pPr>
    <w:rPr>
      <w:rFonts w:ascii="Times New Roman" w:cs="Times New Roman" w:eastAsia="Times New Roman" w:hAnsi="Times New Roman"/>
      <w:b w:val="1"/>
      <w:i w:val="0"/>
      <w:color w:val="2f5496"/>
      <w:sz w:val="24"/>
      <w:szCs w:val="24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</w:pBdr>
      <w:spacing w:after="0" w:before="40" w:lineRule="auto"/>
    </w:pPr>
    <w:rPr>
      <w:rFonts w:ascii="Times New Roman" w:cs="Times New Roman" w:eastAsia="Times New Roman" w:hAnsi="Times New Roman"/>
      <w:b w:val="1"/>
      <w:i w:val="0"/>
      <w:color w:val="1f3763"/>
      <w:sz w:val="24"/>
      <w:szCs w:val="24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Garamond-regular.ttf"/><Relationship Id="rId2" Type="http://schemas.openxmlformats.org/officeDocument/2006/relationships/font" Target="fonts/Garamond-bold.ttf"/><Relationship Id="rId3" Type="http://schemas.openxmlformats.org/officeDocument/2006/relationships/font" Target="fonts/Garamond-italic.ttf"/><Relationship Id="rId4" Type="http://schemas.openxmlformats.org/officeDocument/2006/relationships/font" Target="fonts/Garamond-boldItalic.ttf"/><Relationship Id="rId11" Type="http://schemas.openxmlformats.org/officeDocument/2006/relationships/font" Target="fonts/HelveticaNeue-italic.ttf"/><Relationship Id="rId10" Type="http://schemas.openxmlformats.org/officeDocument/2006/relationships/font" Target="fonts/HelveticaNeue-bold.ttf"/><Relationship Id="rId12" Type="http://schemas.openxmlformats.org/officeDocument/2006/relationships/font" Target="fonts/HelveticaNeue-boldItalic.ttf"/><Relationship Id="rId9" Type="http://schemas.openxmlformats.org/officeDocument/2006/relationships/font" Target="fonts/HelveticaNeue-regular.ttf"/><Relationship Id="rId5" Type="http://schemas.openxmlformats.org/officeDocument/2006/relationships/font" Target="fonts/NotoSans-regular.ttf"/><Relationship Id="rId6" Type="http://schemas.openxmlformats.org/officeDocument/2006/relationships/font" Target="fonts/NotoSans-bold.ttf"/><Relationship Id="rId7" Type="http://schemas.openxmlformats.org/officeDocument/2006/relationships/font" Target="fonts/NotoSans-italic.ttf"/><Relationship Id="rId8" Type="http://schemas.openxmlformats.org/officeDocument/2006/relationships/font" Target="fonts/Noto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