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B29B57" w14:textId="77777777" w:rsidR="005D353F" w:rsidRPr="005D353F" w:rsidRDefault="005D353F" w:rsidP="005D353F">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5D353F">
        <w:rPr>
          <w:rFonts w:ascii="Times New Roman" w:eastAsia="Times New Roman" w:hAnsi="Times New Roman" w:cs="Times New Roman"/>
          <w:b/>
          <w:bCs/>
          <w:sz w:val="27"/>
          <w:szCs w:val="27"/>
          <w:lang w:val="ru-UA" w:eastAsia="ru-UA"/>
        </w:rPr>
        <w:t>About gambling in Australia at Wildtornado online casino</w:t>
      </w:r>
    </w:p>
    <w:p w14:paraId="32FE476D" w14:textId="77777777" w:rsidR="005D353F" w:rsidRPr="005D353F" w:rsidRDefault="005D353F" w:rsidP="005D353F">
      <w:p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Wildtornado is one of the long-standing representatives of the online gambling industry, which has been operating for many years on the expanses of the Australian Internet. The famous online casino boasts a huge range of gambling entertainment from a world-renowned provider, excellent functionality, a variety of bonuses and responsive customer support.</w:t>
      </w:r>
    </w:p>
    <w:p w14:paraId="6006ECDF" w14:textId="77777777" w:rsidR="005D353F" w:rsidRPr="005D353F" w:rsidRDefault="005D353F" w:rsidP="005D353F">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5D353F">
        <w:rPr>
          <w:rFonts w:ascii="Times New Roman" w:eastAsia="Times New Roman" w:hAnsi="Times New Roman" w:cs="Times New Roman"/>
          <w:b/>
          <w:bCs/>
          <w:sz w:val="27"/>
          <w:szCs w:val="27"/>
          <w:lang w:val="ru-UA" w:eastAsia="ru-UA"/>
        </w:rPr>
        <w:t>Play online casino Wildtornado</w:t>
      </w:r>
    </w:p>
    <w:p w14:paraId="04BA23C5" w14:textId="77777777" w:rsidR="005D353F" w:rsidRPr="005D353F" w:rsidRDefault="005D353F" w:rsidP="005D353F">
      <w:p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Wildtornado is operated by Aspire Global Ltd, which also owns several other gambling establishments. It is registered in the UK and provides services under a Maltese license. It can be verified with a validator from the gambling regulator. The casino operates on the IT-Security:GoDaddy Secure platform and offers gambling games from several dozen well-known software developers.</w:t>
      </w:r>
    </w:p>
    <w:p w14:paraId="73FB0099" w14:textId="77777777" w:rsidR="005D353F" w:rsidRPr="005D353F" w:rsidRDefault="005D353F" w:rsidP="005D353F">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5D353F">
        <w:rPr>
          <w:rFonts w:ascii="Times New Roman" w:eastAsia="Times New Roman" w:hAnsi="Times New Roman" w:cs="Times New Roman"/>
          <w:b/>
          <w:bCs/>
          <w:sz w:val="27"/>
          <w:szCs w:val="27"/>
          <w:lang w:val="ru-UA" w:eastAsia="ru-UA"/>
        </w:rPr>
        <w:t>Wildtornado: starting to play at the casino, filling in user information</w:t>
      </w:r>
    </w:p>
    <w:p w14:paraId="7F52EB15" w14:textId="77777777" w:rsidR="005D353F" w:rsidRPr="005D353F" w:rsidRDefault="005D353F" w:rsidP="005D353F">
      <w:p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When registering, you need to fill out a detailed questionnaire with valid data. Enter only real information. Then you need to activate the account, after which you can enter your personal account.</w:t>
      </w:r>
    </w:p>
    <w:p w14:paraId="2B118E6C" w14:textId="77777777" w:rsidR="005D353F" w:rsidRPr="005D353F" w:rsidRDefault="005D353F" w:rsidP="005D353F">
      <w:p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In "Wildtornado" you can not play for money and even register users from many countries, which is typical for all institutions on Microgaming software.</w:t>
      </w:r>
    </w:p>
    <w:p w14:paraId="5B91A092" w14:textId="77777777" w:rsidR="005D353F" w:rsidRPr="005D353F" w:rsidRDefault="005D353F" w:rsidP="005D353F">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5D353F">
        <w:rPr>
          <w:rFonts w:ascii="Times New Roman" w:eastAsia="Times New Roman" w:hAnsi="Times New Roman" w:cs="Times New Roman"/>
          <w:b/>
          <w:bCs/>
          <w:sz w:val="27"/>
          <w:szCs w:val="27"/>
          <w:lang w:val="ru-UA" w:eastAsia="ru-UA"/>
        </w:rPr>
        <w:t>Advantages of gambling at Wildtornado casino</w:t>
      </w:r>
    </w:p>
    <w:p w14:paraId="7CC9EAFC" w14:textId="77777777" w:rsidR="005D353F" w:rsidRPr="005D353F" w:rsidRDefault="005D353F" w:rsidP="005D353F">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A wide range of slots from famous brands;</w:t>
      </w:r>
    </w:p>
    <w:p w14:paraId="6948BF9A" w14:textId="77777777" w:rsidR="005D353F" w:rsidRPr="005D353F" w:rsidRDefault="005D353F" w:rsidP="005D353F">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Live casino;</w:t>
      </w:r>
    </w:p>
    <w:p w14:paraId="26EB731A" w14:textId="77777777" w:rsidR="005D353F" w:rsidRPr="005D353F" w:rsidRDefault="005D353F" w:rsidP="005D353F">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Bonuses and promotions of all kinds;</w:t>
      </w:r>
    </w:p>
    <w:p w14:paraId="31AB8576" w14:textId="77777777" w:rsidR="005D353F" w:rsidRPr="005D353F" w:rsidRDefault="005D353F" w:rsidP="005D353F">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Cumulative jackpots of many brands.</w:t>
      </w:r>
    </w:p>
    <w:p w14:paraId="1C2BD19E" w14:textId="77777777" w:rsidR="005D353F" w:rsidRPr="005D353F" w:rsidRDefault="005D353F" w:rsidP="005D353F">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5D353F">
        <w:rPr>
          <w:rFonts w:ascii="Times New Roman" w:eastAsia="Times New Roman" w:hAnsi="Times New Roman" w:cs="Times New Roman"/>
          <w:b/>
          <w:bCs/>
          <w:sz w:val="27"/>
          <w:szCs w:val="27"/>
          <w:lang w:val="ru-UA" w:eastAsia="ru-UA"/>
        </w:rPr>
        <w:t>Player support service</w:t>
      </w:r>
    </w:p>
    <w:p w14:paraId="58155464" w14:textId="77777777" w:rsidR="005D353F" w:rsidRPr="005D353F" w:rsidRDefault="005D353F" w:rsidP="005D353F">
      <w:p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Customers can communicate with live chat operators at any time of the day or night. In addition, you can contact the support team by email. Don't forget to carefully read the user agreement and check out the FAQ section.</w:t>
      </w:r>
    </w:p>
    <w:p w14:paraId="455370CC" w14:textId="77777777" w:rsidR="005D353F" w:rsidRPr="005D353F" w:rsidRDefault="005D353F" w:rsidP="005D353F">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5D353F">
        <w:rPr>
          <w:rFonts w:ascii="Times New Roman" w:eastAsia="Times New Roman" w:hAnsi="Times New Roman" w:cs="Times New Roman"/>
          <w:b/>
          <w:bCs/>
          <w:sz w:val="27"/>
          <w:szCs w:val="27"/>
          <w:lang w:val="ru-UA" w:eastAsia="ru-UA"/>
        </w:rPr>
        <w:t>Rating of slots at Wildtornado casino</w:t>
      </w:r>
    </w:p>
    <w:p w14:paraId="2D1B0E3D" w14:textId="77777777" w:rsidR="005D353F" w:rsidRPr="005D353F" w:rsidRDefault="005D353F" w:rsidP="005D353F">
      <w:p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 xml:space="preserve">Authorities are permanently ranking the the best kinds of entertainment, and they are published on a dedicated page. The number of games is constantly expanding due to the novelties of a variety of brands. They appear in the list on the site </w:t>
      </w:r>
      <w:hyperlink r:id="rId5" w:tgtFrame="_blank" w:history="1">
        <w:r w:rsidRPr="005D353F">
          <w:rPr>
            <w:rFonts w:ascii="Times New Roman" w:eastAsia="Times New Roman" w:hAnsi="Times New Roman" w:cs="Times New Roman"/>
            <w:color w:val="0000FF"/>
            <w:sz w:val="24"/>
            <w:szCs w:val="24"/>
            <w:u w:val="single"/>
            <w:lang w:val="ru-UA" w:eastAsia="ru-UA"/>
          </w:rPr>
          <w:t>wild-tornado.casino</w:t>
        </w:r>
      </w:hyperlink>
      <w:r w:rsidRPr="005D353F">
        <w:rPr>
          <w:rFonts w:ascii="Times New Roman" w:eastAsia="Times New Roman" w:hAnsi="Times New Roman" w:cs="Times New Roman"/>
          <w:sz w:val="24"/>
          <w:szCs w:val="24"/>
          <w:lang w:val="ru-UA" w:eastAsia="ru-UA"/>
        </w:rPr>
        <w:t xml:space="preserve"> a few days after the annual official releases. It is possible to test the slots and other entertainment for free. You don't have to log in to your account to do so.  The selection of cumulative jackpots is impressive. They are awarded in the models of several leading manufacturers and amaze by their size.</w:t>
      </w:r>
    </w:p>
    <w:p w14:paraId="01FE029F" w14:textId="77777777" w:rsidR="005D353F" w:rsidRPr="005D353F" w:rsidRDefault="005D353F" w:rsidP="005D353F">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5D353F">
        <w:rPr>
          <w:rFonts w:ascii="Times New Roman" w:eastAsia="Times New Roman" w:hAnsi="Times New Roman" w:cs="Times New Roman"/>
          <w:b/>
          <w:bCs/>
          <w:sz w:val="27"/>
          <w:szCs w:val="27"/>
          <w:lang w:val="ru-UA" w:eastAsia="ru-UA"/>
        </w:rPr>
        <w:t>Design, colors and layout</w:t>
      </w:r>
    </w:p>
    <w:p w14:paraId="08B733AE" w14:textId="77777777" w:rsidR="005D353F" w:rsidRPr="005D353F" w:rsidRDefault="005D353F" w:rsidP="005D353F">
      <w:p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 xml:space="preserve">The color scheme is very bright, but it's not annoying or distracting. The fonts in the information sections are well readable. The menu structure is intuitive. Independent auditors' reports are not published. It is claimed that the GSR audit was conducted by GLI specialists. There is no seal of </w:t>
      </w:r>
      <w:r w:rsidRPr="005D353F">
        <w:rPr>
          <w:rFonts w:ascii="Times New Roman" w:eastAsia="Times New Roman" w:hAnsi="Times New Roman" w:cs="Times New Roman"/>
          <w:sz w:val="24"/>
          <w:szCs w:val="24"/>
          <w:lang w:val="ru-UA" w:eastAsia="ru-UA"/>
        </w:rPr>
        <w:lastRenderedPageBreak/>
        <w:t>approval from reputable gambling media. You don't need to download and install any applications on your computer to play. All services are provided in your browser. Read about the mobile version of Wildtornado Casino below.</w:t>
      </w:r>
    </w:p>
    <w:p w14:paraId="77464A3D" w14:textId="77777777" w:rsidR="005D353F" w:rsidRPr="005D353F" w:rsidRDefault="005D353F" w:rsidP="005D353F">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5D353F">
        <w:rPr>
          <w:rFonts w:ascii="Times New Roman" w:eastAsia="Times New Roman" w:hAnsi="Times New Roman" w:cs="Times New Roman"/>
          <w:b/>
          <w:bCs/>
          <w:sz w:val="27"/>
          <w:szCs w:val="27"/>
          <w:lang w:val="ru-UA" w:eastAsia="ru-UA"/>
        </w:rPr>
        <w:t>The mobile version of the Wildtornado casino website</w:t>
      </w:r>
    </w:p>
    <w:p w14:paraId="5E9B078D" w14:textId="77777777" w:rsidR="005D353F" w:rsidRPr="005D353F" w:rsidRDefault="005D353F" w:rsidP="005D353F">
      <w:p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The interface of the site is intuitive. Wildtornado does not raise any questions: advertising banners, registration and account login buttons, menu bar, game lists, links to information pages and so on. Users of the mobile casino Wildtornado have access to all the bonuses and promotions operating in the institution.</w:t>
      </w:r>
    </w:p>
    <w:p w14:paraId="7C7D9173" w14:textId="77777777" w:rsidR="005D353F" w:rsidRPr="005D353F" w:rsidRDefault="005D353F" w:rsidP="005D353F">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5D353F">
        <w:rPr>
          <w:rFonts w:ascii="Times New Roman" w:eastAsia="Times New Roman" w:hAnsi="Times New Roman" w:cs="Times New Roman"/>
          <w:b/>
          <w:bCs/>
          <w:sz w:val="27"/>
          <w:szCs w:val="27"/>
          <w:lang w:val="ru-UA" w:eastAsia="ru-UA"/>
        </w:rPr>
        <w:t>Club deposits, deposits and withdrawals</w:t>
      </w:r>
    </w:p>
    <w:p w14:paraId="7841D1D3" w14:textId="77777777" w:rsidR="005D353F" w:rsidRPr="005D353F" w:rsidRDefault="005D353F" w:rsidP="005D353F">
      <w:pPr>
        <w:spacing w:before="100" w:beforeAutospacing="1" w:after="100" w:afterAutospacing="1" w:line="240" w:lineRule="auto"/>
        <w:rPr>
          <w:rFonts w:ascii="Times New Roman" w:eastAsia="Times New Roman" w:hAnsi="Times New Roman" w:cs="Times New Roman"/>
          <w:sz w:val="24"/>
          <w:szCs w:val="24"/>
          <w:lang w:val="ru-UA" w:eastAsia="ru-UA"/>
        </w:rPr>
      </w:pPr>
      <w:r w:rsidRPr="005D353F">
        <w:rPr>
          <w:rFonts w:ascii="Times New Roman" w:eastAsia="Times New Roman" w:hAnsi="Times New Roman" w:cs="Times New Roman"/>
          <w:sz w:val="24"/>
          <w:szCs w:val="24"/>
          <w:lang w:val="ru-UA" w:eastAsia="ru-UA"/>
        </w:rPr>
        <w:t>The main currency in Wildtornado is $A, but deposits can be made in many other currencies. There are many ways to make deposits and withdrawals, including credit cards, e-wallets, bank transfers and other methods. The full list of available systems depends on the country where the client resides. Verification is required on a mandatory basis when requesting a payment from two thousand euros, but the administration can request documents at any time.</w:t>
      </w:r>
    </w:p>
    <w:p w14:paraId="74B6DBEC" w14:textId="77777777" w:rsidR="007D1979" w:rsidRDefault="007D1979"/>
    <w:sectPr w:rsidR="007D197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3B078AE"/>
    <w:multiLevelType w:val="multilevel"/>
    <w:tmpl w:val="F148F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702074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2D0"/>
    <w:rsid w:val="001F32D0"/>
    <w:rsid w:val="005D353F"/>
    <w:rsid w:val="007D1979"/>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A65F93-CDD0-4490-9B47-62555E346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5D353F"/>
    <w:pPr>
      <w:spacing w:before="100" w:beforeAutospacing="1" w:after="100" w:afterAutospacing="1" w:line="240" w:lineRule="auto"/>
      <w:outlineLvl w:val="2"/>
    </w:pPr>
    <w:rPr>
      <w:rFonts w:ascii="Times New Roman" w:eastAsia="Times New Roman" w:hAnsi="Times New Roman" w:cs="Times New Roman"/>
      <w:b/>
      <w:bCs/>
      <w:sz w:val="27"/>
      <w:szCs w:val="27"/>
      <w:lang w:val="ru-UA"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5D353F"/>
    <w:rPr>
      <w:rFonts w:ascii="Times New Roman" w:eastAsia="Times New Roman" w:hAnsi="Times New Roman" w:cs="Times New Roman"/>
      <w:b/>
      <w:bCs/>
      <w:sz w:val="27"/>
      <w:szCs w:val="27"/>
      <w:lang w:val="ru-UA" w:eastAsia="ru-UA"/>
    </w:rPr>
  </w:style>
  <w:style w:type="paragraph" w:styleId="a3">
    <w:name w:val="Normal (Web)"/>
    <w:basedOn w:val="a"/>
    <w:uiPriority w:val="99"/>
    <w:semiHidden/>
    <w:unhideWhenUsed/>
    <w:rsid w:val="005D353F"/>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character" w:styleId="a4">
    <w:name w:val="Hyperlink"/>
    <w:basedOn w:val="a0"/>
    <w:uiPriority w:val="99"/>
    <w:semiHidden/>
    <w:unhideWhenUsed/>
    <w:rsid w:val="005D353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7663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ild-tornado.casino/"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558</Words>
  <Characters>3181</Characters>
  <Application>Microsoft Office Word</Application>
  <DocSecurity>0</DocSecurity>
  <Lines>26</Lines>
  <Paragraphs>7</Paragraphs>
  <ScaleCrop>false</ScaleCrop>
  <Company/>
  <LinksUpToDate>false</LinksUpToDate>
  <CharactersWithSpaces>3732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 xd</dc:creator>
  <cp:keywords/>
  <dc:description/>
  <cp:lastModifiedBy>xd xd</cp:lastModifiedBy>
  <cp:revision>2</cp:revision>
  <dcterms:created xsi:type="dcterms:W3CDTF">2023-05-14T12:55:00Z</dcterms:created>
  <dcterms:modified xsi:type="dcterms:W3CDTF">2023-05-14T12:55:00Z</dcterms:modified>
</cp:coreProperties>
</file>